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F0A" w:rsidRPr="00060F0A" w:rsidRDefault="00705EEB" w:rsidP="00060F0A">
      <w:pPr>
        <w:tabs>
          <w:tab w:val="center" w:pos="4680"/>
        </w:tabs>
        <w:spacing w:before="0"/>
        <w:ind w:left="0" w:right="0"/>
        <w:jc w:val="left"/>
        <w:rPr>
          <w:rFonts w:ascii="Times New Roman" w:eastAsia="Times New Roman" w:hAnsi="Times New Roman"/>
        </w:rPr>
      </w:pPr>
      <w:r>
        <w:rPr>
          <w:noProof/>
        </w:rPr>
        <w:drawing>
          <wp:anchor distT="0" distB="0" distL="114300" distR="114300" simplePos="0" relativeHeight="251657216" behindDoc="0" locked="0" layoutInCell="1" allowOverlap="1">
            <wp:simplePos x="0" y="0"/>
            <wp:positionH relativeFrom="column">
              <wp:posOffset>4848225</wp:posOffset>
            </wp:positionH>
            <wp:positionV relativeFrom="paragraph">
              <wp:posOffset>123825</wp:posOffset>
            </wp:positionV>
            <wp:extent cx="1381125" cy="990600"/>
            <wp:effectExtent l="19050" t="0" r="9525" b="0"/>
            <wp:wrapSquare wrapText="bothSides"/>
            <wp:docPr id="3" name="Picture 3" descr="Original Art 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iginal Art ps"/>
                    <pic:cNvPicPr>
                      <a:picLocks noChangeAspect="1" noChangeArrowheads="1"/>
                    </pic:cNvPicPr>
                  </pic:nvPicPr>
                  <pic:blipFill>
                    <a:blip r:embed="rId7"/>
                    <a:srcRect/>
                    <a:stretch>
                      <a:fillRect/>
                    </a:stretch>
                  </pic:blipFill>
                  <pic:spPr bwMode="auto">
                    <a:xfrm>
                      <a:off x="0" y="0"/>
                      <a:ext cx="1381125" cy="9906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181100" cy="1123950"/>
            <wp:effectExtent l="19050" t="0" r="0" b="0"/>
            <wp:wrapSquare wrapText="bothSides"/>
            <wp:docPr id="4" name="Picture 4" descr="P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TLogo"/>
                    <pic:cNvPicPr>
                      <a:picLocks noChangeAspect="1" noChangeArrowheads="1"/>
                    </pic:cNvPicPr>
                  </pic:nvPicPr>
                  <pic:blipFill>
                    <a:blip r:embed="rId8"/>
                    <a:srcRect t="5556" r="10464" b="12778"/>
                    <a:stretch>
                      <a:fillRect/>
                    </a:stretch>
                  </pic:blipFill>
                  <pic:spPr bwMode="auto">
                    <a:xfrm>
                      <a:off x="0" y="0"/>
                      <a:ext cx="1181100" cy="1123950"/>
                    </a:xfrm>
                    <a:prstGeom prst="rect">
                      <a:avLst/>
                    </a:prstGeom>
                    <a:noFill/>
                    <a:ln w="9525">
                      <a:noFill/>
                      <a:miter lim="800000"/>
                      <a:headEnd/>
                      <a:tailEnd/>
                    </a:ln>
                  </pic:spPr>
                </pic:pic>
              </a:graphicData>
            </a:graphic>
          </wp:anchor>
        </w:drawing>
      </w:r>
      <w:r w:rsidR="002E552A">
        <w:rPr>
          <w:rFonts w:ascii="Times New Roman" w:eastAsia="Times New Roman" w:hAnsi="Times New Roman"/>
        </w:rPr>
        <w:t xml:space="preserve">         </w:t>
      </w:r>
    </w:p>
    <w:p w:rsidR="002E552A" w:rsidRDefault="002E552A" w:rsidP="00060F0A">
      <w:pPr>
        <w:tabs>
          <w:tab w:val="center" w:pos="4680"/>
        </w:tabs>
        <w:spacing w:before="0"/>
        <w:ind w:left="0" w:right="0"/>
        <w:rPr>
          <w:rFonts w:eastAsia="Times New Roman" w:cs="Arial"/>
          <w:b/>
          <w:bCs/>
          <w:sz w:val="28"/>
          <w:szCs w:val="28"/>
        </w:rPr>
      </w:pPr>
    </w:p>
    <w:p w:rsidR="002E552A" w:rsidRDefault="002E552A" w:rsidP="00060F0A">
      <w:pPr>
        <w:tabs>
          <w:tab w:val="center" w:pos="4680"/>
        </w:tabs>
        <w:spacing w:before="0"/>
        <w:ind w:left="0" w:right="0"/>
        <w:rPr>
          <w:rFonts w:eastAsia="Times New Roman" w:cs="Arial"/>
          <w:b/>
          <w:bCs/>
          <w:sz w:val="28"/>
          <w:szCs w:val="28"/>
        </w:rPr>
      </w:pPr>
    </w:p>
    <w:p w:rsidR="002E552A" w:rsidRDefault="002E552A" w:rsidP="00060F0A">
      <w:pPr>
        <w:tabs>
          <w:tab w:val="center" w:pos="4680"/>
        </w:tabs>
        <w:spacing w:before="0"/>
        <w:ind w:left="0" w:right="0"/>
        <w:rPr>
          <w:rFonts w:eastAsia="Times New Roman" w:cs="Arial"/>
          <w:b/>
          <w:bCs/>
          <w:sz w:val="28"/>
          <w:szCs w:val="28"/>
        </w:rPr>
      </w:pPr>
    </w:p>
    <w:p w:rsidR="009100B5" w:rsidRDefault="009100B5" w:rsidP="00060F0A">
      <w:pPr>
        <w:tabs>
          <w:tab w:val="center" w:pos="4680"/>
        </w:tabs>
        <w:spacing w:before="0"/>
        <w:ind w:left="0" w:right="0"/>
        <w:rPr>
          <w:rFonts w:eastAsia="Times New Roman" w:cs="Arial"/>
          <w:b/>
          <w:bCs/>
          <w:sz w:val="28"/>
          <w:szCs w:val="28"/>
        </w:rPr>
      </w:pPr>
      <w:r>
        <w:rPr>
          <w:rFonts w:eastAsia="Times New Roman" w:cs="Arial"/>
          <w:b/>
          <w:bCs/>
          <w:sz w:val="28"/>
          <w:szCs w:val="28"/>
        </w:rPr>
        <w:t>Pacific Crest Trail Association</w:t>
      </w:r>
    </w:p>
    <w:p w:rsidR="00060F0A" w:rsidRPr="00060F0A" w:rsidRDefault="00060F0A" w:rsidP="00060F0A">
      <w:pPr>
        <w:tabs>
          <w:tab w:val="center" w:pos="4680"/>
        </w:tabs>
        <w:spacing w:before="0"/>
        <w:ind w:left="0" w:right="0"/>
        <w:rPr>
          <w:rFonts w:eastAsia="Times New Roman" w:cs="Arial"/>
          <w:b/>
          <w:bCs/>
          <w:sz w:val="28"/>
          <w:szCs w:val="28"/>
        </w:rPr>
      </w:pPr>
      <w:r w:rsidRPr="00060F0A">
        <w:rPr>
          <w:rFonts w:eastAsia="Times New Roman" w:cs="Arial"/>
          <w:b/>
          <w:bCs/>
          <w:sz w:val="28"/>
          <w:szCs w:val="28"/>
        </w:rPr>
        <w:t>VOLUNTEER INJURY INSTRUCTIONS</w:t>
      </w:r>
    </w:p>
    <w:p w:rsidR="00060F0A" w:rsidRPr="00060F0A" w:rsidRDefault="00060F0A" w:rsidP="00060F0A">
      <w:pPr>
        <w:tabs>
          <w:tab w:val="center" w:pos="4680"/>
        </w:tabs>
        <w:spacing w:before="0"/>
        <w:ind w:left="0" w:right="0"/>
        <w:jc w:val="left"/>
        <w:rPr>
          <w:rFonts w:ascii="Times New Roman" w:eastAsia="Times New Roman" w:hAnsi="Times New Roman"/>
          <w:b/>
          <w:bCs/>
        </w:rPr>
      </w:pPr>
    </w:p>
    <w:p w:rsidR="00060F0A" w:rsidRPr="002770AE" w:rsidRDefault="00060F0A" w:rsidP="00060F0A">
      <w:pPr>
        <w:tabs>
          <w:tab w:val="center" w:pos="4680"/>
        </w:tabs>
        <w:spacing w:before="0"/>
        <w:ind w:left="0" w:right="0"/>
        <w:jc w:val="left"/>
        <w:rPr>
          <w:rFonts w:ascii="Times New Roman" w:eastAsia="Times New Roman" w:hAnsi="Times New Roman"/>
          <w:bCs/>
          <w:sz w:val="22"/>
          <w:szCs w:val="22"/>
        </w:rPr>
      </w:pPr>
      <w:r w:rsidRPr="002770AE">
        <w:rPr>
          <w:rFonts w:ascii="Times New Roman" w:eastAsia="Times New Roman" w:hAnsi="Times New Roman"/>
          <w:bCs/>
          <w:sz w:val="22"/>
          <w:szCs w:val="22"/>
        </w:rPr>
        <w:t>This packet contains information about dealing with injuries of Pacific Crest Trail volunteers. It should be carried by each volunteer leader. Volunteer</w:t>
      </w:r>
      <w:r w:rsidR="002F3DC2" w:rsidRPr="002770AE">
        <w:rPr>
          <w:rFonts w:ascii="Times New Roman" w:eastAsia="Times New Roman" w:hAnsi="Times New Roman"/>
          <w:bCs/>
          <w:sz w:val="22"/>
          <w:szCs w:val="22"/>
        </w:rPr>
        <w:t xml:space="preserve"> leader</w:t>
      </w:r>
      <w:r w:rsidRPr="002770AE">
        <w:rPr>
          <w:rFonts w:ascii="Times New Roman" w:eastAsia="Times New Roman" w:hAnsi="Times New Roman"/>
          <w:bCs/>
          <w:sz w:val="22"/>
          <w:szCs w:val="22"/>
        </w:rPr>
        <w:t xml:space="preserve">s should be familiar with the contents of this packet and ensure that </w:t>
      </w:r>
      <w:r w:rsidR="002F3DC2" w:rsidRPr="002770AE">
        <w:rPr>
          <w:rFonts w:ascii="Times New Roman" w:eastAsia="Times New Roman" w:hAnsi="Times New Roman"/>
          <w:bCs/>
          <w:sz w:val="22"/>
          <w:szCs w:val="22"/>
        </w:rPr>
        <w:t xml:space="preserve">Trailhead Communication and Emergency Action Plans are in place </w:t>
      </w:r>
      <w:r w:rsidRPr="002770AE">
        <w:rPr>
          <w:rFonts w:ascii="Times New Roman" w:eastAsia="Times New Roman" w:hAnsi="Times New Roman"/>
          <w:bCs/>
          <w:sz w:val="22"/>
          <w:szCs w:val="22"/>
        </w:rPr>
        <w:t>before an accident resulting in injury occurs.</w:t>
      </w:r>
    </w:p>
    <w:p w:rsidR="00060F0A" w:rsidRPr="00060F0A" w:rsidRDefault="00060F0A" w:rsidP="00060F0A">
      <w:pPr>
        <w:tabs>
          <w:tab w:val="center" w:pos="4680"/>
        </w:tabs>
        <w:spacing w:before="0"/>
        <w:ind w:left="0" w:right="0"/>
        <w:jc w:val="left"/>
        <w:rPr>
          <w:rFonts w:ascii="Times New Roman" w:eastAsia="Times New Roman" w:hAnsi="Times New Roman"/>
          <w:b/>
          <w:bCs/>
        </w:rPr>
      </w:pPr>
    </w:p>
    <w:p w:rsidR="00060F0A" w:rsidRPr="00060F0A" w:rsidRDefault="00060F0A" w:rsidP="00060F0A">
      <w:pPr>
        <w:tabs>
          <w:tab w:val="center" w:pos="4680"/>
        </w:tabs>
        <w:spacing w:before="0"/>
        <w:ind w:left="0" w:right="0"/>
        <w:jc w:val="left"/>
        <w:rPr>
          <w:rFonts w:ascii="Times New Roman" w:eastAsia="Times New Roman" w:hAnsi="Times New Roman"/>
          <w:b/>
          <w:bCs/>
        </w:rPr>
      </w:pPr>
    </w:p>
    <w:p w:rsidR="00060F0A" w:rsidRPr="00060F0A" w:rsidRDefault="00060F0A" w:rsidP="00060F0A">
      <w:pPr>
        <w:tabs>
          <w:tab w:val="center" w:pos="4680"/>
        </w:tabs>
        <w:spacing w:before="0"/>
        <w:ind w:left="0" w:right="0"/>
        <w:jc w:val="left"/>
        <w:rPr>
          <w:rFonts w:ascii="Adobe Garamond Pro" w:eastAsia="Times New Roman" w:hAnsi="Adobe Garamond Pro" w:cs="Arial"/>
          <w:b/>
          <w:bCs/>
        </w:rPr>
      </w:pPr>
      <w:r w:rsidRPr="00060F0A">
        <w:rPr>
          <w:rFonts w:eastAsia="Times New Roman" w:cs="Arial"/>
          <w:b/>
          <w:bCs/>
        </w:rPr>
        <w:t>IF AN INJURY OCCURS</w:t>
      </w:r>
      <w:r w:rsidR="00AA2BB4" w:rsidRPr="00AA2BB4">
        <w:rPr>
          <w:rFonts w:eastAsia="Times New Roman" w:cs="Arial"/>
          <w:b/>
          <w:bCs/>
        </w:rPr>
        <w:t>, FOLLOW THESE STEPS:</w:t>
      </w:r>
    </w:p>
    <w:p w:rsidR="00180730" w:rsidRPr="00180730" w:rsidRDefault="00180730" w:rsidP="00180730">
      <w:pPr>
        <w:widowControl w:val="0"/>
        <w:numPr>
          <w:ilvl w:val="0"/>
          <w:numId w:val="31"/>
        </w:numPr>
        <w:overflowPunct w:val="0"/>
        <w:autoSpaceDE w:val="0"/>
        <w:autoSpaceDN w:val="0"/>
        <w:adjustRightInd w:val="0"/>
        <w:spacing w:before="0"/>
        <w:ind w:right="0"/>
        <w:jc w:val="left"/>
        <w:rPr>
          <w:rFonts w:ascii="Times New Roman" w:eastAsia="ScalaSans-Regular" w:hAnsi="Times New Roman"/>
          <w:bCs/>
          <w:kern w:val="28"/>
          <w:sz w:val="22"/>
          <w:szCs w:val="22"/>
        </w:rPr>
      </w:pPr>
      <w:r w:rsidRPr="00180730">
        <w:rPr>
          <w:rFonts w:ascii="Times New Roman" w:eastAsia="ScalaSans-Regular" w:hAnsi="Times New Roman"/>
          <w:bCs/>
          <w:kern w:val="28"/>
          <w:sz w:val="22"/>
          <w:szCs w:val="22"/>
        </w:rPr>
        <w:t xml:space="preserve">The First Aid Lead initiates care for the patient(s). Get patient’s medical and emergency contact information from Crew Leader. </w:t>
      </w:r>
      <w:r w:rsidRPr="00180730">
        <w:rPr>
          <w:rFonts w:ascii="Times New Roman" w:eastAsia="Times New Roman" w:hAnsi="Times New Roman"/>
          <w:kern w:val="28"/>
          <w:sz w:val="22"/>
          <w:szCs w:val="22"/>
        </w:rPr>
        <w:t>Write medical or SOAP notes.</w:t>
      </w:r>
    </w:p>
    <w:p w:rsidR="00180730" w:rsidRPr="00180730" w:rsidRDefault="00180730" w:rsidP="00180730">
      <w:pPr>
        <w:tabs>
          <w:tab w:val="center" w:pos="720"/>
        </w:tabs>
        <w:spacing w:before="0"/>
        <w:ind w:left="720" w:right="0"/>
        <w:jc w:val="left"/>
        <w:rPr>
          <w:rFonts w:ascii="Times New Roman" w:eastAsia="Times New Roman" w:hAnsi="Times New Roman"/>
          <w:b/>
          <w:bCs/>
          <w:kern w:val="28"/>
          <w:sz w:val="22"/>
          <w:szCs w:val="22"/>
        </w:rPr>
      </w:pPr>
    </w:p>
    <w:p w:rsidR="00180730" w:rsidRPr="00180730" w:rsidRDefault="00180730" w:rsidP="00180730">
      <w:pPr>
        <w:widowControl w:val="0"/>
        <w:numPr>
          <w:ilvl w:val="0"/>
          <w:numId w:val="31"/>
        </w:numPr>
        <w:overflowPunct w:val="0"/>
        <w:autoSpaceDE w:val="0"/>
        <w:autoSpaceDN w:val="0"/>
        <w:adjustRightInd w:val="0"/>
        <w:spacing w:before="0"/>
        <w:ind w:right="0"/>
        <w:jc w:val="left"/>
        <w:rPr>
          <w:rFonts w:ascii="Times New Roman" w:eastAsia="ScalaSans-Regular" w:hAnsi="Times New Roman"/>
          <w:kern w:val="28"/>
          <w:sz w:val="22"/>
          <w:szCs w:val="22"/>
        </w:rPr>
      </w:pPr>
      <w:r w:rsidRPr="00180730">
        <w:rPr>
          <w:rFonts w:ascii="Times New Roman" w:eastAsia="ScalaSans-Regular" w:hAnsi="Times New Roman"/>
          <w:kern w:val="28"/>
          <w:sz w:val="22"/>
          <w:szCs w:val="22"/>
        </w:rPr>
        <w:t>Communications Lead uses Trailhead Communications Plan (TCP) and calls 911 or Dispatcher if needed. Relay pertinent medical or SOAP notes written by the First Aid Lead.</w:t>
      </w:r>
    </w:p>
    <w:p w:rsidR="00180730" w:rsidRPr="00180730" w:rsidRDefault="00180730" w:rsidP="00180730">
      <w:pPr>
        <w:widowControl w:val="0"/>
        <w:overflowPunct w:val="0"/>
        <w:autoSpaceDE w:val="0"/>
        <w:autoSpaceDN w:val="0"/>
        <w:adjustRightInd w:val="0"/>
        <w:spacing w:before="0"/>
        <w:ind w:left="720" w:right="0"/>
        <w:jc w:val="left"/>
        <w:rPr>
          <w:rFonts w:ascii="Times New Roman" w:eastAsia="ScalaSans-Regular" w:hAnsi="Times New Roman"/>
          <w:kern w:val="28"/>
          <w:sz w:val="22"/>
          <w:szCs w:val="22"/>
        </w:rPr>
      </w:pPr>
    </w:p>
    <w:p w:rsidR="00180730" w:rsidRPr="00180730" w:rsidRDefault="00180730" w:rsidP="00180730">
      <w:pPr>
        <w:widowControl w:val="0"/>
        <w:numPr>
          <w:ilvl w:val="0"/>
          <w:numId w:val="31"/>
        </w:numPr>
        <w:tabs>
          <w:tab w:val="center" w:pos="720"/>
        </w:tabs>
        <w:overflowPunct w:val="0"/>
        <w:autoSpaceDE w:val="0"/>
        <w:autoSpaceDN w:val="0"/>
        <w:adjustRightInd w:val="0"/>
        <w:spacing w:before="0"/>
        <w:ind w:right="0"/>
        <w:jc w:val="left"/>
        <w:rPr>
          <w:rFonts w:ascii="Times New Roman" w:eastAsia="Times New Roman" w:hAnsi="Times New Roman"/>
          <w:kern w:val="28"/>
          <w:sz w:val="22"/>
          <w:szCs w:val="22"/>
        </w:rPr>
      </w:pPr>
      <w:r w:rsidRPr="00180730">
        <w:rPr>
          <w:rFonts w:ascii="Times New Roman" w:eastAsia="Times New Roman" w:hAnsi="Times New Roman"/>
          <w:bCs/>
          <w:kern w:val="28"/>
          <w:sz w:val="22"/>
          <w:szCs w:val="22"/>
        </w:rPr>
        <w:t>Get emergency treatment by a medical provider, if needed.</w:t>
      </w:r>
      <w:r w:rsidRPr="00180730">
        <w:rPr>
          <w:rFonts w:ascii="Times New Roman" w:eastAsia="Times New Roman" w:hAnsi="Times New Roman"/>
          <w:b/>
          <w:bCs/>
          <w:kern w:val="28"/>
          <w:sz w:val="22"/>
          <w:szCs w:val="22"/>
        </w:rPr>
        <w:t xml:space="preserve"> </w:t>
      </w:r>
      <w:r w:rsidRPr="00180730">
        <w:rPr>
          <w:rFonts w:ascii="Times New Roman" w:eastAsia="Times New Roman" w:hAnsi="Times New Roman"/>
          <w:kern w:val="28"/>
          <w:sz w:val="22"/>
          <w:szCs w:val="22"/>
        </w:rPr>
        <w:t>(Inform agency authorities first, if possible. See Volunteer Injury Instructions: Treatment Procedures on page 3 for details.)</w:t>
      </w:r>
    </w:p>
    <w:p w:rsidR="00180730" w:rsidRPr="00180730" w:rsidRDefault="00180730" w:rsidP="00180730">
      <w:pPr>
        <w:widowControl w:val="0"/>
        <w:tabs>
          <w:tab w:val="left" w:pos="4260"/>
        </w:tabs>
        <w:overflowPunct w:val="0"/>
        <w:autoSpaceDE w:val="0"/>
        <w:autoSpaceDN w:val="0"/>
        <w:adjustRightInd w:val="0"/>
        <w:spacing w:before="0"/>
        <w:ind w:left="0" w:right="0"/>
        <w:jc w:val="left"/>
        <w:rPr>
          <w:rFonts w:ascii="Times New Roman" w:eastAsia="ScalaSans-Regular" w:hAnsi="Times New Roman"/>
          <w:b/>
          <w:bCs/>
          <w:kern w:val="28"/>
          <w:sz w:val="22"/>
          <w:szCs w:val="22"/>
        </w:rPr>
      </w:pPr>
      <w:r w:rsidRPr="00180730">
        <w:rPr>
          <w:rFonts w:ascii="Times New Roman" w:eastAsia="ScalaSans-Regular" w:hAnsi="Times New Roman"/>
          <w:b/>
          <w:bCs/>
          <w:kern w:val="28"/>
          <w:sz w:val="22"/>
          <w:szCs w:val="22"/>
        </w:rPr>
        <w:tab/>
      </w:r>
      <w:r w:rsidRPr="00180730">
        <w:rPr>
          <w:rFonts w:ascii="Times New Roman" w:eastAsia="ScalaSans-Regular" w:hAnsi="Times New Roman"/>
          <w:kern w:val="28"/>
          <w:sz w:val="22"/>
          <w:szCs w:val="22"/>
        </w:rPr>
        <w:tab/>
      </w:r>
    </w:p>
    <w:p w:rsidR="00180730" w:rsidRPr="00180730" w:rsidRDefault="00180730" w:rsidP="00180730">
      <w:pPr>
        <w:widowControl w:val="0"/>
        <w:numPr>
          <w:ilvl w:val="0"/>
          <w:numId w:val="31"/>
        </w:numPr>
        <w:overflowPunct w:val="0"/>
        <w:autoSpaceDE w:val="0"/>
        <w:autoSpaceDN w:val="0"/>
        <w:adjustRightInd w:val="0"/>
        <w:spacing w:before="0"/>
        <w:ind w:right="0"/>
        <w:jc w:val="left"/>
        <w:rPr>
          <w:rFonts w:ascii="Times New Roman" w:eastAsia="ScalaSans-Regular" w:hAnsi="Times New Roman"/>
          <w:kern w:val="28"/>
          <w:sz w:val="22"/>
          <w:szCs w:val="22"/>
        </w:rPr>
      </w:pPr>
      <w:r w:rsidRPr="00180730">
        <w:rPr>
          <w:rFonts w:ascii="Times New Roman" w:eastAsia="ScalaSans-Regular" w:hAnsi="Times New Roman"/>
          <w:kern w:val="28"/>
          <w:sz w:val="22"/>
          <w:szCs w:val="22"/>
        </w:rPr>
        <w:t xml:space="preserve">Evacuate, send </w:t>
      </w:r>
      <w:r w:rsidRPr="00180730">
        <w:rPr>
          <w:rFonts w:ascii="Times New Roman" w:eastAsia="ScalaSans-Regular" w:hAnsi="Times New Roman"/>
          <w:bCs/>
          <w:kern w:val="28"/>
          <w:sz w:val="22"/>
          <w:szCs w:val="22"/>
        </w:rPr>
        <w:t xml:space="preserve">medical and emergency contact information and medical or </w:t>
      </w:r>
      <w:r w:rsidRPr="00180730">
        <w:rPr>
          <w:rFonts w:ascii="Times New Roman" w:eastAsia="ScalaSans-Regular" w:hAnsi="Times New Roman"/>
          <w:kern w:val="28"/>
          <w:sz w:val="22"/>
          <w:szCs w:val="22"/>
        </w:rPr>
        <w:t xml:space="preserve">SOAP note with patient. </w:t>
      </w:r>
    </w:p>
    <w:p w:rsidR="00180730" w:rsidRPr="00180730" w:rsidRDefault="00180730" w:rsidP="00180730">
      <w:pPr>
        <w:widowControl w:val="0"/>
        <w:overflowPunct w:val="0"/>
        <w:autoSpaceDE w:val="0"/>
        <w:autoSpaceDN w:val="0"/>
        <w:adjustRightInd w:val="0"/>
        <w:spacing w:before="0"/>
        <w:ind w:left="720" w:right="0"/>
        <w:jc w:val="left"/>
        <w:rPr>
          <w:rFonts w:ascii="Times New Roman" w:eastAsia="ScalaSans-Regular" w:hAnsi="Times New Roman"/>
          <w:kern w:val="28"/>
          <w:sz w:val="22"/>
          <w:szCs w:val="22"/>
        </w:rPr>
      </w:pPr>
    </w:p>
    <w:p w:rsidR="00180730" w:rsidRPr="00180730" w:rsidRDefault="00180730" w:rsidP="00180730">
      <w:pPr>
        <w:widowControl w:val="0"/>
        <w:numPr>
          <w:ilvl w:val="0"/>
          <w:numId w:val="31"/>
        </w:numPr>
        <w:overflowPunct w:val="0"/>
        <w:autoSpaceDE w:val="0"/>
        <w:autoSpaceDN w:val="0"/>
        <w:adjustRightInd w:val="0"/>
        <w:spacing w:before="0"/>
        <w:ind w:right="0"/>
        <w:jc w:val="left"/>
        <w:rPr>
          <w:rFonts w:ascii="Times New Roman" w:eastAsia="Times New Roman" w:hAnsi="Times New Roman"/>
          <w:kern w:val="28"/>
          <w:sz w:val="22"/>
          <w:szCs w:val="22"/>
        </w:rPr>
      </w:pPr>
      <w:r w:rsidRPr="00180730">
        <w:rPr>
          <w:rFonts w:ascii="Times New Roman" w:eastAsia="Times New Roman" w:hAnsi="Times New Roman"/>
          <w:bCs/>
          <w:kern w:val="28"/>
          <w:sz w:val="22"/>
          <w:szCs w:val="22"/>
        </w:rPr>
        <w:t xml:space="preserve">Report injury to agency authorities and PCTA. </w:t>
      </w:r>
      <w:r w:rsidRPr="00180730">
        <w:rPr>
          <w:rFonts w:ascii="Times New Roman" w:eastAsia="Times New Roman" w:hAnsi="Times New Roman"/>
          <w:kern w:val="28"/>
          <w:sz w:val="22"/>
          <w:szCs w:val="22"/>
        </w:rPr>
        <w:t>In non-emergency situations, this notification occurs before formal medical care is sought. See Volunteer Injury Instructions for PCTA Contacts. Agency contacts are listed on TCP.</w:t>
      </w:r>
    </w:p>
    <w:p w:rsidR="00180730" w:rsidRPr="00180730" w:rsidRDefault="00180730" w:rsidP="00180730">
      <w:pPr>
        <w:widowControl w:val="0"/>
        <w:overflowPunct w:val="0"/>
        <w:autoSpaceDE w:val="0"/>
        <w:autoSpaceDN w:val="0"/>
        <w:adjustRightInd w:val="0"/>
        <w:spacing w:before="0"/>
        <w:ind w:left="720" w:right="0"/>
        <w:jc w:val="left"/>
        <w:rPr>
          <w:rFonts w:ascii="Times New Roman" w:eastAsia="Times New Roman" w:hAnsi="Times New Roman"/>
          <w:kern w:val="28"/>
          <w:sz w:val="22"/>
          <w:szCs w:val="22"/>
        </w:rPr>
      </w:pPr>
    </w:p>
    <w:p w:rsidR="00180730" w:rsidRPr="00180730" w:rsidRDefault="00180730" w:rsidP="00180730">
      <w:pPr>
        <w:widowControl w:val="0"/>
        <w:numPr>
          <w:ilvl w:val="0"/>
          <w:numId w:val="31"/>
        </w:numPr>
        <w:overflowPunct w:val="0"/>
        <w:autoSpaceDE w:val="0"/>
        <w:autoSpaceDN w:val="0"/>
        <w:adjustRightInd w:val="0"/>
        <w:spacing w:before="0"/>
        <w:ind w:right="0"/>
        <w:jc w:val="left"/>
        <w:rPr>
          <w:rFonts w:ascii="Times New Roman" w:eastAsia="ScalaSans-Regular" w:hAnsi="Times New Roman"/>
          <w:kern w:val="28"/>
          <w:sz w:val="22"/>
          <w:szCs w:val="22"/>
        </w:rPr>
      </w:pPr>
      <w:r w:rsidRPr="00180730">
        <w:rPr>
          <w:rFonts w:ascii="Times New Roman" w:eastAsia="ScalaSans-Regular" w:hAnsi="Times New Roman"/>
          <w:kern w:val="28"/>
          <w:sz w:val="22"/>
          <w:szCs w:val="22"/>
        </w:rPr>
        <w:t xml:space="preserve">Contact the individual named on the injured person’s sign-up sheet. </w:t>
      </w:r>
    </w:p>
    <w:p w:rsidR="00180730" w:rsidRPr="00180730" w:rsidRDefault="00180730" w:rsidP="00180730">
      <w:pPr>
        <w:widowControl w:val="0"/>
        <w:overflowPunct w:val="0"/>
        <w:autoSpaceDE w:val="0"/>
        <w:autoSpaceDN w:val="0"/>
        <w:adjustRightInd w:val="0"/>
        <w:spacing w:before="0"/>
        <w:ind w:left="720" w:right="0"/>
        <w:jc w:val="left"/>
        <w:rPr>
          <w:rFonts w:ascii="Times New Roman" w:eastAsia="ScalaSans-Regular" w:hAnsi="Times New Roman"/>
          <w:kern w:val="28"/>
          <w:sz w:val="22"/>
          <w:szCs w:val="22"/>
        </w:rPr>
      </w:pPr>
    </w:p>
    <w:p w:rsidR="00180730" w:rsidRPr="00180730" w:rsidRDefault="00180730" w:rsidP="00180730">
      <w:pPr>
        <w:widowControl w:val="0"/>
        <w:numPr>
          <w:ilvl w:val="0"/>
          <w:numId w:val="31"/>
        </w:numPr>
        <w:overflowPunct w:val="0"/>
        <w:autoSpaceDE w:val="0"/>
        <w:autoSpaceDN w:val="0"/>
        <w:adjustRightInd w:val="0"/>
        <w:spacing w:before="0"/>
        <w:ind w:right="0"/>
        <w:jc w:val="left"/>
        <w:rPr>
          <w:rFonts w:ascii="Times New Roman" w:eastAsia="ScalaSans-Regular" w:hAnsi="Times New Roman"/>
          <w:kern w:val="28"/>
          <w:sz w:val="22"/>
          <w:szCs w:val="22"/>
        </w:rPr>
      </w:pPr>
      <w:r w:rsidRPr="00180730">
        <w:rPr>
          <w:rFonts w:ascii="Times New Roman" w:eastAsia="Times New Roman" w:hAnsi="Times New Roman"/>
          <w:bCs/>
          <w:kern w:val="28"/>
          <w:sz w:val="22"/>
          <w:szCs w:val="22"/>
        </w:rPr>
        <w:t>Documentation.</w:t>
      </w:r>
      <w:r w:rsidRPr="00180730">
        <w:rPr>
          <w:rFonts w:ascii="Times New Roman" w:eastAsia="Times New Roman" w:hAnsi="Times New Roman"/>
          <w:b/>
          <w:bCs/>
          <w:kern w:val="28"/>
          <w:sz w:val="22"/>
          <w:szCs w:val="22"/>
        </w:rPr>
        <w:t xml:space="preserve"> </w:t>
      </w:r>
      <w:r w:rsidRPr="00180730">
        <w:rPr>
          <w:rFonts w:ascii="Times New Roman" w:eastAsia="Times New Roman" w:hAnsi="Times New Roman"/>
          <w:kern w:val="28"/>
          <w:sz w:val="22"/>
          <w:szCs w:val="22"/>
        </w:rPr>
        <w:t xml:space="preserve">At a minimum, a form CA-1 (Report of Injury) should be completed by the injured party for all injuries (even if medical treatment is not sought); and witness statements should be included. </w:t>
      </w:r>
      <w:r w:rsidRPr="00040ACA">
        <w:rPr>
          <w:rFonts w:ascii="Times New Roman" w:eastAsia="Times New Roman" w:hAnsi="Times New Roman"/>
          <w:b/>
          <w:kern w:val="28"/>
          <w:sz w:val="22"/>
          <w:szCs w:val="22"/>
        </w:rPr>
        <w:t>All injuries should be reported within 24 hours of occurrence.</w:t>
      </w:r>
    </w:p>
    <w:p w:rsidR="00060F0A" w:rsidRPr="00060F0A" w:rsidRDefault="00060F0A" w:rsidP="00060F0A">
      <w:pPr>
        <w:tabs>
          <w:tab w:val="center" w:pos="4680"/>
        </w:tabs>
        <w:spacing w:before="0"/>
        <w:ind w:left="0" w:right="0"/>
        <w:jc w:val="left"/>
        <w:rPr>
          <w:rFonts w:ascii="Times New Roman" w:eastAsia="Times New Roman" w:hAnsi="Times New Roman"/>
        </w:rPr>
      </w:pPr>
    </w:p>
    <w:p w:rsidR="00060F0A" w:rsidRPr="00060F0A" w:rsidRDefault="00060F0A" w:rsidP="00060F0A">
      <w:pPr>
        <w:tabs>
          <w:tab w:val="center" w:pos="4680"/>
        </w:tabs>
        <w:spacing w:before="0"/>
        <w:ind w:left="0" w:right="0"/>
        <w:jc w:val="left"/>
        <w:rPr>
          <w:rFonts w:ascii="Times New Roman" w:eastAsia="Times New Roman" w:hAnsi="Times New Roman"/>
        </w:rPr>
      </w:pPr>
    </w:p>
    <w:p w:rsidR="00060F0A" w:rsidRPr="00060F0A" w:rsidRDefault="00060F0A" w:rsidP="00060F0A">
      <w:pPr>
        <w:tabs>
          <w:tab w:val="center" w:pos="4680"/>
        </w:tabs>
        <w:spacing w:before="0"/>
        <w:ind w:left="0" w:right="0"/>
        <w:jc w:val="left"/>
        <w:rPr>
          <w:rFonts w:eastAsia="Times New Roman" w:cs="Arial"/>
          <w:b/>
          <w:bCs/>
        </w:rPr>
      </w:pPr>
      <w:r w:rsidRPr="00060F0A">
        <w:rPr>
          <w:rFonts w:eastAsia="Times New Roman" w:cs="Arial"/>
          <w:b/>
          <w:bCs/>
        </w:rPr>
        <w:t>THIS PACKET INCLUDES:</w:t>
      </w:r>
    </w:p>
    <w:p w:rsidR="00060F0A" w:rsidRDefault="00060F0A" w:rsidP="00060F0A">
      <w:pPr>
        <w:numPr>
          <w:ilvl w:val="0"/>
          <w:numId w:val="30"/>
        </w:numPr>
        <w:tabs>
          <w:tab w:val="center" w:pos="720"/>
        </w:tabs>
        <w:spacing w:before="0"/>
        <w:ind w:right="0"/>
        <w:jc w:val="left"/>
        <w:rPr>
          <w:rFonts w:ascii="Times New Roman" w:eastAsia="Times New Roman" w:hAnsi="Times New Roman"/>
          <w:bCs/>
          <w:sz w:val="22"/>
          <w:szCs w:val="22"/>
        </w:rPr>
      </w:pPr>
      <w:r w:rsidRPr="00AA2BB4">
        <w:rPr>
          <w:rFonts w:ascii="Times New Roman" w:eastAsia="Times New Roman" w:hAnsi="Times New Roman"/>
          <w:bCs/>
          <w:sz w:val="22"/>
          <w:szCs w:val="22"/>
        </w:rPr>
        <w:t>Pacific Crest Trail Volunteer Injury Instructions</w:t>
      </w:r>
    </w:p>
    <w:p w:rsidR="00417F66" w:rsidRPr="009100B5" w:rsidRDefault="00417F66" w:rsidP="00417F66">
      <w:pPr>
        <w:pStyle w:val="NoSpacing"/>
        <w:numPr>
          <w:ilvl w:val="0"/>
          <w:numId w:val="30"/>
        </w:numPr>
        <w:spacing w:before="0"/>
        <w:ind w:right="0"/>
        <w:jc w:val="left"/>
        <w:rPr>
          <w:rFonts w:ascii="Times New Roman" w:hAnsi="Times New Roman"/>
          <w:sz w:val="22"/>
          <w:szCs w:val="22"/>
        </w:rPr>
      </w:pPr>
      <w:r w:rsidRPr="009100B5">
        <w:rPr>
          <w:rFonts w:ascii="Times New Roman" w:hAnsi="Times New Roman"/>
          <w:sz w:val="22"/>
          <w:szCs w:val="22"/>
        </w:rPr>
        <w:t>PCTA Trailhead Communications Plan (1 sample copy, to be completed for each project)</w:t>
      </w:r>
    </w:p>
    <w:p w:rsidR="00417F66" w:rsidRDefault="00417F66" w:rsidP="00417F66">
      <w:pPr>
        <w:pStyle w:val="NoSpacing"/>
        <w:numPr>
          <w:ilvl w:val="0"/>
          <w:numId w:val="30"/>
        </w:numPr>
        <w:spacing w:before="0"/>
        <w:ind w:right="0"/>
        <w:jc w:val="left"/>
        <w:rPr>
          <w:rFonts w:ascii="Times New Roman" w:hAnsi="Times New Roman"/>
          <w:sz w:val="22"/>
          <w:szCs w:val="22"/>
        </w:rPr>
      </w:pPr>
      <w:r w:rsidRPr="009100B5">
        <w:rPr>
          <w:rFonts w:ascii="Times New Roman" w:hAnsi="Times New Roman"/>
          <w:sz w:val="22"/>
          <w:szCs w:val="22"/>
        </w:rPr>
        <w:t>PCTA Emergency Action Plan (1 sample copy, to be completed for each project)</w:t>
      </w:r>
    </w:p>
    <w:p w:rsidR="005A6664" w:rsidRPr="009100B5" w:rsidRDefault="005A6664" w:rsidP="00417F66">
      <w:pPr>
        <w:pStyle w:val="NoSpacing"/>
        <w:numPr>
          <w:ilvl w:val="0"/>
          <w:numId w:val="30"/>
        </w:numPr>
        <w:spacing w:before="0"/>
        <w:ind w:right="0"/>
        <w:jc w:val="left"/>
        <w:rPr>
          <w:rFonts w:ascii="Times New Roman" w:hAnsi="Times New Roman"/>
          <w:sz w:val="22"/>
          <w:szCs w:val="22"/>
        </w:rPr>
      </w:pPr>
      <w:r>
        <w:rPr>
          <w:rFonts w:ascii="Times New Roman" w:hAnsi="Times New Roman"/>
          <w:sz w:val="22"/>
          <w:szCs w:val="22"/>
        </w:rPr>
        <w:t>Form SOAP Note (blank</w:t>
      </w:r>
      <w:r w:rsidRPr="005A6664">
        <w:rPr>
          <w:rFonts w:ascii="Times New Roman" w:hAnsi="Times New Roman"/>
          <w:sz w:val="22"/>
          <w:szCs w:val="22"/>
        </w:rPr>
        <w:t xml:space="preserve"> – 2 copies)</w:t>
      </w:r>
    </w:p>
    <w:p w:rsidR="00060F0A" w:rsidRPr="009100B5" w:rsidRDefault="00060F0A" w:rsidP="00060F0A">
      <w:pPr>
        <w:numPr>
          <w:ilvl w:val="0"/>
          <w:numId w:val="30"/>
        </w:numPr>
        <w:tabs>
          <w:tab w:val="center" w:pos="720"/>
        </w:tabs>
        <w:spacing w:before="0"/>
        <w:ind w:right="0"/>
        <w:jc w:val="left"/>
        <w:rPr>
          <w:rFonts w:ascii="Times New Roman" w:eastAsia="Times New Roman" w:hAnsi="Times New Roman"/>
          <w:sz w:val="22"/>
          <w:szCs w:val="22"/>
        </w:rPr>
      </w:pPr>
      <w:r w:rsidRPr="009100B5">
        <w:rPr>
          <w:rFonts w:ascii="Times New Roman" w:eastAsia="Times New Roman" w:hAnsi="Times New Roman"/>
          <w:bCs/>
          <w:sz w:val="22"/>
          <w:szCs w:val="22"/>
        </w:rPr>
        <w:t>Form CA-1</w:t>
      </w:r>
      <w:r w:rsidR="00F70534" w:rsidRPr="009100B5">
        <w:rPr>
          <w:rFonts w:ascii="Times New Roman" w:eastAsia="Times New Roman" w:hAnsi="Times New Roman"/>
          <w:sz w:val="22"/>
          <w:szCs w:val="22"/>
        </w:rPr>
        <w:t xml:space="preserve"> </w:t>
      </w:r>
      <w:r w:rsidRPr="009100B5">
        <w:rPr>
          <w:rFonts w:ascii="Times New Roman" w:eastAsia="Times New Roman" w:hAnsi="Times New Roman"/>
          <w:sz w:val="22"/>
          <w:szCs w:val="22"/>
        </w:rPr>
        <w:t>Report of Injury (blank</w:t>
      </w:r>
      <w:r w:rsidR="00F70534" w:rsidRPr="009100B5">
        <w:rPr>
          <w:rFonts w:ascii="Times New Roman" w:eastAsia="Times New Roman" w:hAnsi="Times New Roman"/>
          <w:sz w:val="22"/>
          <w:szCs w:val="22"/>
        </w:rPr>
        <w:t xml:space="preserve"> – </w:t>
      </w:r>
      <w:r w:rsidRPr="009100B5">
        <w:rPr>
          <w:rFonts w:ascii="Times New Roman" w:eastAsia="Times New Roman" w:hAnsi="Times New Roman"/>
          <w:sz w:val="22"/>
          <w:szCs w:val="22"/>
        </w:rPr>
        <w:t>2 copies)</w:t>
      </w:r>
    </w:p>
    <w:p w:rsidR="00417F66" w:rsidRDefault="00417F66" w:rsidP="00417F66">
      <w:pPr>
        <w:numPr>
          <w:ilvl w:val="0"/>
          <w:numId w:val="30"/>
        </w:numPr>
        <w:tabs>
          <w:tab w:val="center" w:pos="720"/>
        </w:tabs>
        <w:spacing w:before="0"/>
        <w:ind w:right="0"/>
        <w:jc w:val="left"/>
        <w:rPr>
          <w:rFonts w:ascii="Times New Roman" w:eastAsia="Times New Roman" w:hAnsi="Times New Roman"/>
          <w:sz w:val="22"/>
          <w:szCs w:val="22"/>
        </w:rPr>
      </w:pPr>
      <w:r>
        <w:rPr>
          <w:rFonts w:ascii="Times New Roman" w:eastAsia="Times New Roman" w:hAnsi="Times New Roman"/>
          <w:sz w:val="22"/>
          <w:szCs w:val="22"/>
        </w:rPr>
        <w:t xml:space="preserve">Form PCTA </w:t>
      </w:r>
      <w:r w:rsidR="00060F0A" w:rsidRPr="00AA2BB4">
        <w:rPr>
          <w:rFonts w:ascii="Times New Roman" w:eastAsia="Times New Roman" w:hAnsi="Times New Roman"/>
          <w:sz w:val="22"/>
          <w:szCs w:val="22"/>
        </w:rPr>
        <w:t xml:space="preserve">Witness Statement </w:t>
      </w:r>
      <w:r w:rsidR="00F70534" w:rsidRPr="00AA2BB4">
        <w:rPr>
          <w:rFonts w:ascii="Times New Roman" w:eastAsia="Times New Roman" w:hAnsi="Times New Roman"/>
          <w:sz w:val="22"/>
          <w:szCs w:val="22"/>
        </w:rPr>
        <w:t>(blank –</w:t>
      </w:r>
      <w:r>
        <w:rPr>
          <w:rFonts w:ascii="Times New Roman" w:eastAsia="Times New Roman" w:hAnsi="Times New Roman"/>
          <w:sz w:val="22"/>
          <w:szCs w:val="22"/>
        </w:rPr>
        <w:t xml:space="preserve"> 2 copies)</w:t>
      </w:r>
    </w:p>
    <w:p w:rsidR="00060F0A" w:rsidRPr="00AA2BB4" w:rsidRDefault="00060F0A" w:rsidP="00060F0A">
      <w:pPr>
        <w:tabs>
          <w:tab w:val="center" w:pos="4680"/>
        </w:tabs>
        <w:spacing w:before="0"/>
        <w:ind w:left="0" w:right="0"/>
        <w:jc w:val="left"/>
        <w:rPr>
          <w:rFonts w:ascii="Times New Roman" w:eastAsia="Times New Roman" w:hAnsi="Times New Roman"/>
          <w:sz w:val="22"/>
          <w:szCs w:val="22"/>
        </w:rPr>
      </w:pPr>
    </w:p>
    <w:p w:rsidR="00060F0A" w:rsidRPr="00AA2BB4" w:rsidRDefault="00060F0A" w:rsidP="00060F0A">
      <w:pPr>
        <w:tabs>
          <w:tab w:val="center" w:pos="4680"/>
        </w:tabs>
        <w:spacing w:before="0"/>
        <w:ind w:left="0" w:right="0"/>
        <w:jc w:val="left"/>
        <w:rPr>
          <w:rFonts w:ascii="Times New Roman" w:eastAsia="Times New Roman" w:hAnsi="Times New Roman"/>
          <w:sz w:val="22"/>
          <w:szCs w:val="22"/>
        </w:rPr>
      </w:pPr>
    </w:p>
    <w:p w:rsidR="00040ACA" w:rsidRDefault="00180730" w:rsidP="00040ACA">
      <w:pPr>
        <w:tabs>
          <w:tab w:val="center" w:pos="4680"/>
        </w:tabs>
        <w:spacing w:before="0"/>
        <w:ind w:left="0" w:right="0"/>
        <w:rPr>
          <w:rFonts w:ascii="Times New Roman" w:eastAsia="Times New Roman" w:hAnsi="Times New Roman"/>
          <w:i/>
          <w:iCs/>
          <w:sz w:val="22"/>
          <w:szCs w:val="22"/>
        </w:rPr>
      </w:pPr>
      <w:r>
        <w:rPr>
          <w:rFonts w:ascii="Times New Roman" w:eastAsia="Times New Roman" w:hAnsi="Times New Roman"/>
          <w:i/>
          <w:iCs/>
          <w:sz w:val="22"/>
          <w:szCs w:val="22"/>
        </w:rPr>
        <w:t>For additional copies</w:t>
      </w:r>
      <w:r w:rsidR="00060F0A" w:rsidRPr="00AA2BB4">
        <w:rPr>
          <w:rFonts w:ascii="Times New Roman" w:eastAsia="Times New Roman" w:hAnsi="Times New Roman"/>
          <w:i/>
          <w:iCs/>
          <w:sz w:val="22"/>
          <w:szCs w:val="22"/>
        </w:rPr>
        <w:t xml:space="preserve"> or to resupply this packet,</w:t>
      </w:r>
      <w:r w:rsidR="00B070DD" w:rsidRPr="00AA2BB4">
        <w:rPr>
          <w:rFonts w:ascii="Times New Roman" w:eastAsia="Times New Roman" w:hAnsi="Times New Roman"/>
          <w:i/>
          <w:iCs/>
          <w:sz w:val="22"/>
          <w:szCs w:val="22"/>
        </w:rPr>
        <w:t xml:space="preserve"> download forms </w:t>
      </w:r>
    </w:p>
    <w:p w:rsidR="00060F0A" w:rsidRPr="00AA2BB4" w:rsidRDefault="00B070DD" w:rsidP="00040ACA">
      <w:pPr>
        <w:tabs>
          <w:tab w:val="center" w:pos="4680"/>
        </w:tabs>
        <w:spacing w:before="0"/>
        <w:ind w:left="0" w:right="0"/>
        <w:rPr>
          <w:rFonts w:ascii="Times New Roman" w:eastAsia="Times New Roman" w:hAnsi="Times New Roman"/>
          <w:i/>
          <w:iCs/>
          <w:sz w:val="22"/>
          <w:szCs w:val="22"/>
        </w:rPr>
      </w:pPr>
      <w:r w:rsidRPr="00AA2BB4">
        <w:rPr>
          <w:rFonts w:ascii="Times New Roman" w:eastAsia="Times New Roman" w:hAnsi="Times New Roman"/>
          <w:i/>
          <w:iCs/>
          <w:sz w:val="22"/>
          <w:szCs w:val="22"/>
        </w:rPr>
        <w:t xml:space="preserve">from the PCTA website or </w:t>
      </w:r>
      <w:r w:rsidR="00040ACA">
        <w:rPr>
          <w:rFonts w:ascii="Times New Roman" w:eastAsia="Times New Roman" w:hAnsi="Times New Roman"/>
          <w:i/>
          <w:iCs/>
          <w:sz w:val="22"/>
          <w:szCs w:val="22"/>
        </w:rPr>
        <w:t xml:space="preserve">contact the PCTA </w:t>
      </w:r>
      <w:r w:rsidR="00626086">
        <w:rPr>
          <w:rFonts w:ascii="Times New Roman" w:eastAsia="Times New Roman" w:hAnsi="Times New Roman"/>
          <w:i/>
          <w:iCs/>
          <w:sz w:val="22"/>
          <w:szCs w:val="22"/>
        </w:rPr>
        <w:t>at 916-285-1846</w:t>
      </w:r>
      <w:r w:rsidR="00060F0A" w:rsidRPr="00AA2BB4">
        <w:rPr>
          <w:rFonts w:ascii="Times New Roman" w:eastAsia="Times New Roman" w:hAnsi="Times New Roman"/>
          <w:i/>
          <w:iCs/>
          <w:sz w:val="22"/>
          <w:szCs w:val="22"/>
        </w:rPr>
        <w:t>.</w:t>
      </w:r>
    </w:p>
    <w:p w:rsidR="00665270" w:rsidRPr="00F34748" w:rsidRDefault="00060F0A" w:rsidP="00223B7F">
      <w:pPr>
        <w:pStyle w:val="NoSpacing"/>
        <w:spacing w:before="0"/>
        <w:ind w:left="0"/>
        <w:jc w:val="left"/>
        <w:rPr>
          <w:rFonts w:ascii="Times New Roman" w:hAnsi="Times New Roman"/>
          <w:sz w:val="22"/>
          <w:szCs w:val="22"/>
        </w:rPr>
      </w:pPr>
      <w:r>
        <w:rPr>
          <w:b/>
          <w:bCs/>
        </w:rPr>
        <w:br w:type="page"/>
      </w:r>
      <w:r w:rsidR="00665270" w:rsidRPr="00F34748">
        <w:rPr>
          <w:b/>
          <w:bCs/>
          <w:sz w:val="22"/>
          <w:szCs w:val="22"/>
        </w:rPr>
        <w:lastRenderedPageBreak/>
        <w:t xml:space="preserve">OVERVIEW. </w:t>
      </w:r>
      <w:r w:rsidR="00665270" w:rsidRPr="00F34748">
        <w:rPr>
          <w:rFonts w:ascii="Times New Roman" w:hAnsi="Times New Roman"/>
          <w:sz w:val="22"/>
          <w:szCs w:val="22"/>
        </w:rPr>
        <w:t xml:space="preserve">A volunteer working on the Pacific Crest National Scenic Trail (PCT) is officially a volunteer of </w:t>
      </w:r>
      <w:r w:rsidR="002B071E" w:rsidRPr="00F34748">
        <w:rPr>
          <w:rFonts w:ascii="Times New Roman" w:hAnsi="Times New Roman"/>
          <w:sz w:val="22"/>
          <w:szCs w:val="22"/>
        </w:rPr>
        <w:t>the</w:t>
      </w:r>
      <w:r w:rsidR="00665270" w:rsidRPr="00F34748">
        <w:rPr>
          <w:rFonts w:ascii="Times New Roman" w:hAnsi="Times New Roman"/>
          <w:sz w:val="22"/>
          <w:szCs w:val="22"/>
        </w:rPr>
        <w:t xml:space="preserve"> U.S. Forest Service (USFS), the Bureau of Land Management (BLM) or the National Park Service (NPS), and is entitled to certain protections when safety requirements and current volunteer agreements are in place</w:t>
      </w:r>
      <w:r w:rsidR="002B071E" w:rsidRPr="00F34748">
        <w:rPr>
          <w:rFonts w:ascii="Times New Roman" w:hAnsi="Times New Roman"/>
          <w:sz w:val="22"/>
          <w:szCs w:val="22"/>
        </w:rPr>
        <w:t xml:space="preserve">. </w:t>
      </w:r>
      <w:r w:rsidR="00665270" w:rsidRPr="00F34748">
        <w:rPr>
          <w:rFonts w:ascii="Times New Roman" w:hAnsi="Times New Roman"/>
          <w:sz w:val="22"/>
          <w:szCs w:val="22"/>
        </w:rPr>
        <w:t>These volunteer protections are especially important in case of an injury involving a PCT volunteer. It is important that volunteers, volunteer leaders, and agency partners know what to do in case of an injury involving a PCT volunteer.</w:t>
      </w:r>
    </w:p>
    <w:p w:rsidR="00665270" w:rsidRPr="00F34748" w:rsidRDefault="00665270" w:rsidP="00223B7F">
      <w:pPr>
        <w:pStyle w:val="NoSpacing"/>
        <w:spacing w:before="0"/>
        <w:ind w:left="0"/>
        <w:jc w:val="left"/>
        <w:rPr>
          <w:b/>
          <w:bCs/>
          <w:sz w:val="22"/>
          <w:szCs w:val="22"/>
        </w:rPr>
      </w:pPr>
    </w:p>
    <w:p w:rsidR="00665270" w:rsidRPr="00F34748" w:rsidRDefault="00665270" w:rsidP="002770AE">
      <w:pPr>
        <w:pStyle w:val="NoSpacing"/>
        <w:spacing w:before="0"/>
        <w:ind w:left="0"/>
        <w:jc w:val="left"/>
        <w:rPr>
          <w:rFonts w:ascii="Times New Roman" w:hAnsi="Times New Roman"/>
          <w:sz w:val="22"/>
          <w:szCs w:val="22"/>
        </w:rPr>
      </w:pPr>
      <w:r w:rsidRPr="00F34748">
        <w:rPr>
          <w:b/>
          <w:bCs/>
          <w:sz w:val="22"/>
          <w:szCs w:val="22"/>
        </w:rPr>
        <w:t xml:space="preserve">VIF/VIP. </w:t>
      </w:r>
      <w:r w:rsidRPr="00F34748">
        <w:rPr>
          <w:rFonts w:ascii="Times New Roman" w:hAnsi="Times New Roman"/>
          <w:sz w:val="22"/>
          <w:szCs w:val="22"/>
        </w:rPr>
        <w:t>There are two separate laws which authorize the U</w:t>
      </w:r>
      <w:r w:rsidR="007331EA">
        <w:rPr>
          <w:rFonts w:ascii="Times New Roman" w:hAnsi="Times New Roman"/>
          <w:sz w:val="22"/>
          <w:szCs w:val="22"/>
        </w:rPr>
        <w:t>.</w:t>
      </w:r>
      <w:r w:rsidRPr="00F34748">
        <w:rPr>
          <w:rFonts w:ascii="Times New Roman" w:hAnsi="Times New Roman"/>
          <w:sz w:val="22"/>
          <w:szCs w:val="22"/>
        </w:rPr>
        <w:t>S</w:t>
      </w:r>
      <w:r w:rsidR="007331EA">
        <w:rPr>
          <w:rFonts w:ascii="Times New Roman" w:hAnsi="Times New Roman"/>
          <w:sz w:val="22"/>
          <w:szCs w:val="22"/>
        </w:rPr>
        <w:t>.</w:t>
      </w:r>
      <w:r w:rsidRPr="00F34748">
        <w:rPr>
          <w:rFonts w:ascii="Times New Roman" w:hAnsi="Times New Roman"/>
          <w:sz w:val="22"/>
          <w:szCs w:val="22"/>
        </w:rPr>
        <w:t xml:space="preserve"> Forest Service and National Park </w:t>
      </w:r>
      <w:r w:rsidR="0081113E" w:rsidRPr="00F34748">
        <w:rPr>
          <w:rFonts w:ascii="Times New Roman" w:hAnsi="Times New Roman"/>
          <w:sz w:val="22"/>
          <w:szCs w:val="22"/>
        </w:rPr>
        <w:t>Service agencies</w:t>
      </w:r>
      <w:r w:rsidRPr="00F34748">
        <w:rPr>
          <w:rFonts w:ascii="Times New Roman" w:hAnsi="Times New Roman"/>
          <w:sz w:val="22"/>
          <w:szCs w:val="22"/>
        </w:rPr>
        <w:t xml:space="preserve"> to work with volunteers and provide them certain protections. VIF (Volunteers in Forests) is the Volunteers in the National Forests Act of 1972 which applies to the USFS. VIP (Volunteers in Parks) is the Volunteers in the National Parks Act of 1969 which applies to NPS. </w:t>
      </w:r>
    </w:p>
    <w:p w:rsidR="00665270" w:rsidRPr="00F34748" w:rsidRDefault="00665270" w:rsidP="004A11EA">
      <w:pPr>
        <w:pStyle w:val="NoSpacing"/>
        <w:spacing w:before="0"/>
        <w:ind w:left="0"/>
        <w:jc w:val="left"/>
        <w:rPr>
          <w:rFonts w:ascii="Times New Roman" w:hAnsi="Times New Roman"/>
          <w:sz w:val="22"/>
          <w:szCs w:val="22"/>
        </w:rPr>
      </w:pPr>
    </w:p>
    <w:p w:rsidR="00665270" w:rsidRPr="00F34748" w:rsidRDefault="001D35E3" w:rsidP="004A11EA">
      <w:pPr>
        <w:pStyle w:val="NoSpacing"/>
        <w:spacing w:before="0"/>
        <w:ind w:left="0"/>
        <w:jc w:val="left"/>
        <w:rPr>
          <w:rFonts w:ascii="Times New Roman" w:hAnsi="Times New Roman"/>
          <w:sz w:val="22"/>
          <w:szCs w:val="22"/>
        </w:rPr>
      </w:pPr>
      <w:r w:rsidRPr="00F34748">
        <w:rPr>
          <w:rFonts w:cs="Arial"/>
          <w:b/>
          <w:sz w:val="22"/>
          <w:szCs w:val="22"/>
        </w:rPr>
        <w:t>BLM Volunteers</w:t>
      </w:r>
      <w:r w:rsidR="00665270" w:rsidRPr="00F34748">
        <w:rPr>
          <w:rFonts w:cs="Arial"/>
          <w:sz w:val="22"/>
          <w:szCs w:val="22"/>
        </w:rPr>
        <w:t>.</w:t>
      </w:r>
      <w:r w:rsidR="00665270" w:rsidRPr="00F34748">
        <w:rPr>
          <w:rFonts w:ascii="Times New Roman" w:hAnsi="Times New Roman"/>
          <w:sz w:val="22"/>
          <w:szCs w:val="22"/>
        </w:rPr>
        <w:t xml:space="preserve"> The authority for the volunteer program in the BLM is found in the Federal Land Policy and Management Act of 1976 (FLPMA), as amended, including amendment by Public Law 980540 of 1984 (BLM Volunteers for the Public Lands Statue), the Federal Tort Claims Act, and Provisions of the </w:t>
      </w:r>
      <w:r w:rsidR="0081113E" w:rsidRPr="00F34748">
        <w:rPr>
          <w:rFonts w:ascii="Times New Roman" w:hAnsi="Times New Roman"/>
          <w:sz w:val="22"/>
          <w:szCs w:val="22"/>
        </w:rPr>
        <w:t>United</w:t>
      </w:r>
      <w:r w:rsidR="00665270" w:rsidRPr="00F34748">
        <w:rPr>
          <w:rFonts w:ascii="Times New Roman" w:hAnsi="Times New Roman"/>
          <w:sz w:val="22"/>
          <w:szCs w:val="22"/>
        </w:rPr>
        <w:t xml:space="preserve"> States Code which authorizes compensation for work </w:t>
      </w:r>
      <w:r w:rsidR="0081113E" w:rsidRPr="00F34748">
        <w:rPr>
          <w:rFonts w:ascii="Times New Roman" w:hAnsi="Times New Roman"/>
          <w:sz w:val="22"/>
          <w:szCs w:val="22"/>
        </w:rPr>
        <w:t>injuries</w:t>
      </w:r>
      <w:r w:rsidR="00665270" w:rsidRPr="00F34748">
        <w:rPr>
          <w:rFonts w:ascii="Times New Roman" w:hAnsi="Times New Roman"/>
          <w:sz w:val="22"/>
          <w:szCs w:val="22"/>
        </w:rPr>
        <w:t>.</w:t>
      </w:r>
    </w:p>
    <w:p w:rsidR="0081113E" w:rsidRPr="00F34748" w:rsidRDefault="0081113E" w:rsidP="0081113E">
      <w:pPr>
        <w:pStyle w:val="NoSpacing"/>
        <w:spacing w:before="0"/>
        <w:ind w:left="0"/>
        <w:jc w:val="left"/>
        <w:rPr>
          <w:rFonts w:ascii="Times New Roman" w:hAnsi="Times New Roman"/>
          <w:sz w:val="22"/>
          <w:szCs w:val="22"/>
        </w:rPr>
      </w:pPr>
    </w:p>
    <w:p w:rsidR="0081113E" w:rsidRPr="00F34748" w:rsidRDefault="00665270" w:rsidP="0081113E">
      <w:pPr>
        <w:pStyle w:val="NoSpacing"/>
        <w:spacing w:before="0"/>
        <w:ind w:left="0"/>
        <w:jc w:val="left"/>
        <w:rPr>
          <w:rFonts w:ascii="Times New Roman" w:hAnsi="Times New Roman"/>
          <w:sz w:val="22"/>
          <w:szCs w:val="22"/>
        </w:rPr>
      </w:pPr>
      <w:r w:rsidRPr="00F34748">
        <w:rPr>
          <w:rFonts w:ascii="Times New Roman" w:hAnsi="Times New Roman"/>
          <w:sz w:val="22"/>
          <w:szCs w:val="22"/>
        </w:rPr>
        <w:t xml:space="preserve">In all three federal agencies, volunteers </w:t>
      </w:r>
      <w:r w:rsidRPr="00F34748">
        <w:rPr>
          <w:rFonts w:ascii="Times New Roman" w:hAnsi="Times New Roman"/>
          <w:b/>
          <w:bCs/>
          <w:sz w:val="22"/>
          <w:szCs w:val="22"/>
        </w:rPr>
        <w:t xml:space="preserve">are </w:t>
      </w:r>
      <w:r w:rsidRPr="00F34748">
        <w:rPr>
          <w:rFonts w:ascii="Times New Roman" w:hAnsi="Times New Roman"/>
          <w:sz w:val="22"/>
          <w:szCs w:val="22"/>
        </w:rPr>
        <w:t xml:space="preserve">considered to be federal employees for purposes of: </w:t>
      </w:r>
    </w:p>
    <w:p w:rsidR="00665270" w:rsidRPr="00F34748" w:rsidRDefault="00665270" w:rsidP="0081113E">
      <w:pPr>
        <w:pStyle w:val="NoSpacing"/>
        <w:numPr>
          <w:ilvl w:val="0"/>
          <w:numId w:val="25"/>
        </w:numPr>
        <w:spacing w:before="0"/>
        <w:jc w:val="left"/>
        <w:rPr>
          <w:rFonts w:ascii="Times New Roman" w:hAnsi="Times New Roman"/>
          <w:sz w:val="22"/>
          <w:szCs w:val="22"/>
        </w:rPr>
      </w:pPr>
      <w:r w:rsidRPr="00F34748">
        <w:rPr>
          <w:rFonts w:ascii="Times New Roman" w:hAnsi="Times New Roman"/>
          <w:sz w:val="22"/>
          <w:szCs w:val="22"/>
        </w:rPr>
        <w:t xml:space="preserve">compensation for work-related injuries or illnesses under the Federal Employees Compensation Act (FECA), relating primarily to costs for medical care in case of injury or illness; and </w:t>
      </w:r>
    </w:p>
    <w:p w:rsidR="00665270" w:rsidRPr="00F34748" w:rsidRDefault="00665270" w:rsidP="0081113E">
      <w:pPr>
        <w:pStyle w:val="NoSpacing"/>
        <w:numPr>
          <w:ilvl w:val="0"/>
          <w:numId w:val="25"/>
        </w:numPr>
        <w:spacing w:before="0"/>
        <w:jc w:val="left"/>
        <w:rPr>
          <w:rFonts w:ascii="Times New Roman" w:hAnsi="Times New Roman"/>
          <w:sz w:val="22"/>
          <w:szCs w:val="22"/>
        </w:rPr>
      </w:pPr>
      <w:r w:rsidRPr="00F34748">
        <w:rPr>
          <w:rFonts w:ascii="Times New Roman" w:hAnsi="Times New Roman"/>
          <w:sz w:val="22"/>
          <w:szCs w:val="22"/>
        </w:rPr>
        <w:t xml:space="preserve">protection from tort claims, under the Federal Tort Claims Act, which may be filed by anyone who may claim to have sustained personal injury or property damage due to the actions of a volunteer; and </w:t>
      </w:r>
    </w:p>
    <w:p w:rsidR="00665270" w:rsidRPr="00F34748" w:rsidRDefault="00665270" w:rsidP="0081113E">
      <w:pPr>
        <w:pStyle w:val="NoSpacing"/>
        <w:numPr>
          <w:ilvl w:val="0"/>
          <w:numId w:val="25"/>
        </w:numPr>
        <w:spacing w:before="0"/>
        <w:jc w:val="left"/>
        <w:rPr>
          <w:rFonts w:ascii="Times New Roman" w:hAnsi="Times New Roman"/>
          <w:sz w:val="22"/>
          <w:szCs w:val="22"/>
        </w:rPr>
      </w:pPr>
      <w:r w:rsidRPr="00F34748">
        <w:rPr>
          <w:rFonts w:ascii="Times New Roman" w:hAnsi="Times New Roman"/>
          <w:sz w:val="22"/>
          <w:szCs w:val="22"/>
        </w:rPr>
        <w:t>claims relating to damage or loss of personal property of the volunteer while performing volunteer service.</w:t>
      </w:r>
    </w:p>
    <w:p w:rsidR="00665270" w:rsidRPr="00F34748" w:rsidRDefault="00665270" w:rsidP="00223B7F">
      <w:pPr>
        <w:pStyle w:val="NoSpacing"/>
        <w:spacing w:before="0"/>
        <w:ind w:left="0"/>
        <w:jc w:val="left"/>
        <w:rPr>
          <w:rFonts w:ascii="Times New Roman" w:hAnsi="Times New Roman"/>
          <w:sz w:val="22"/>
          <w:szCs w:val="22"/>
        </w:rPr>
      </w:pPr>
    </w:p>
    <w:p w:rsidR="00665270" w:rsidRPr="00F34748" w:rsidRDefault="00665270" w:rsidP="00223B7F">
      <w:pPr>
        <w:pStyle w:val="NoSpacing"/>
        <w:spacing w:before="0"/>
        <w:ind w:left="0"/>
        <w:jc w:val="left"/>
        <w:rPr>
          <w:rFonts w:ascii="Times New Roman" w:hAnsi="Times New Roman"/>
          <w:sz w:val="22"/>
          <w:szCs w:val="22"/>
        </w:rPr>
      </w:pPr>
      <w:r w:rsidRPr="00F34748">
        <w:rPr>
          <w:rFonts w:ascii="Times New Roman" w:hAnsi="Times New Roman"/>
          <w:sz w:val="22"/>
          <w:szCs w:val="22"/>
        </w:rPr>
        <w:t xml:space="preserve">Volunteers </w:t>
      </w:r>
      <w:r w:rsidRPr="00F34748">
        <w:rPr>
          <w:rFonts w:ascii="Times New Roman" w:hAnsi="Times New Roman"/>
          <w:b/>
          <w:bCs/>
          <w:sz w:val="22"/>
          <w:szCs w:val="22"/>
        </w:rPr>
        <w:t xml:space="preserve">are not </w:t>
      </w:r>
      <w:r w:rsidRPr="00F34748">
        <w:rPr>
          <w:rFonts w:ascii="Times New Roman" w:hAnsi="Times New Roman"/>
          <w:sz w:val="22"/>
          <w:szCs w:val="22"/>
        </w:rPr>
        <w:t>considered to be federal employees for purposes of pay, benefits, retirement, or unemployment compensation.</w:t>
      </w:r>
    </w:p>
    <w:p w:rsidR="00665270" w:rsidRPr="00F34748" w:rsidRDefault="00665270" w:rsidP="00C76BCD">
      <w:pPr>
        <w:pStyle w:val="NoSpacing"/>
        <w:spacing w:before="0"/>
        <w:ind w:left="0" w:right="0"/>
        <w:jc w:val="left"/>
        <w:rPr>
          <w:rFonts w:ascii="Times New Roman" w:hAnsi="Times New Roman"/>
          <w:sz w:val="22"/>
          <w:szCs w:val="22"/>
        </w:rPr>
      </w:pPr>
    </w:p>
    <w:p w:rsidR="00060F0A" w:rsidRPr="00F34748" w:rsidRDefault="00060F0A" w:rsidP="00C76BCD">
      <w:pPr>
        <w:pStyle w:val="NoSpacing"/>
        <w:spacing w:before="0"/>
        <w:ind w:left="0" w:right="0"/>
        <w:jc w:val="left"/>
        <w:rPr>
          <w:rFonts w:ascii="Times New Roman" w:hAnsi="Times New Roman"/>
          <w:sz w:val="22"/>
          <w:szCs w:val="22"/>
        </w:rPr>
      </w:pPr>
      <w:r w:rsidRPr="00F34748">
        <w:rPr>
          <w:rFonts w:cs="Arial"/>
          <w:b/>
          <w:sz w:val="22"/>
          <w:szCs w:val="22"/>
        </w:rPr>
        <w:t>C</w:t>
      </w:r>
      <w:r w:rsidR="00F22638">
        <w:rPr>
          <w:rFonts w:cs="Arial"/>
          <w:b/>
          <w:sz w:val="22"/>
          <w:szCs w:val="22"/>
        </w:rPr>
        <w:t>alifornia</w:t>
      </w:r>
      <w:r w:rsidRPr="00F34748">
        <w:rPr>
          <w:rFonts w:cs="Arial"/>
          <w:b/>
          <w:sz w:val="22"/>
          <w:szCs w:val="22"/>
        </w:rPr>
        <w:t xml:space="preserve"> State Parks Volunteers.</w:t>
      </w:r>
      <w:r w:rsidRPr="00F34748">
        <w:rPr>
          <w:rFonts w:ascii="Times New Roman" w:hAnsi="Times New Roman"/>
          <w:sz w:val="22"/>
          <w:szCs w:val="22"/>
        </w:rPr>
        <w:t xml:space="preserve"> Volunteers working on the PCT in California State Parks are covered under the federal agency that the easement is granted to from </w:t>
      </w:r>
      <w:r w:rsidR="007331EA" w:rsidRPr="007331EA">
        <w:rPr>
          <w:rFonts w:ascii="Times New Roman" w:hAnsi="Times New Roman"/>
          <w:sz w:val="22"/>
          <w:szCs w:val="22"/>
        </w:rPr>
        <w:t xml:space="preserve">California </w:t>
      </w:r>
      <w:r w:rsidRPr="00F34748">
        <w:rPr>
          <w:rFonts w:ascii="Times New Roman" w:hAnsi="Times New Roman"/>
          <w:sz w:val="22"/>
          <w:szCs w:val="22"/>
        </w:rPr>
        <w:t>State Parks</w:t>
      </w:r>
      <w:r w:rsidR="00C76BCD" w:rsidRPr="00F34748">
        <w:rPr>
          <w:rFonts w:ascii="Times New Roman" w:hAnsi="Times New Roman"/>
          <w:sz w:val="22"/>
          <w:szCs w:val="22"/>
        </w:rPr>
        <w:t xml:space="preserve">. </w:t>
      </w:r>
      <w:r w:rsidRPr="00F34748">
        <w:rPr>
          <w:rFonts w:ascii="Times New Roman" w:hAnsi="Times New Roman"/>
          <w:sz w:val="22"/>
          <w:szCs w:val="22"/>
        </w:rPr>
        <w:t>This will be either the US Forest Service or BLM.</w:t>
      </w:r>
    </w:p>
    <w:p w:rsidR="00060F0A" w:rsidRPr="00F34748" w:rsidRDefault="00060F0A" w:rsidP="00C76BCD">
      <w:pPr>
        <w:pStyle w:val="NoSpacing"/>
        <w:spacing w:before="0"/>
        <w:ind w:left="0" w:right="0"/>
        <w:jc w:val="left"/>
        <w:rPr>
          <w:rFonts w:ascii="Times New Roman" w:hAnsi="Times New Roman"/>
          <w:sz w:val="22"/>
          <w:szCs w:val="22"/>
        </w:rPr>
      </w:pPr>
    </w:p>
    <w:p w:rsidR="00665270" w:rsidRPr="00F34748" w:rsidRDefault="00665270" w:rsidP="00223B7F">
      <w:pPr>
        <w:pStyle w:val="NoSpacing"/>
        <w:spacing w:before="0"/>
        <w:ind w:left="0"/>
        <w:jc w:val="left"/>
        <w:rPr>
          <w:rFonts w:ascii="Times New Roman" w:hAnsi="Times New Roman"/>
          <w:color w:val="FF0000"/>
          <w:sz w:val="22"/>
          <w:szCs w:val="22"/>
        </w:rPr>
      </w:pPr>
      <w:r w:rsidRPr="00F34748">
        <w:rPr>
          <w:rFonts w:ascii="Times New Roman" w:hAnsi="Times New Roman"/>
          <w:sz w:val="22"/>
          <w:szCs w:val="22"/>
        </w:rPr>
        <w:t xml:space="preserve">This </w:t>
      </w:r>
      <w:r w:rsidR="00C76BCD" w:rsidRPr="00F34748">
        <w:rPr>
          <w:rFonts w:ascii="Times New Roman" w:hAnsi="Times New Roman"/>
          <w:sz w:val="22"/>
          <w:szCs w:val="22"/>
        </w:rPr>
        <w:t>i</w:t>
      </w:r>
      <w:r w:rsidRPr="00F34748">
        <w:rPr>
          <w:rFonts w:ascii="Times New Roman" w:hAnsi="Times New Roman"/>
          <w:sz w:val="22"/>
          <w:szCs w:val="22"/>
        </w:rPr>
        <w:t xml:space="preserve">nstruction </w:t>
      </w:r>
      <w:r w:rsidR="00C76BCD" w:rsidRPr="00F34748">
        <w:rPr>
          <w:rFonts w:ascii="Times New Roman" w:hAnsi="Times New Roman"/>
          <w:sz w:val="22"/>
          <w:szCs w:val="22"/>
        </w:rPr>
        <w:t>s</w:t>
      </w:r>
      <w:r w:rsidRPr="00F34748">
        <w:rPr>
          <w:rFonts w:ascii="Times New Roman" w:hAnsi="Times New Roman"/>
          <w:sz w:val="22"/>
          <w:szCs w:val="22"/>
        </w:rPr>
        <w:t xml:space="preserve">heet focuses on </w:t>
      </w:r>
      <w:r w:rsidRPr="00F34748">
        <w:rPr>
          <w:rFonts w:ascii="Times New Roman" w:hAnsi="Times New Roman"/>
          <w:b/>
          <w:sz w:val="22"/>
          <w:szCs w:val="22"/>
        </w:rPr>
        <w:t xml:space="preserve">PCT Volunteer </w:t>
      </w:r>
      <w:r w:rsidRPr="00F34748">
        <w:rPr>
          <w:rFonts w:ascii="Times New Roman" w:hAnsi="Times New Roman"/>
          <w:b/>
          <w:bCs/>
          <w:sz w:val="22"/>
          <w:szCs w:val="22"/>
        </w:rPr>
        <w:t>Injuries</w:t>
      </w:r>
      <w:r w:rsidRPr="00F34748">
        <w:rPr>
          <w:rFonts w:ascii="Times New Roman" w:hAnsi="Times New Roman"/>
          <w:sz w:val="22"/>
          <w:szCs w:val="22"/>
        </w:rPr>
        <w:t>, because of their immediate nature.</w:t>
      </w:r>
      <w:r w:rsidRPr="00DE1C3D">
        <w:rPr>
          <w:rFonts w:ascii="Times New Roman" w:hAnsi="Times New Roman"/>
          <w:sz w:val="22"/>
          <w:szCs w:val="22"/>
        </w:rPr>
        <w:t xml:space="preserve"> For more information on volunteer work-related illnesses, tort protections, or personal property losses, contact </w:t>
      </w:r>
      <w:r w:rsidR="002B071E" w:rsidRPr="00DE1C3D">
        <w:rPr>
          <w:rFonts w:ascii="Times New Roman" w:hAnsi="Times New Roman"/>
          <w:sz w:val="22"/>
          <w:szCs w:val="22"/>
        </w:rPr>
        <w:t xml:space="preserve">the </w:t>
      </w:r>
      <w:r w:rsidR="00D337BF">
        <w:rPr>
          <w:rFonts w:ascii="Times New Roman" w:hAnsi="Times New Roman"/>
          <w:sz w:val="22"/>
          <w:szCs w:val="22"/>
        </w:rPr>
        <w:t>PCTA’s</w:t>
      </w:r>
      <w:r w:rsidR="00D337BF" w:rsidRPr="004636AA">
        <w:rPr>
          <w:rFonts w:ascii="Times New Roman" w:hAnsi="Times New Roman"/>
          <w:sz w:val="22"/>
          <w:szCs w:val="22"/>
        </w:rPr>
        <w:t xml:space="preserve"> </w:t>
      </w:r>
      <w:r w:rsidR="00D337BF">
        <w:rPr>
          <w:rFonts w:ascii="Times New Roman" w:hAnsi="Times New Roman"/>
          <w:sz w:val="22"/>
          <w:szCs w:val="22"/>
        </w:rPr>
        <w:t>Trail Operations Manager</w:t>
      </w:r>
      <w:r w:rsidRPr="00DE1C3D">
        <w:rPr>
          <w:rFonts w:ascii="Times New Roman" w:hAnsi="Times New Roman"/>
          <w:sz w:val="22"/>
          <w:szCs w:val="22"/>
        </w:rPr>
        <w:t>.</w:t>
      </w:r>
    </w:p>
    <w:p w:rsidR="00665270" w:rsidRPr="00F34748" w:rsidRDefault="00665270" w:rsidP="00223B7F">
      <w:pPr>
        <w:pStyle w:val="NoSpacing"/>
        <w:spacing w:before="0"/>
        <w:ind w:left="0"/>
        <w:jc w:val="left"/>
        <w:rPr>
          <w:rFonts w:ascii="Times New Roman" w:hAnsi="Times New Roman"/>
          <w:sz w:val="22"/>
          <w:szCs w:val="22"/>
        </w:rPr>
      </w:pPr>
    </w:p>
    <w:p w:rsidR="00665270" w:rsidRPr="00F34748" w:rsidRDefault="00665270" w:rsidP="00223B7F">
      <w:pPr>
        <w:pStyle w:val="NoSpacing"/>
        <w:spacing w:before="0"/>
        <w:ind w:left="0"/>
        <w:jc w:val="left"/>
        <w:rPr>
          <w:rFonts w:ascii="Times New Roman" w:hAnsi="Times New Roman"/>
          <w:sz w:val="22"/>
          <w:szCs w:val="22"/>
        </w:rPr>
      </w:pPr>
    </w:p>
    <w:p w:rsidR="00B6578A" w:rsidRPr="00F34748" w:rsidRDefault="00665270" w:rsidP="00B6578A">
      <w:pPr>
        <w:pStyle w:val="NoSpacing"/>
        <w:spacing w:before="0"/>
        <w:ind w:left="0"/>
        <w:jc w:val="left"/>
        <w:rPr>
          <w:rFonts w:ascii="Times New Roman" w:hAnsi="Times New Roman"/>
          <w:sz w:val="22"/>
          <w:szCs w:val="22"/>
        </w:rPr>
      </w:pPr>
      <w:r w:rsidRPr="00F34748">
        <w:rPr>
          <w:b/>
          <w:bCs/>
          <w:sz w:val="22"/>
          <w:szCs w:val="22"/>
        </w:rPr>
        <w:t xml:space="preserve">INJURIES: LOCATION, LOCATION, LOCATION. </w:t>
      </w:r>
      <w:r w:rsidRPr="00F34748">
        <w:rPr>
          <w:rFonts w:ascii="Times New Roman" w:hAnsi="Times New Roman"/>
          <w:sz w:val="22"/>
          <w:szCs w:val="22"/>
        </w:rPr>
        <w:t xml:space="preserve">PCT volunteers may be covered by VIF, VIP or BLM depending on </w:t>
      </w:r>
      <w:r w:rsidRPr="00F34748">
        <w:rPr>
          <w:rFonts w:ascii="Times New Roman" w:hAnsi="Times New Roman"/>
          <w:b/>
          <w:bCs/>
          <w:sz w:val="22"/>
          <w:szCs w:val="22"/>
        </w:rPr>
        <w:t xml:space="preserve">where </w:t>
      </w:r>
      <w:r w:rsidRPr="00F34748">
        <w:rPr>
          <w:rFonts w:ascii="Times New Roman" w:hAnsi="Times New Roman"/>
          <w:sz w:val="22"/>
          <w:szCs w:val="22"/>
        </w:rPr>
        <w:t xml:space="preserve">the injury occurs. </w:t>
      </w:r>
      <w:r w:rsidR="00B6578A" w:rsidRPr="00F34748">
        <w:rPr>
          <w:rFonts w:ascii="Times New Roman" w:hAnsi="Times New Roman"/>
          <w:sz w:val="22"/>
          <w:szCs w:val="22"/>
        </w:rPr>
        <w:t xml:space="preserve">If you are unclear on which federal agency administers the land, contact the PCTA Regional Representative in the area to find out before your work trip. </w:t>
      </w:r>
      <w:r w:rsidR="00B6578A" w:rsidRPr="00F34748">
        <w:rPr>
          <w:rFonts w:ascii="Times New Roman" w:hAnsi="Times New Roman"/>
          <w:b/>
          <w:sz w:val="22"/>
          <w:szCs w:val="22"/>
        </w:rPr>
        <w:t>It is critical that you determine and verify the</w:t>
      </w:r>
      <w:r w:rsidR="00B6578A" w:rsidRPr="00F34748">
        <w:rPr>
          <w:rFonts w:ascii="Times New Roman" w:hAnsi="Times New Roman"/>
          <w:b/>
          <w:i/>
          <w:iCs/>
          <w:sz w:val="22"/>
          <w:szCs w:val="22"/>
        </w:rPr>
        <w:t xml:space="preserve"> </w:t>
      </w:r>
      <w:r w:rsidR="00B6578A" w:rsidRPr="00F34748">
        <w:rPr>
          <w:rFonts w:ascii="Times New Roman" w:hAnsi="Times New Roman"/>
          <w:b/>
          <w:sz w:val="22"/>
          <w:szCs w:val="22"/>
        </w:rPr>
        <w:t>appropriate agency personnel to contact in case of injury before your work trip</w:t>
      </w:r>
      <w:r w:rsidR="007331EA">
        <w:rPr>
          <w:rFonts w:ascii="Times New Roman" w:hAnsi="Times New Roman"/>
          <w:b/>
          <w:sz w:val="22"/>
          <w:szCs w:val="22"/>
        </w:rPr>
        <w:t xml:space="preserve"> and list them on the Trailhead Communications Plan</w:t>
      </w:r>
      <w:r w:rsidR="00B6578A" w:rsidRPr="00F34748">
        <w:rPr>
          <w:rFonts w:ascii="Times New Roman" w:hAnsi="Times New Roman"/>
          <w:b/>
          <w:sz w:val="22"/>
          <w:szCs w:val="22"/>
        </w:rPr>
        <w:t>.</w:t>
      </w:r>
    </w:p>
    <w:p w:rsidR="00665270" w:rsidRPr="00F34748" w:rsidRDefault="00665270" w:rsidP="00223B7F">
      <w:pPr>
        <w:pStyle w:val="NoSpacing"/>
        <w:spacing w:before="0"/>
        <w:ind w:left="0"/>
        <w:jc w:val="left"/>
        <w:rPr>
          <w:rFonts w:ascii="Times New Roman" w:hAnsi="Times New Roman"/>
          <w:sz w:val="22"/>
          <w:szCs w:val="22"/>
        </w:rPr>
      </w:pPr>
    </w:p>
    <w:p w:rsidR="0081113E" w:rsidRPr="00F34748" w:rsidRDefault="00665270" w:rsidP="0081113E">
      <w:pPr>
        <w:pStyle w:val="NoSpacing"/>
        <w:numPr>
          <w:ilvl w:val="0"/>
          <w:numId w:val="10"/>
        </w:numPr>
        <w:spacing w:before="0"/>
        <w:jc w:val="left"/>
        <w:rPr>
          <w:sz w:val="22"/>
          <w:szCs w:val="22"/>
        </w:rPr>
      </w:pPr>
      <w:r w:rsidRPr="00F34748">
        <w:rPr>
          <w:b/>
          <w:bCs/>
          <w:sz w:val="22"/>
          <w:szCs w:val="22"/>
        </w:rPr>
        <w:t xml:space="preserve">VIF </w:t>
      </w:r>
      <w:r w:rsidRPr="00F34748">
        <w:rPr>
          <w:sz w:val="22"/>
          <w:szCs w:val="22"/>
        </w:rPr>
        <w:t xml:space="preserve">– </w:t>
      </w:r>
      <w:r w:rsidRPr="00F34748">
        <w:rPr>
          <w:rFonts w:ascii="Times New Roman" w:hAnsi="Times New Roman"/>
          <w:sz w:val="22"/>
          <w:szCs w:val="22"/>
        </w:rPr>
        <w:t>covers v</w:t>
      </w:r>
      <w:r w:rsidR="00D3095A" w:rsidRPr="00F34748">
        <w:rPr>
          <w:rFonts w:ascii="Times New Roman" w:hAnsi="Times New Roman"/>
          <w:sz w:val="22"/>
          <w:szCs w:val="22"/>
        </w:rPr>
        <w:t>olunteers working on the PCT on</w:t>
      </w:r>
      <w:r w:rsidR="001D35E3" w:rsidRPr="00F34748">
        <w:rPr>
          <w:rFonts w:ascii="Times New Roman" w:hAnsi="Times New Roman"/>
          <w:sz w:val="22"/>
          <w:szCs w:val="22"/>
        </w:rPr>
        <w:t xml:space="preserve"> National Forest System lands, or lands and/or easements acquired for the PCT and assigned to the Forest Service</w:t>
      </w:r>
      <w:r w:rsidRPr="00F34748">
        <w:rPr>
          <w:rFonts w:ascii="Times New Roman" w:hAnsi="Times New Roman"/>
          <w:sz w:val="22"/>
          <w:szCs w:val="22"/>
        </w:rPr>
        <w:t xml:space="preserve"> This is about </w:t>
      </w:r>
      <w:r w:rsidR="00060F0A" w:rsidRPr="00F34748">
        <w:rPr>
          <w:rFonts w:ascii="Times New Roman" w:hAnsi="Times New Roman"/>
          <w:sz w:val="22"/>
          <w:szCs w:val="22"/>
        </w:rPr>
        <w:t>69</w:t>
      </w:r>
      <w:r w:rsidRPr="00F34748">
        <w:rPr>
          <w:rFonts w:ascii="Times New Roman" w:hAnsi="Times New Roman"/>
          <w:sz w:val="22"/>
          <w:szCs w:val="22"/>
        </w:rPr>
        <w:t>% of the Trail.</w:t>
      </w:r>
      <w:r w:rsidR="0081113E" w:rsidRPr="00F34748">
        <w:rPr>
          <w:sz w:val="22"/>
          <w:szCs w:val="22"/>
        </w:rPr>
        <w:t xml:space="preserve"> </w:t>
      </w:r>
      <w:r w:rsidR="00510129" w:rsidRPr="00F34748">
        <w:rPr>
          <w:rFonts w:ascii="Times New Roman" w:hAnsi="Times New Roman"/>
          <w:iCs/>
          <w:sz w:val="22"/>
          <w:szCs w:val="22"/>
        </w:rPr>
        <w:t>Including</w:t>
      </w:r>
      <w:r w:rsidR="0081113E" w:rsidRPr="00F34748">
        <w:rPr>
          <w:rFonts w:ascii="Times New Roman" w:hAnsi="Times New Roman"/>
          <w:sz w:val="22"/>
          <w:szCs w:val="22"/>
        </w:rPr>
        <w:t>:</w:t>
      </w:r>
    </w:p>
    <w:p w:rsidR="0081113E" w:rsidRPr="00F34748" w:rsidRDefault="0081113E" w:rsidP="0081113E">
      <w:pPr>
        <w:pStyle w:val="NoSpacing"/>
        <w:numPr>
          <w:ilvl w:val="1"/>
          <w:numId w:val="10"/>
        </w:numPr>
        <w:spacing w:before="0"/>
        <w:jc w:val="left"/>
        <w:rPr>
          <w:rFonts w:ascii="Times New Roman" w:hAnsi="Times New Roman"/>
          <w:iCs/>
          <w:sz w:val="22"/>
          <w:szCs w:val="22"/>
        </w:rPr>
      </w:pPr>
      <w:r w:rsidRPr="00F34748">
        <w:rPr>
          <w:rFonts w:ascii="Times New Roman" w:hAnsi="Times New Roman"/>
          <w:b/>
          <w:iCs/>
          <w:sz w:val="22"/>
          <w:szCs w:val="22"/>
        </w:rPr>
        <w:t>California</w:t>
      </w:r>
      <w:r w:rsidR="00B6757E" w:rsidRPr="00F34748">
        <w:rPr>
          <w:rFonts w:ascii="Times New Roman" w:hAnsi="Times New Roman"/>
          <w:b/>
          <w:iCs/>
          <w:sz w:val="22"/>
          <w:szCs w:val="22"/>
        </w:rPr>
        <w:t>:</w:t>
      </w:r>
      <w:r w:rsidRPr="00F34748">
        <w:rPr>
          <w:rFonts w:ascii="Times New Roman" w:hAnsi="Times New Roman"/>
          <w:b/>
          <w:iCs/>
          <w:sz w:val="22"/>
          <w:szCs w:val="22"/>
        </w:rPr>
        <w:t xml:space="preserve"> </w:t>
      </w:r>
      <w:r w:rsidRPr="00F34748">
        <w:rPr>
          <w:rFonts w:ascii="Times New Roman" w:hAnsi="Times New Roman"/>
          <w:iCs/>
          <w:sz w:val="22"/>
          <w:szCs w:val="22"/>
        </w:rPr>
        <w:t>Cleveland, San Bernardino, Angeles, Sequoia, Inyo, Sierra, Humboldt-Toiyabe, Stanislaus</w:t>
      </w:r>
      <w:r w:rsidR="00B6757E" w:rsidRPr="00F34748">
        <w:rPr>
          <w:rFonts w:ascii="Times New Roman" w:hAnsi="Times New Roman"/>
          <w:iCs/>
          <w:sz w:val="22"/>
          <w:szCs w:val="22"/>
        </w:rPr>
        <w:t>, Eldorado, Tahoe</w:t>
      </w:r>
      <w:r w:rsidRPr="00F34748">
        <w:rPr>
          <w:rFonts w:ascii="Times New Roman" w:hAnsi="Times New Roman"/>
          <w:iCs/>
          <w:sz w:val="22"/>
          <w:szCs w:val="22"/>
        </w:rPr>
        <w:t>, Plumas, Lassen, Shasta-Trinity</w:t>
      </w:r>
      <w:r w:rsidR="00B6757E" w:rsidRPr="00F34748">
        <w:rPr>
          <w:rFonts w:ascii="Times New Roman" w:hAnsi="Times New Roman"/>
          <w:iCs/>
          <w:sz w:val="22"/>
          <w:szCs w:val="22"/>
        </w:rPr>
        <w:t>,</w:t>
      </w:r>
      <w:r w:rsidRPr="00F34748">
        <w:rPr>
          <w:rFonts w:ascii="Times New Roman" w:hAnsi="Times New Roman"/>
          <w:iCs/>
          <w:sz w:val="22"/>
          <w:szCs w:val="22"/>
        </w:rPr>
        <w:t xml:space="preserve"> and Klamath National Forests and the Lake Tahoe Basin Management Unit;</w:t>
      </w:r>
    </w:p>
    <w:p w:rsidR="0081113E" w:rsidRPr="00F34748" w:rsidRDefault="0081113E" w:rsidP="0081113E">
      <w:pPr>
        <w:pStyle w:val="NoSpacing"/>
        <w:numPr>
          <w:ilvl w:val="1"/>
          <w:numId w:val="10"/>
        </w:numPr>
        <w:spacing w:before="0"/>
        <w:jc w:val="left"/>
        <w:rPr>
          <w:rFonts w:ascii="Times New Roman" w:hAnsi="Times New Roman"/>
          <w:iCs/>
          <w:sz w:val="22"/>
          <w:szCs w:val="22"/>
        </w:rPr>
      </w:pPr>
      <w:r w:rsidRPr="00F34748">
        <w:rPr>
          <w:rFonts w:ascii="Times New Roman" w:hAnsi="Times New Roman"/>
          <w:b/>
          <w:iCs/>
          <w:sz w:val="22"/>
          <w:szCs w:val="22"/>
        </w:rPr>
        <w:t>Oregon</w:t>
      </w:r>
      <w:r w:rsidR="00B6757E" w:rsidRPr="00F34748">
        <w:rPr>
          <w:rFonts w:ascii="Times New Roman" w:hAnsi="Times New Roman"/>
          <w:b/>
          <w:iCs/>
          <w:sz w:val="22"/>
          <w:szCs w:val="22"/>
        </w:rPr>
        <w:t>:</w:t>
      </w:r>
      <w:r w:rsidRPr="00F34748">
        <w:rPr>
          <w:rFonts w:ascii="Times New Roman" w:hAnsi="Times New Roman"/>
          <w:b/>
          <w:iCs/>
          <w:sz w:val="22"/>
          <w:szCs w:val="22"/>
        </w:rPr>
        <w:t xml:space="preserve"> </w:t>
      </w:r>
      <w:r w:rsidRPr="00F34748">
        <w:rPr>
          <w:rFonts w:ascii="Times New Roman" w:hAnsi="Times New Roman"/>
          <w:iCs/>
          <w:sz w:val="22"/>
          <w:szCs w:val="22"/>
        </w:rPr>
        <w:t>Rogue River-Siskiyou, Winema-Fremont, Umpqua, Deschutes, Willamette, and Mt. Hood National Forest, and the Columbia Gorge National Scenic Area;</w:t>
      </w:r>
    </w:p>
    <w:p w:rsidR="0081113E" w:rsidRPr="00F34748" w:rsidRDefault="0081113E" w:rsidP="0081113E">
      <w:pPr>
        <w:pStyle w:val="NoSpacing"/>
        <w:numPr>
          <w:ilvl w:val="1"/>
          <w:numId w:val="10"/>
        </w:numPr>
        <w:spacing w:before="0"/>
        <w:jc w:val="left"/>
        <w:rPr>
          <w:rFonts w:ascii="Times New Roman" w:hAnsi="Times New Roman"/>
          <w:iCs/>
          <w:sz w:val="22"/>
          <w:szCs w:val="22"/>
        </w:rPr>
      </w:pPr>
      <w:r w:rsidRPr="00F34748">
        <w:rPr>
          <w:rFonts w:ascii="Times New Roman" w:hAnsi="Times New Roman"/>
          <w:b/>
          <w:iCs/>
          <w:sz w:val="22"/>
          <w:szCs w:val="22"/>
        </w:rPr>
        <w:lastRenderedPageBreak/>
        <w:t>Washington</w:t>
      </w:r>
      <w:r w:rsidR="00B6757E" w:rsidRPr="00F34748">
        <w:rPr>
          <w:rFonts w:ascii="Times New Roman" w:hAnsi="Times New Roman"/>
          <w:b/>
          <w:iCs/>
          <w:sz w:val="22"/>
          <w:szCs w:val="22"/>
        </w:rPr>
        <w:t>:</w:t>
      </w:r>
      <w:r w:rsidRPr="00F34748">
        <w:rPr>
          <w:rFonts w:ascii="Times New Roman" w:hAnsi="Times New Roman"/>
          <w:b/>
          <w:iCs/>
          <w:sz w:val="22"/>
          <w:szCs w:val="22"/>
        </w:rPr>
        <w:t xml:space="preserve"> </w:t>
      </w:r>
      <w:r w:rsidRPr="00F34748">
        <w:rPr>
          <w:rFonts w:ascii="Times New Roman" w:hAnsi="Times New Roman"/>
          <w:iCs/>
          <w:sz w:val="22"/>
          <w:szCs w:val="22"/>
        </w:rPr>
        <w:t>Gifford Pinchot, Wenatchee-Okanogan, and the Mt. Baker-Snoqualmie National Forests.</w:t>
      </w:r>
    </w:p>
    <w:p w:rsidR="0081113E" w:rsidRPr="00F34748" w:rsidRDefault="0081113E" w:rsidP="0081113E">
      <w:pPr>
        <w:pStyle w:val="NoSpacing"/>
        <w:spacing w:before="0"/>
        <w:ind w:left="720"/>
        <w:jc w:val="left"/>
        <w:rPr>
          <w:rFonts w:ascii="Times New Roman" w:hAnsi="Times New Roman"/>
          <w:iCs/>
          <w:sz w:val="22"/>
          <w:szCs w:val="22"/>
        </w:rPr>
      </w:pPr>
    </w:p>
    <w:p w:rsidR="0081113E" w:rsidRPr="00F34748" w:rsidRDefault="00665270" w:rsidP="00510129">
      <w:pPr>
        <w:pStyle w:val="NoSpacing"/>
        <w:numPr>
          <w:ilvl w:val="0"/>
          <w:numId w:val="10"/>
        </w:numPr>
        <w:spacing w:before="0"/>
        <w:jc w:val="left"/>
        <w:rPr>
          <w:sz w:val="22"/>
          <w:szCs w:val="22"/>
        </w:rPr>
      </w:pPr>
      <w:r w:rsidRPr="00F34748">
        <w:rPr>
          <w:b/>
          <w:bCs/>
          <w:sz w:val="22"/>
          <w:szCs w:val="22"/>
        </w:rPr>
        <w:t xml:space="preserve">VIP </w:t>
      </w:r>
      <w:r w:rsidRPr="00F34748">
        <w:rPr>
          <w:sz w:val="22"/>
          <w:szCs w:val="22"/>
        </w:rPr>
        <w:t xml:space="preserve">– </w:t>
      </w:r>
      <w:r w:rsidRPr="00F34748">
        <w:rPr>
          <w:rFonts w:ascii="Times New Roman" w:hAnsi="Times New Roman"/>
          <w:sz w:val="22"/>
          <w:szCs w:val="22"/>
        </w:rPr>
        <w:t xml:space="preserve">covers volunteers working on the PCT on </w:t>
      </w:r>
      <w:r w:rsidR="001D35E3" w:rsidRPr="00F34748">
        <w:rPr>
          <w:rFonts w:ascii="Times New Roman" w:hAnsi="Times New Roman"/>
          <w:sz w:val="22"/>
          <w:szCs w:val="22"/>
        </w:rPr>
        <w:t>National Park lands, or lands and/or easements acquired for the PCT and assigned to the National Park Service</w:t>
      </w:r>
      <w:r w:rsidRPr="00F34748">
        <w:rPr>
          <w:rFonts w:ascii="Times New Roman" w:hAnsi="Times New Roman"/>
          <w:sz w:val="22"/>
          <w:szCs w:val="22"/>
        </w:rPr>
        <w:t xml:space="preserve"> lands; totaling about </w:t>
      </w:r>
      <w:r w:rsidR="00060F0A" w:rsidRPr="00F34748">
        <w:rPr>
          <w:rFonts w:ascii="Times New Roman" w:hAnsi="Times New Roman"/>
          <w:sz w:val="22"/>
          <w:szCs w:val="22"/>
        </w:rPr>
        <w:t>19</w:t>
      </w:r>
      <w:r w:rsidRPr="00F34748">
        <w:rPr>
          <w:rFonts w:ascii="Times New Roman" w:hAnsi="Times New Roman"/>
          <w:sz w:val="22"/>
          <w:szCs w:val="22"/>
        </w:rPr>
        <w:t>% of the Trail.</w:t>
      </w:r>
      <w:r w:rsidR="00510129" w:rsidRPr="00F34748">
        <w:rPr>
          <w:sz w:val="22"/>
          <w:szCs w:val="22"/>
        </w:rPr>
        <w:t xml:space="preserve"> </w:t>
      </w:r>
      <w:r w:rsidR="0081113E" w:rsidRPr="00F34748">
        <w:rPr>
          <w:rFonts w:ascii="Times New Roman" w:hAnsi="Times New Roman"/>
          <w:iCs/>
          <w:sz w:val="22"/>
          <w:szCs w:val="22"/>
        </w:rPr>
        <w:t>In</w:t>
      </w:r>
      <w:r w:rsidR="00510129" w:rsidRPr="00F34748">
        <w:rPr>
          <w:rFonts w:ascii="Times New Roman" w:hAnsi="Times New Roman"/>
          <w:iCs/>
          <w:sz w:val="22"/>
          <w:szCs w:val="22"/>
        </w:rPr>
        <w:t>cluding</w:t>
      </w:r>
      <w:r w:rsidR="0081113E" w:rsidRPr="00F34748">
        <w:rPr>
          <w:rFonts w:ascii="Times New Roman" w:hAnsi="Times New Roman"/>
          <w:sz w:val="22"/>
          <w:szCs w:val="22"/>
        </w:rPr>
        <w:t>:</w:t>
      </w:r>
    </w:p>
    <w:p w:rsidR="0081113E" w:rsidRPr="00F34748" w:rsidRDefault="0081113E" w:rsidP="00510129">
      <w:pPr>
        <w:pStyle w:val="NoSpacing"/>
        <w:numPr>
          <w:ilvl w:val="0"/>
          <w:numId w:val="26"/>
        </w:numPr>
        <w:spacing w:before="0"/>
        <w:jc w:val="left"/>
        <w:rPr>
          <w:rFonts w:ascii="Times New Roman" w:hAnsi="Times New Roman"/>
          <w:sz w:val="22"/>
          <w:szCs w:val="22"/>
        </w:rPr>
      </w:pPr>
      <w:r w:rsidRPr="00F34748">
        <w:rPr>
          <w:rFonts w:ascii="Times New Roman" w:hAnsi="Times New Roman"/>
          <w:b/>
          <w:iCs/>
          <w:sz w:val="22"/>
          <w:szCs w:val="22"/>
        </w:rPr>
        <w:t>California</w:t>
      </w:r>
      <w:r w:rsidR="00B6757E" w:rsidRPr="00F34748">
        <w:rPr>
          <w:rFonts w:ascii="Times New Roman" w:hAnsi="Times New Roman"/>
          <w:b/>
          <w:iCs/>
          <w:sz w:val="22"/>
          <w:szCs w:val="22"/>
        </w:rPr>
        <w:t>:</w:t>
      </w:r>
      <w:r w:rsidRPr="00F34748">
        <w:rPr>
          <w:rFonts w:ascii="Times New Roman" w:hAnsi="Times New Roman"/>
          <w:b/>
          <w:iCs/>
          <w:sz w:val="22"/>
          <w:szCs w:val="22"/>
        </w:rPr>
        <w:t xml:space="preserve"> </w:t>
      </w:r>
      <w:r w:rsidRPr="00F34748">
        <w:rPr>
          <w:rFonts w:ascii="Times New Roman" w:hAnsi="Times New Roman"/>
          <w:sz w:val="22"/>
          <w:szCs w:val="22"/>
        </w:rPr>
        <w:t>Sequoia /Kings Canyon, Yosemite, and Lassen National Parks, and the Devils Postpile National Monument;</w:t>
      </w:r>
    </w:p>
    <w:p w:rsidR="0081113E" w:rsidRPr="00F34748" w:rsidRDefault="0081113E" w:rsidP="00510129">
      <w:pPr>
        <w:pStyle w:val="NoSpacing"/>
        <w:numPr>
          <w:ilvl w:val="0"/>
          <w:numId w:val="26"/>
        </w:numPr>
        <w:spacing w:before="0"/>
        <w:jc w:val="left"/>
        <w:rPr>
          <w:rFonts w:ascii="Times New Roman" w:hAnsi="Times New Roman"/>
          <w:sz w:val="22"/>
          <w:szCs w:val="22"/>
        </w:rPr>
      </w:pPr>
      <w:r w:rsidRPr="00F34748">
        <w:rPr>
          <w:rFonts w:ascii="Times New Roman" w:hAnsi="Times New Roman"/>
          <w:b/>
          <w:iCs/>
          <w:sz w:val="22"/>
          <w:szCs w:val="22"/>
        </w:rPr>
        <w:t>Oregon</w:t>
      </w:r>
      <w:r w:rsidR="00B6757E" w:rsidRPr="00F34748">
        <w:rPr>
          <w:rFonts w:ascii="Times New Roman" w:hAnsi="Times New Roman"/>
          <w:b/>
          <w:iCs/>
          <w:sz w:val="22"/>
          <w:szCs w:val="22"/>
        </w:rPr>
        <w:t>:</w:t>
      </w:r>
      <w:r w:rsidRPr="00F34748">
        <w:rPr>
          <w:rFonts w:ascii="Times New Roman" w:hAnsi="Times New Roman"/>
          <w:b/>
          <w:iCs/>
          <w:sz w:val="22"/>
          <w:szCs w:val="22"/>
        </w:rPr>
        <w:t xml:space="preserve"> </w:t>
      </w:r>
      <w:r w:rsidRPr="00F34748">
        <w:rPr>
          <w:rFonts w:ascii="Times New Roman" w:hAnsi="Times New Roman"/>
          <w:sz w:val="22"/>
          <w:szCs w:val="22"/>
        </w:rPr>
        <w:t>Crater Lake National Park;</w:t>
      </w:r>
    </w:p>
    <w:p w:rsidR="0081113E" w:rsidRPr="00F34748" w:rsidRDefault="0081113E" w:rsidP="00510129">
      <w:pPr>
        <w:pStyle w:val="NoSpacing"/>
        <w:numPr>
          <w:ilvl w:val="0"/>
          <w:numId w:val="26"/>
        </w:numPr>
        <w:spacing w:before="0"/>
        <w:jc w:val="left"/>
        <w:rPr>
          <w:rFonts w:ascii="Times New Roman" w:hAnsi="Times New Roman"/>
          <w:iCs/>
          <w:sz w:val="22"/>
          <w:szCs w:val="22"/>
        </w:rPr>
      </w:pPr>
      <w:r w:rsidRPr="00F34748">
        <w:rPr>
          <w:rFonts w:ascii="Times New Roman" w:hAnsi="Times New Roman"/>
          <w:b/>
          <w:iCs/>
          <w:sz w:val="22"/>
          <w:szCs w:val="22"/>
        </w:rPr>
        <w:t>Washington</w:t>
      </w:r>
      <w:r w:rsidR="00B6757E" w:rsidRPr="00F34748">
        <w:rPr>
          <w:rFonts w:ascii="Times New Roman" w:hAnsi="Times New Roman"/>
          <w:b/>
          <w:iCs/>
          <w:sz w:val="22"/>
          <w:szCs w:val="22"/>
        </w:rPr>
        <w:t xml:space="preserve">: </w:t>
      </w:r>
      <w:r w:rsidRPr="00F34748">
        <w:rPr>
          <w:rFonts w:ascii="Times New Roman" w:hAnsi="Times New Roman"/>
          <w:sz w:val="22"/>
          <w:szCs w:val="22"/>
        </w:rPr>
        <w:t>Mt. Rainer and North Cascades National Parks.</w:t>
      </w:r>
    </w:p>
    <w:p w:rsidR="0081113E" w:rsidRPr="00F34748" w:rsidRDefault="0081113E" w:rsidP="00510129">
      <w:pPr>
        <w:pStyle w:val="NoSpacing"/>
        <w:spacing w:before="0"/>
        <w:ind w:left="1440"/>
        <w:jc w:val="left"/>
        <w:rPr>
          <w:sz w:val="22"/>
          <w:szCs w:val="22"/>
        </w:rPr>
      </w:pPr>
    </w:p>
    <w:p w:rsidR="00510129" w:rsidRPr="00F34748" w:rsidRDefault="00665270" w:rsidP="00510129">
      <w:pPr>
        <w:pStyle w:val="NoSpacing"/>
        <w:numPr>
          <w:ilvl w:val="0"/>
          <w:numId w:val="27"/>
        </w:numPr>
        <w:spacing w:before="0"/>
        <w:jc w:val="left"/>
        <w:rPr>
          <w:rFonts w:ascii="Times New Roman" w:hAnsi="Times New Roman"/>
          <w:iCs/>
          <w:sz w:val="22"/>
          <w:szCs w:val="22"/>
        </w:rPr>
      </w:pPr>
      <w:r w:rsidRPr="00F34748">
        <w:rPr>
          <w:b/>
          <w:bCs/>
          <w:sz w:val="22"/>
          <w:szCs w:val="22"/>
        </w:rPr>
        <w:t xml:space="preserve">BLM </w:t>
      </w:r>
      <w:r w:rsidRPr="00F34748">
        <w:rPr>
          <w:sz w:val="22"/>
          <w:szCs w:val="22"/>
        </w:rPr>
        <w:t xml:space="preserve">– </w:t>
      </w:r>
      <w:r w:rsidRPr="00F34748">
        <w:rPr>
          <w:rFonts w:ascii="Times New Roman" w:hAnsi="Times New Roman"/>
          <w:sz w:val="22"/>
          <w:szCs w:val="22"/>
        </w:rPr>
        <w:t xml:space="preserve">covers volunteers working on the PCT on </w:t>
      </w:r>
      <w:r w:rsidR="001D35E3" w:rsidRPr="00F34748">
        <w:rPr>
          <w:rFonts w:ascii="Times New Roman" w:hAnsi="Times New Roman"/>
          <w:sz w:val="22"/>
          <w:szCs w:val="22"/>
        </w:rPr>
        <w:t>Bureau of Land Management lands, or lands and/or easements acquired for the PCT and assigned t</w:t>
      </w:r>
      <w:r w:rsidR="00C55588" w:rsidRPr="00F34748">
        <w:rPr>
          <w:rFonts w:ascii="Times New Roman" w:hAnsi="Times New Roman"/>
          <w:sz w:val="22"/>
          <w:szCs w:val="22"/>
        </w:rPr>
        <w:t>o the Bureau of Land Management</w:t>
      </w:r>
      <w:r w:rsidRPr="00F34748">
        <w:rPr>
          <w:rFonts w:ascii="Times New Roman" w:hAnsi="Times New Roman"/>
          <w:sz w:val="22"/>
          <w:szCs w:val="22"/>
        </w:rPr>
        <w:t xml:space="preserve">; totaling about </w:t>
      </w:r>
      <w:r w:rsidR="00060F0A" w:rsidRPr="00F34748">
        <w:rPr>
          <w:rFonts w:ascii="Times New Roman" w:hAnsi="Times New Roman"/>
          <w:sz w:val="22"/>
          <w:szCs w:val="22"/>
        </w:rPr>
        <w:t>12</w:t>
      </w:r>
      <w:r w:rsidRPr="00F34748">
        <w:rPr>
          <w:rFonts w:ascii="Times New Roman" w:hAnsi="Times New Roman"/>
          <w:sz w:val="22"/>
          <w:szCs w:val="22"/>
        </w:rPr>
        <w:t>% of the Trail.</w:t>
      </w:r>
      <w:r w:rsidR="00510129" w:rsidRPr="00F34748">
        <w:rPr>
          <w:rFonts w:ascii="Times New Roman" w:hAnsi="Times New Roman"/>
          <w:sz w:val="22"/>
          <w:szCs w:val="22"/>
        </w:rPr>
        <w:t xml:space="preserve"> </w:t>
      </w:r>
      <w:r w:rsidR="00510129" w:rsidRPr="00F34748">
        <w:rPr>
          <w:rFonts w:ascii="Times New Roman" w:hAnsi="Times New Roman"/>
          <w:iCs/>
          <w:sz w:val="22"/>
          <w:szCs w:val="22"/>
        </w:rPr>
        <w:t>Including</w:t>
      </w:r>
      <w:r w:rsidR="00510129" w:rsidRPr="00F34748">
        <w:rPr>
          <w:rFonts w:ascii="Times New Roman" w:hAnsi="Times New Roman"/>
          <w:sz w:val="22"/>
          <w:szCs w:val="22"/>
        </w:rPr>
        <w:t>:</w:t>
      </w:r>
    </w:p>
    <w:p w:rsidR="00510129" w:rsidRPr="00F34748" w:rsidRDefault="00510129" w:rsidP="00510129">
      <w:pPr>
        <w:pStyle w:val="NoSpacing"/>
        <w:numPr>
          <w:ilvl w:val="0"/>
          <w:numId w:val="28"/>
        </w:numPr>
        <w:spacing w:before="0"/>
        <w:jc w:val="left"/>
        <w:rPr>
          <w:rFonts w:ascii="Times New Roman" w:hAnsi="Times New Roman"/>
          <w:sz w:val="22"/>
          <w:szCs w:val="22"/>
        </w:rPr>
      </w:pPr>
      <w:r w:rsidRPr="00F34748">
        <w:rPr>
          <w:rFonts w:ascii="Times New Roman" w:hAnsi="Times New Roman"/>
          <w:b/>
          <w:iCs/>
          <w:sz w:val="22"/>
          <w:szCs w:val="22"/>
        </w:rPr>
        <w:t>California:</w:t>
      </w:r>
      <w:r w:rsidRPr="00F34748">
        <w:rPr>
          <w:rFonts w:ascii="Times New Roman" w:hAnsi="Times New Roman"/>
          <w:iCs/>
          <w:sz w:val="22"/>
          <w:szCs w:val="22"/>
        </w:rPr>
        <w:t xml:space="preserve"> </w:t>
      </w:r>
      <w:r w:rsidR="00FD499B" w:rsidRPr="00F34748">
        <w:rPr>
          <w:rFonts w:ascii="Times New Roman" w:hAnsi="Times New Roman"/>
          <w:sz w:val="22"/>
          <w:szCs w:val="22"/>
        </w:rPr>
        <w:t>Bakersfield</w:t>
      </w:r>
      <w:r w:rsidR="00FD499B">
        <w:rPr>
          <w:rFonts w:ascii="Times New Roman" w:hAnsi="Times New Roman"/>
          <w:sz w:val="22"/>
          <w:szCs w:val="22"/>
        </w:rPr>
        <w:t>,</w:t>
      </w:r>
      <w:r w:rsidR="00FD499B" w:rsidRPr="00F34748">
        <w:rPr>
          <w:rFonts w:ascii="Times New Roman" w:hAnsi="Times New Roman"/>
          <w:sz w:val="22"/>
          <w:szCs w:val="22"/>
        </w:rPr>
        <w:t xml:space="preserve"> </w:t>
      </w:r>
      <w:r w:rsidR="00FD499B">
        <w:rPr>
          <w:rFonts w:ascii="Times New Roman" w:hAnsi="Times New Roman"/>
          <w:sz w:val="22"/>
          <w:szCs w:val="22"/>
        </w:rPr>
        <w:t xml:space="preserve">El Centro, </w:t>
      </w:r>
      <w:r w:rsidRPr="00F34748">
        <w:rPr>
          <w:rFonts w:ascii="Times New Roman" w:hAnsi="Times New Roman"/>
          <w:sz w:val="22"/>
          <w:szCs w:val="22"/>
        </w:rPr>
        <w:t>Ridgecrest, and</w:t>
      </w:r>
      <w:r w:rsidR="00FD499B">
        <w:rPr>
          <w:rFonts w:ascii="Times New Roman" w:hAnsi="Times New Roman"/>
          <w:sz w:val="22"/>
          <w:szCs w:val="22"/>
        </w:rPr>
        <w:t xml:space="preserve"> Palm Springs</w:t>
      </w:r>
      <w:r w:rsidRPr="00F34748">
        <w:rPr>
          <w:rFonts w:ascii="Times New Roman" w:hAnsi="Times New Roman"/>
          <w:sz w:val="22"/>
          <w:szCs w:val="22"/>
        </w:rPr>
        <w:t>;</w:t>
      </w:r>
    </w:p>
    <w:p w:rsidR="00665270" w:rsidRPr="00F34748" w:rsidRDefault="00510129" w:rsidP="00510129">
      <w:pPr>
        <w:pStyle w:val="NoSpacing"/>
        <w:numPr>
          <w:ilvl w:val="0"/>
          <w:numId w:val="28"/>
        </w:numPr>
        <w:spacing w:before="0"/>
        <w:jc w:val="left"/>
        <w:rPr>
          <w:rFonts w:ascii="Times New Roman" w:hAnsi="Times New Roman"/>
          <w:sz w:val="22"/>
          <w:szCs w:val="22"/>
        </w:rPr>
      </w:pPr>
      <w:r w:rsidRPr="00F34748">
        <w:rPr>
          <w:rFonts w:ascii="Times New Roman" w:hAnsi="Times New Roman"/>
          <w:b/>
          <w:sz w:val="22"/>
          <w:szCs w:val="22"/>
        </w:rPr>
        <w:t xml:space="preserve">Oregon: </w:t>
      </w:r>
      <w:r w:rsidRPr="00F34748">
        <w:rPr>
          <w:rFonts w:ascii="Times New Roman" w:hAnsi="Times New Roman"/>
          <w:sz w:val="22"/>
          <w:szCs w:val="22"/>
        </w:rPr>
        <w:t>Medford and the Cascade-Siskiyou National Monument.</w:t>
      </w:r>
    </w:p>
    <w:p w:rsidR="00665270" w:rsidRPr="00F34748" w:rsidRDefault="00665270" w:rsidP="00223B7F">
      <w:pPr>
        <w:pStyle w:val="NoSpacing"/>
        <w:spacing w:before="0"/>
        <w:ind w:left="0"/>
        <w:jc w:val="left"/>
        <w:rPr>
          <w:b/>
          <w:bCs/>
          <w:sz w:val="22"/>
          <w:szCs w:val="22"/>
        </w:rPr>
      </w:pPr>
    </w:p>
    <w:p w:rsidR="00665270" w:rsidRPr="00F34748" w:rsidRDefault="00665270" w:rsidP="00223B7F">
      <w:pPr>
        <w:pStyle w:val="NoSpacing"/>
        <w:spacing w:before="0"/>
        <w:ind w:left="0"/>
        <w:jc w:val="left"/>
        <w:rPr>
          <w:b/>
          <w:bCs/>
          <w:sz w:val="22"/>
          <w:szCs w:val="22"/>
        </w:rPr>
      </w:pPr>
    </w:p>
    <w:p w:rsidR="009656EC" w:rsidRDefault="00665270" w:rsidP="009656EC">
      <w:pPr>
        <w:pStyle w:val="NoSpacing"/>
        <w:spacing w:before="0"/>
        <w:ind w:left="0"/>
        <w:jc w:val="left"/>
        <w:rPr>
          <w:rFonts w:ascii="Times New Roman" w:hAnsi="Times New Roman"/>
          <w:sz w:val="22"/>
          <w:szCs w:val="22"/>
        </w:rPr>
      </w:pPr>
      <w:r w:rsidRPr="00F34748">
        <w:rPr>
          <w:b/>
          <w:bCs/>
          <w:sz w:val="22"/>
          <w:szCs w:val="22"/>
        </w:rPr>
        <w:t xml:space="preserve">INJURIES: BASIC REQUIREMENTS. </w:t>
      </w:r>
      <w:r w:rsidRPr="00F34748">
        <w:rPr>
          <w:rFonts w:ascii="Times New Roman" w:hAnsi="Times New Roman"/>
          <w:sz w:val="22"/>
          <w:szCs w:val="22"/>
        </w:rPr>
        <w:t xml:space="preserve">A PCT volunteer worker must be </w:t>
      </w:r>
      <w:r w:rsidRPr="00F34748">
        <w:rPr>
          <w:rFonts w:ascii="Times New Roman" w:hAnsi="Times New Roman"/>
          <w:b/>
          <w:bCs/>
          <w:sz w:val="22"/>
          <w:szCs w:val="22"/>
        </w:rPr>
        <w:t xml:space="preserve">authorized </w:t>
      </w:r>
      <w:r w:rsidRPr="00F34748">
        <w:rPr>
          <w:rFonts w:ascii="Times New Roman" w:hAnsi="Times New Roman"/>
          <w:sz w:val="22"/>
          <w:szCs w:val="22"/>
        </w:rPr>
        <w:t xml:space="preserve">as a volunteer in writing by the NPS (for VIP), the BLM (for BLM) or the USFS (for VIF). All agencies </w:t>
      </w:r>
      <w:r w:rsidR="00FD499B">
        <w:rPr>
          <w:rFonts w:ascii="Times New Roman" w:hAnsi="Times New Roman"/>
          <w:sz w:val="22"/>
          <w:szCs w:val="22"/>
        </w:rPr>
        <w:t>use one standard form</w:t>
      </w:r>
      <w:r w:rsidRPr="00F34748">
        <w:rPr>
          <w:rFonts w:ascii="Times New Roman" w:hAnsi="Times New Roman"/>
          <w:sz w:val="22"/>
          <w:szCs w:val="22"/>
        </w:rPr>
        <w:t xml:space="preserve"> for this</w:t>
      </w:r>
      <w:r w:rsidR="00FD499B">
        <w:rPr>
          <w:rFonts w:ascii="Times New Roman" w:hAnsi="Times New Roman"/>
          <w:sz w:val="22"/>
          <w:szCs w:val="22"/>
        </w:rPr>
        <w:t xml:space="preserve"> Volunteer Services Agreement for Natural Resource Agencies (OMB 0596-0080)</w:t>
      </w:r>
      <w:r w:rsidRPr="00F34748">
        <w:rPr>
          <w:rFonts w:ascii="Times New Roman" w:hAnsi="Times New Roman"/>
          <w:sz w:val="22"/>
          <w:szCs w:val="22"/>
        </w:rPr>
        <w:t>. It can be done either as an individual, or as a member of a group (sponsored).</w:t>
      </w:r>
      <w:r w:rsidR="009656EC" w:rsidRPr="009656EC">
        <w:rPr>
          <w:rFonts w:ascii="Times New Roman" w:hAnsi="Times New Roman"/>
          <w:sz w:val="22"/>
          <w:szCs w:val="22"/>
        </w:rPr>
        <w:t xml:space="preserve"> </w:t>
      </w:r>
      <w:r w:rsidR="009656EC" w:rsidRPr="004636AA">
        <w:rPr>
          <w:rFonts w:ascii="Times New Roman" w:hAnsi="Times New Roman"/>
          <w:sz w:val="22"/>
          <w:szCs w:val="22"/>
        </w:rPr>
        <w:t xml:space="preserve">For more information on volunteer </w:t>
      </w:r>
      <w:r w:rsidR="009656EC">
        <w:rPr>
          <w:rFonts w:ascii="Times New Roman" w:hAnsi="Times New Roman"/>
          <w:sz w:val="22"/>
          <w:szCs w:val="22"/>
        </w:rPr>
        <w:t>agreements</w:t>
      </w:r>
      <w:r w:rsidR="009656EC" w:rsidRPr="004636AA">
        <w:rPr>
          <w:rFonts w:ascii="Times New Roman" w:hAnsi="Times New Roman"/>
          <w:sz w:val="22"/>
          <w:szCs w:val="22"/>
        </w:rPr>
        <w:t>, contact the</w:t>
      </w:r>
      <w:r w:rsidR="00D337BF">
        <w:rPr>
          <w:rFonts w:ascii="Times New Roman" w:hAnsi="Times New Roman"/>
          <w:sz w:val="22"/>
          <w:szCs w:val="22"/>
        </w:rPr>
        <w:t xml:space="preserve"> PCTA’s</w:t>
      </w:r>
      <w:r w:rsidR="009656EC" w:rsidRPr="004636AA">
        <w:rPr>
          <w:rFonts w:ascii="Times New Roman" w:hAnsi="Times New Roman"/>
          <w:sz w:val="22"/>
          <w:szCs w:val="22"/>
        </w:rPr>
        <w:t xml:space="preserve"> </w:t>
      </w:r>
      <w:r w:rsidR="00D337BF">
        <w:rPr>
          <w:rFonts w:ascii="Times New Roman" w:hAnsi="Times New Roman"/>
          <w:sz w:val="22"/>
          <w:szCs w:val="22"/>
        </w:rPr>
        <w:t>Trail Operations Manager</w:t>
      </w:r>
      <w:r w:rsidR="009656EC" w:rsidRPr="004636AA">
        <w:rPr>
          <w:rFonts w:ascii="Times New Roman" w:hAnsi="Times New Roman"/>
          <w:sz w:val="22"/>
          <w:szCs w:val="22"/>
        </w:rPr>
        <w:t>.</w:t>
      </w:r>
    </w:p>
    <w:p w:rsidR="00665270" w:rsidRPr="00F34748" w:rsidRDefault="00665270" w:rsidP="00223B7F">
      <w:pPr>
        <w:pStyle w:val="NoSpacing"/>
        <w:spacing w:before="0"/>
        <w:ind w:left="0"/>
        <w:jc w:val="left"/>
        <w:rPr>
          <w:rFonts w:ascii="Times New Roman" w:hAnsi="Times New Roman"/>
          <w:sz w:val="22"/>
          <w:szCs w:val="22"/>
        </w:rPr>
      </w:pPr>
    </w:p>
    <w:p w:rsidR="00665270" w:rsidRPr="00F34748" w:rsidRDefault="00665270" w:rsidP="00223B7F">
      <w:pPr>
        <w:pStyle w:val="NoSpacing"/>
        <w:spacing w:before="0"/>
        <w:ind w:left="0"/>
        <w:jc w:val="left"/>
        <w:rPr>
          <w:rFonts w:ascii="Times New Roman" w:hAnsi="Times New Roman"/>
          <w:sz w:val="22"/>
          <w:szCs w:val="22"/>
        </w:rPr>
      </w:pPr>
      <w:r w:rsidRPr="00F34748">
        <w:rPr>
          <w:rFonts w:ascii="Times New Roman" w:hAnsi="Times New Roman"/>
          <w:sz w:val="22"/>
          <w:szCs w:val="22"/>
        </w:rPr>
        <w:t xml:space="preserve">Most traditional PCT volunteers are covered by a sponsored </w:t>
      </w:r>
      <w:r w:rsidR="00C55588" w:rsidRPr="00F34748">
        <w:rPr>
          <w:rFonts w:ascii="Times New Roman" w:hAnsi="Times New Roman"/>
          <w:sz w:val="22"/>
          <w:szCs w:val="22"/>
        </w:rPr>
        <w:t xml:space="preserve">group agreement between their </w:t>
      </w:r>
      <w:r w:rsidRPr="00F34748">
        <w:rPr>
          <w:rFonts w:ascii="Times New Roman" w:hAnsi="Times New Roman"/>
          <w:sz w:val="22"/>
          <w:szCs w:val="22"/>
        </w:rPr>
        <w:t xml:space="preserve">local PCT volunteer group and the NPS, BLM or USFS. Workers must be listed as a participant on a group’s work party by way of a roster. This roster should be completed </w:t>
      </w:r>
      <w:r w:rsidRPr="00F34748">
        <w:rPr>
          <w:rFonts w:ascii="Times New Roman" w:hAnsi="Times New Roman"/>
          <w:b/>
          <w:sz w:val="22"/>
          <w:szCs w:val="22"/>
          <w:u w:val="single"/>
        </w:rPr>
        <w:t>prior</w:t>
      </w:r>
      <w:r w:rsidRPr="00F34748">
        <w:rPr>
          <w:rFonts w:ascii="Times New Roman" w:hAnsi="Times New Roman"/>
          <w:sz w:val="22"/>
          <w:szCs w:val="22"/>
        </w:rPr>
        <w:t xml:space="preserve"> to the beginning of the work trip and </w:t>
      </w:r>
      <w:r w:rsidR="004636AA">
        <w:rPr>
          <w:rFonts w:ascii="Times New Roman" w:hAnsi="Times New Roman"/>
          <w:sz w:val="22"/>
          <w:szCs w:val="22"/>
        </w:rPr>
        <w:t xml:space="preserve">after the project </w:t>
      </w:r>
      <w:r w:rsidRPr="00F34748">
        <w:rPr>
          <w:rFonts w:ascii="Times New Roman" w:hAnsi="Times New Roman"/>
          <w:sz w:val="22"/>
          <w:szCs w:val="22"/>
        </w:rPr>
        <w:t xml:space="preserve">should be </w:t>
      </w:r>
      <w:r w:rsidR="00D33ACB" w:rsidRPr="00F34748">
        <w:rPr>
          <w:rFonts w:ascii="Times New Roman" w:hAnsi="Times New Roman"/>
          <w:sz w:val="22"/>
          <w:szCs w:val="22"/>
        </w:rPr>
        <w:t>sent to the PCTA Sacramento office</w:t>
      </w:r>
      <w:r w:rsidRPr="00F34748">
        <w:rPr>
          <w:rFonts w:ascii="Times New Roman" w:hAnsi="Times New Roman"/>
          <w:sz w:val="22"/>
          <w:szCs w:val="22"/>
        </w:rPr>
        <w:t>. It is considered an extension of the group agreement.</w:t>
      </w:r>
    </w:p>
    <w:p w:rsidR="00665270" w:rsidRPr="00F34748" w:rsidRDefault="00665270" w:rsidP="00223B7F">
      <w:pPr>
        <w:pStyle w:val="NoSpacing"/>
        <w:spacing w:before="0"/>
        <w:ind w:left="0"/>
        <w:jc w:val="left"/>
        <w:rPr>
          <w:rFonts w:ascii="Times New Roman" w:hAnsi="Times New Roman"/>
          <w:sz w:val="22"/>
          <w:szCs w:val="22"/>
        </w:rPr>
      </w:pPr>
    </w:p>
    <w:p w:rsidR="004636AA" w:rsidRDefault="00665270" w:rsidP="00223B7F">
      <w:pPr>
        <w:pStyle w:val="NoSpacing"/>
        <w:spacing w:before="0"/>
        <w:ind w:left="0"/>
        <w:jc w:val="left"/>
        <w:rPr>
          <w:rFonts w:ascii="Times New Roman" w:hAnsi="Times New Roman"/>
          <w:sz w:val="22"/>
          <w:szCs w:val="22"/>
        </w:rPr>
      </w:pPr>
      <w:r w:rsidRPr="002E552A">
        <w:rPr>
          <w:rFonts w:ascii="Times New Roman" w:hAnsi="Times New Roman"/>
          <w:b/>
          <w:sz w:val="22"/>
          <w:szCs w:val="22"/>
        </w:rPr>
        <w:t>Volunteers must work within the scope of their volunteer agreement, which includes following basic safety practices.</w:t>
      </w:r>
      <w:r w:rsidR="002E552A">
        <w:rPr>
          <w:rFonts w:ascii="Times New Roman" w:hAnsi="Times New Roman"/>
          <w:sz w:val="22"/>
          <w:szCs w:val="22"/>
        </w:rPr>
        <w:t xml:space="preserve"> </w:t>
      </w:r>
      <w:r w:rsidRPr="00F34748">
        <w:rPr>
          <w:rFonts w:ascii="Times New Roman" w:hAnsi="Times New Roman"/>
          <w:sz w:val="22"/>
          <w:szCs w:val="22"/>
        </w:rPr>
        <w:t>This includes participating in a daily pre-work safety briefing (tailgate safety session), using all required personal protective equipment (PPE), and obtaining required training and certifications for</w:t>
      </w:r>
      <w:r w:rsidR="00A479E5" w:rsidRPr="00F34748">
        <w:rPr>
          <w:rFonts w:ascii="Times New Roman" w:hAnsi="Times New Roman"/>
          <w:sz w:val="22"/>
          <w:szCs w:val="22"/>
        </w:rPr>
        <w:t xml:space="preserve"> specific tasks (example: chain</w:t>
      </w:r>
      <w:r w:rsidR="00FD356B">
        <w:rPr>
          <w:rFonts w:ascii="Times New Roman" w:hAnsi="Times New Roman"/>
          <w:sz w:val="22"/>
          <w:szCs w:val="22"/>
        </w:rPr>
        <w:t xml:space="preserve"> </w:t>
      </w:r>
      <w:r w:rsidRPr="00F34748">
        <w:rPr>
          <w:rFonts w:ascii="Times New Roman" w:hAnsi="Times New Roman"/>
          <w:sz w:val="22"/>
          <w:szCs w:val="22"/>
        </w:rPr>
        <w:t>saw or crosscut saw operation).</w:t>
      </w:r>
    </w:p>
    <w:p w:rsidR="004636AA" w:rsidRPr="00F34748" w:rsidRDefault="004636AA" w:rsidP="00223B7F">
      <w:pPr>
        <w:pStyle w:val="NoSpacing"/>
        <w:spacing w:before="0"/>
        <w:ind w:left="0"/>
        <w:jc w:val="left"/>
        <w:rPr>
          <w:rFonts w:ascii="Times New Roman" w:hAnsi="Times New Roman"/>
          <w:sz w:val="22"/>
          <w:szCs w:val="22"/>
        </w:rPr>
      </w:pPr>
    </w:p>
    <w:p w:rsidR="00665270" w:rsidRPr="00F34748" w:rsidRDefault="00665270" w:rsidP="00223B7F">
      <w:pPr>
        <w:pStyle w:val="NoSpacing"/>
        <w:spacing w:before="0"/>
        <w:ind w:left="0"/>
        <w:jc w:val="left"/>
        <w:rPr>
          <w:rFonts w:ascii="Times New Roman" w:hAnsi="Times New Roman"/>
          <w:sz w:val="22"/>
          <w:szCs w:val="22"/>
        </w:rPr>
      </w:pPr>
      <w:r w:rsidRPr="00F34748">
        <w:rPr>
          <w:rFonts w:ascii="Times New Roman" w:hAnsi="Times New Roman"/>
          <w:sz w:val="22"/>
          <w:szCs w:val="22"/>
        </w:rPr>
        <w:t xml:space="preserve">Volunteers are </w:t>
      </w:r>
      <w:r w:rsidRPr="00F34748">
        <w:rPr>
          <w:rFonts w:ascii="Times New Roman" w:hAnsi="Times New Roman"/>
          <w:b/>
          <w:bCs/>
          <w:sz w:val="22"/>
          <w:szCs w:val="22"/>
        </w:rPr>
        <w:t xml:space="preserve">not </w:t>
      </w:r>
      <w:r w:rsidRPr="00F34748">
        <w:rPr>
          <w:rFonts w:ascii="Times New Roman" w:hAnsi="Times New Roman"/>
          <w:sz w:val="22"/>
          <w:szCs w:val="22"/>
        </w:rPr>
        <w:t xml:space="preserve">covered </w:t>
      </w:r>
      <w:r w:rsidR="002E552A">
        <w:rPr>
          <w:rFonts w:ascii="Times New Roman" w:hAnsi="Times New Roman"/>
          <w:sz w:val="22"/>
          <w:szCs w:val="22"/>
        </w:rPr>
        <w:t xml:space="preserve">by VIF/VIP/BLM </w:t>
      </w:r>
      <w:r w:rsidRPr="00F34748">
        <w:rPr>
          <w:rFonts w:ascii="Times New Roman" w:hAnsi="Times New Roman"/>
          <w:sz w:val="22"/>
          <w:szCs w:val="22"/>
        </w:rPr>
        <w:t xml:space="preserve">if injured during the drive to and from their volunteer work, and they are </w:t>
      </w:r>
      <w:r w:rsidRPr="00F34748">
        <w:rPr>
          <w:rFonts w:ascii="Times New Roman" w:hAnsi="Times New Roman"/>
          <w:b/>
          <w:bCs/>
          <w:sz w:val="22"/>
          <w:szCs w:val="22"/>
        </w:rPr>
        <w:t xml:space="preserve">not </w:t>
      </w:r>
      <w:r w:rsidRPr="00F34748">
        <w:rPr>
          <w:rFonts w:ascii="Times New Roman" w:hAnsi="Times New Roman"/>
          <w:sz w:val="22"/>
          <w:szCs w:val="22"/>
        </w:rPr>
        <w:t>compensated for time lost on a paid job due to an injury suffered as a volunteer.</w:t>
      </w:r>
      <w:r w:rsidR="002E552A">
        <w:rPr>
          <w:rFonts w:ascii="Times New Roman" w:hAnsi="Times New Roman"/>
          <w:sz w:val="22"/>
          <w:szCs w:val="22"/>
        </w:rPr>
        <w:t xml:space="preserve"> The PCTA’s liability coverage covers volunteers driving to and from an organized project.</w:t>
      </w:r>
    </w:p>
    <w:p w:rsidR="00D23CE2" w:rsidRPr="00F34748" w:rsidRDefault="00D23CE2" w:rsidP="00223B7F">
      <w:pPr>
        <w:pStyle w:val="NoSpacing"/>
        <w:spacing w:before="0"/>
        <w:ind w:left="0"/>
        <w:jc w:val="left"/>
        <w:rPr>
          <w:b/>
          <w:bCs/>
          <w:i/>
          <w:iCs/>
          <w:sz w:val="22"/>
          <w:szCs w:val="22"/>
        </w:rPr>
      </w:pPr>
    </w:p>
    <w:p w:rsidR="00D23CE2" w:rsidRPr="00F34748" w:rsidRDefault="00D23CE2" w:rsidP="00223B7F">
      <w:pPr>
        <w:pStyle w:val="NoSpacing"/>
        <w:spacing w:before="0"/>
        <w:ind w:left="0"/>
        <w:jc w:val="left"/>
        <w:rPr>
          <w:b/>
          <w:bCs/>
          <w:i/>
          <w:iCs/>
          <w:sz w:val="22"/>
          <w:szCs w:val="22"/>
        </w:rPr>
      </w:pPr>
    </w:p>
    <w:p w:rsidR="00040ACA" w:rsidRDefault="00665270" w:rsidP="00223B7F">
      <w:pPr>
        <w:pStyle w:val="NoSpacing"/>
        <w:spacing w:before="0"/>
        <w:ind w:left="0"/>
        <w:jc w:val="left"/>
        <w:rPr>
          <w:b/>
          <w:bCs/>
          <w:sz w:val="22"/>
          <w:szCs w:val="22"/>
        </w:rPr>
      </w:pPr>
      <w:r w:rsidRPr="00F34748">
        <w:rPr>
          <w:b/>
          <w:bCs/>
          <w:sz w:val="22"/>
          <w:szCs w:val="22"/>
        </w:rPr>
        <w:t>INJURIES: TREATMENT PROCEDURES</w:t>
      </w:r>
    </w:p>
    <w:p w:rsidR="00040ACA" w:rsidRPr="00F34748" w:rsidRDefault="00040ACA" w:rsidP="00040ACA">
      <w:pPr>
        <w:pStyle w:val="NoSpacing"/>
        <w:spacing w:before="0"/>
        <w:ind w:left="0"/>
        <w:jc w:val="left"/>
        <w:rPr>
          <w:rFonts w:ascii="Times New Roman" w:hAnsi="Times New Roman"/>
          <w:sz w:val="22"/>
          <w:szCs w:val="22"/>
        </w:rPr>
      </w:pPr>
      <w:r w:rsidRPr="00F34748">
        <w:rPr>
          <w:rFonts w:ascii="Times New Roman" w:hAnsi="Times New Roman"/>
          <w:sz w:val="22"/>
          <w:szCs w:val="22"/>
        </w:rPr>
        <w:t>All injuries should be treated on the date of the accident or as soon as possible afterwards. Failure to do this results in higher costs and a poor rating for your agency partner.</w:t>
      </w:r>
    </w:p>
    <w:p w:rsidR="00040ACA" w:rsidRPr="00F34748" w:rsidRDefault="00040ACA" w:rsidP="00223B7F">
      <w:pPr>
        <w:pStyle w:val="NoSpacing"/>
        <w:spacing w:before="0"/>
        <w:ind w:left="0"/>
        <w:jc w:val="left"/>
        <w:rPr>
          <w:b/>
          <w:bCs/>
          <w:sz w:val="22"/>
          <w:szCs w:val="22"/>
        </w:rPr>
      </w:pPr>
    </w:p>
    <w:p w:rsidR="00075800" w:rsidRPr="00075800" w:rsidRDefault="008E67A3" w:rsidP="00075800">
      <w:pPr>
        <w:pStyle w:val="NoSpacing"/>
        <w:numPr>
          <w:ilvl w:val="0"/>
          <w:numId w:val="12"/>
        </w:numPr>
        <w:spacing w:before="0"/>
        <w:jc w:val="left"/>
        <w:rPr>
          <w:rFonts w:ascii="Times New Roman" w:hAnsi="Times New Roman"/>
          <w:i/>
          <w:iCs/>
          <w:sz w:val="22"/>
          <w:szCs w:val="22"/>
        </w:rPr>
      </w:pPr>
      <w:r w:rsidRPr="00D337BF">
        <w:rPr>
          <w:rFonts w:ascii="Times New Roman" w:hAnsi="Times New Roman"/>
          <w:b/>
          <w:sz w:val="22"/>
          <w:szCs w:val="22"/>
          <w:u w:val="single"/>
        </w:rPr>
        <w:t>All injuries should be reported to the appropriate PCTA staff</w:t>
      </w:r>
      <w:r>
        <w:rPr>
          <w:rFonts w:ascii="Times New Roman" w:hAnsi="Times New Roman"/>
          <w:sz w:val="22"/>
          <w:szCs w:val="22"/>
        </w:rPr>
        <w:t xml:space="preserve"> and </w:t>
      </w:r>
      <w:r w:rsidRPr="00F34748">
        <w:rPr>
          <w:rFonts w:ascii="Times New Roman" w:hAnsi="Times New Roman"/>
          <w:sz w:val="22"/>
          <w:szCs w:val="22"/>
        </w:rPr>
        <w:t xml:space="preserve">agency personnel as soon as possible, </w:t>
      </w:r>
      <w:r w:rsidRPr="00D337BF">
        <w:rPr>
          <w:rFonts w:ascii="Times New Roman" w:hAnsi="Times New Roman"/>
          <w:b/>
          <w:iCs/>
          <w:sz w:val="22"/>
          <w:szCs w:val="22"/>
          <w:u w:val="single"/>
        </w:rPr>
        <w:t>even if you do not seek treatment</w:t>
      </w:r>
      <w:r w:rsidRPr="00F34748">
        <w:rPr>
          <w:rFonts w:ascii="Times New Roman" w:hAnsi="Times New Roman"/>
          <w:i/>
          <w:iCs/>
          <w:sz w:val="22"/>
          <w:szCs w:val="22"/>
        </w:rPr>
        <w:t xml:space="preserve">. </w:t>
      </w:r>
      <w:r w:rsidRPr="00F34748">
        <w:rPr>
          <w:rFonts w:ascii="Times New Roman" w:hAnsi="Times New Roman"/>
          <w:sz w:val="22"/>
          <w:szCs w:val="22"/>
        </w:rPr>
        <w:t>If your injury gets worse, you may need treatment at a later date, and it will be hard to prove</w:t>
      </w:r>
      <w:r w:rsidRPr="00F34748">
        <w:rPr>
          <w:rFonts w:ascii="Times New Roman" w:hAnsi="Times New Roman"/>
          <w:i/>
          <w:iCs/>
          <w:sz w:val="22"/>
          <w:szCs w:val="22"/>
        </w:rPr>
        <w:t xml:space="preserve"> </w:t>
      </w:r>
      <w:r w:rsidRPr="00F34748">
        <w:rPr>
          <w:rFonts w:ascii="Times New Roman" w:hAnsi="Times New Roman"/>
          <w:sz w:val="22"/>
          <w:szCs w:val="22"/>
        </w:rPr>
        <w:t xml:space="preserve">your injury occurred while working on the PCT without the initial reporting. </w:t>
      </w:r>
      <w:r w:rsidRPr="00F34748">
        <w:rPr>
          <w:rFonts w:ascii="Times New Roman" w:hAnsi="Times New Roman"/>
          <w:b/>
          <w:sz w:val="22"/>
          <w:szCs w:val="22"/>
        </w:rPr>
        <w:t>A</w:t>
      </w:r>
      <w:r w:rsidR="00075800">
        <w:rPr>
          <w:rFonts w:ascii="Times New Roman" w:hAnsi="Times New Roman"/>
          <w:b/>
          <w:sz w:val="22"/>
          <w:szCs w:val="22"/>
        </w:rPr>
        <w:t xml:space="preserve">ll injuries should be reported by completing </w:t>
      </w:r>
      <w:r w:rsidR="00D337BF">
        <w:rPr>
          <w:rFonts w:ascii="Times New Roman" w:hAnsi="Times New Roman"/>
          <w:b/>
          <w:sz w:val="22"/>
          <w:szCs w:val="22"/>
        </w:rPr>
        <w:t>Boxes 1-15 on the</w:t>
      </w:r>
      <w:r w:rsidRPr="00F34748">
        <w:rPr>
          <w:rFonts w:ascii="Times New Roman" w:hAnsi="Times New Roman"/>
          <w:b/>
          <w:i/>
          <w:iCs/>
          <w:sz w:val="22"/>
          <w:szCs w:val="22"/>
        </w:rPr>
        <w:t xml:space="preserve"> </w:t>
      </w:r>
      <w:r w:rsidRPr="00F34748">
        <w:rPr>
          <w:rFonts w:ascii="Times New Roman" w:hAnsi="Times New Roman"/>
          <w:b/>
          <w:sz w:val="22"/>
          <w:szCs w:val="22"/>
        </w:rPr>
        <w:t>CA-1</w:t>
      </w:r>
      <w:r w:rsidR="00075800">
        <w:rPr>
          <w:rFonts w:ascii="Times New Roman" w:hAnsi="Times New Roman"/>
          <w:b/>
          <w:sz w:val="22"/>
          <w:szCs w:val="22"/>
        </w:rPr>
        <w:t xml:space="preserve"> </w:t>
      </w:r>
      <w:r w:rsidRPr="00F34748">
        <w:rPr>
          <w:rFonts w:ascii="Times New Roman" w:hAnsi="Times New Roman"/>
          <w:b/>
          <w:sz w:val="22"/>
          <w:szCs w:val="22"/>
        </w:rPr>
        <w:t>(</w:t>
      </w:r>
      <w:r w:rsidR="00075800">
        <w:rPr>
          <w:rFonts w:ascii="Times New Roman" w:hAnsi="Times New Roman"/>
          <w:b/>
          <w:sz w:val="22"/>
          <w:szCs w:val="22"/>
        </w:rPr>
        <w:t xml:space="preserve">Report of Injury) </w:t>
      </w:r>
      <w:r w:rsidR="00075800" w:rsidRPr="00075800">
        <w:rPr>
          <w:rFonts w:ascii="Times New Roman" w:hAnsi="Times New Roman"/>
          <w:b/>
          <w:sz w:val="22"/>
          <w:szCs w:val="22"/>
        </w:rPr>
        <w:t xml:space="preserve">form </w:t>
      </w:r>
      <w:r w:rsidR="00075800" w:rsidRPr="00075800">
        <w:rPr>
          <w:rFonts w:ascii="Times New Roman" w:hAnsi="Times New Roman"/>
          <w:b/>
          <w:iCs/>
          <w:sz w:val="22"/>
          <w:szCs w:val="22"/>
        </w:rPr>
        <w:t>and two PCTA Witness Statement</w:t>
      </w:r>
      <w:r w:rsidR="00D337BF">
        <w:rPr>
          <w:rFonts w:ascii="Times New Roman" w:hAnsi="Times New Roman"/>
          <w:b/>
          <w:iCs/>
          <w:sz w:val="22"/>
          <w:szCs w:val="22"/>
        </w:rPr>
        <w:t xml:space="preserve">s </w:t>
      </w:r>
      <w:r w:rsidR="00075800">
        <w:rPr>
          <w:rFonts w:ascii="Times New Roman" w:hAnsi="Times New Roman"/>
          <w:b/>
          <w:sz w:val="22"/>
          <w:szCs w:val="22"/>
        </w:rPr>
        <w:t>then submitting them to the PCTA</w:t>
      </w:r>
      <w:r w:rsidR="00075800" w:rsidRPr="00075800">
        <w:rPr>
          <w:rFonts w:ascii="Times New Roman" w:hAnsi="Times New Roman"/>
          <w:b/>
          <w:sz w:val="22"/>
          <w:szCs w:val="22"/>
        </w:rPr>
        <w:t xml:space="preserve"> </w:t>
      </w:r>
      <w:r w:rsidR="00075800" w:rsidRPr="00F34748">
        <w:rPr>
          <w:rFonts w:ascii="Times New Roman" w:hAnsi="Times New Roman"/>
          <w:b/>
          <w:sz w:val="22"/>
          <w:szCs w:val="22"/>
        </w:rPr>
        <w:t>within 24 hours of occurrence</w:t>
      </w:r>
      <w:r w:rsidRPr="00D337BF">
        <w:rPr>
          <w:rFonts w:ascii="Times New Roman" w:hAnsi="Times New Roman"/>
          <w:b/>
          <w:sz w:val="22"/>
          <w:szCs w:val="22"/>
        </w:rPr>
        <w:t>.</w:t>
      </w:r>
      <w:r w:rsidRPr="00D337BF">
        <w:rPr>
          <w:rFonts w:ascii="Times New Roman" w:hAnsi="Times New Roman"/>
          <w:sz w:val="22"/>
          <w:szCs w:val="22"/>
        </w:rPr>
        <w:t xml:space="preserve"> </w:t>
      </w:r>
      <w:r w:rsidR="00075800" w:rsidRPr="00D337BF">
        <w:rPr>
          <w:rFonts w:ascii="Times New Roman" w:hAnsi="Times New Roman"/>
          <w:sz w:val="22"/>
          <w:szCs w:val="22"/>
        </w:rPr>
        <w:t xml:space="preserve"> </w:t>
      </w:r>
      <w:r w:rsidR="00075800" w:rsidRPr="00D337BF">
        <w:rPr>
          <w:rFonts w:ascii="Times New Roman" w:hAnsi="Times New Roman"/>
          <w:i/>
          <w:sz w:val="22"/>
          <w:szCs w:val="22"/>
        </w:rPr>
        <w:t>(Note: Please keep copies for your records.)</w:t>
      </w:r>
    </w:p>
    <w:p w:rsidR="008E67A3" w:rsidRPr="008E67A3" w:rsidRDefault="008E67A3" w:rsidP="008E67A3">
      <w:pPr>
        <w:pStyle w:val="NoSpacing"/>
        <w:spacing w:before="0"/>
        <w:ind w:left="720"/>
        <w:jc w:val="left"/>
        <w:rPr>
          <w:rFonts w:ascii="Times New Roman" w:hAnsi="Times New Roman"/>
          <w:i/>
          <w:iCs/>
          <w:sz w:val="22"/>
          <w:szCs w:val="22"/>
        </w:rPr>
      </w:pPr>
    </w:p>
    <w:p w:rsidR="008E67A3" w:rsidRDefault="00665270" w:rsidP="008E67A3">
      <w:pPr>
        <w:pStyle w:val="NoSpacing"/>
        <w:numPr>
          <w:ilvl w:val="0"/>
          <w:numId w:val="12"/>
        </w:numPr>
        <w:spacing w:before="0"/>
        <w:jc w:val="left"/>
        <w:rPr>
          <w:rFonts w:ascii="Times New Roman" w:hAnsi="Times New Roman"/>
          <w:i/>
          <w:iCs/>
          <w:sz w:val="22"/>
          <w:szCs w:val="22"/>
        </w:rPr>
      </w:pPr>
      <w:r w:rsidRPr="00F34748">
        <w:rPr>
          <w:rFonts w:ascii="Times New Roman" w:hAnsi="Times New Roman"/>
          <w:sz w:val="22"/>
          <w:szCs w:val="22"/>
        </w:rPr>
        <w:lastRenderedPageBreak/>
        <w:t xml:space="preserve">If an injury requires emergency medical treatment, get it from the closest source of emergency care. </w:t>
      </w:r>
      <w:r w:rsidRPr="00F34748">
        <w:rPr>
          <w:rFonts w:ascii="Times New Roman" w:hAnsi="Times New Roman"/>
          <w:i/>
          <w:iCs/>
          <w:sz w:val="22"/>
          <w:szCs w:val="22"/>
        </w:rPr>
        <w:t>You should plan for this possibility be</w:t>
      </w:r>
      <w:r w:rsidR="007331EA">
        <w:rPr>
          <w:rFonts w:ascii="Times New Roman" w:hAnsi="Times New Roman"/>
          <w:i/>
          <w:iCs/>
          <w:sz w:val="22"/>
          <w:szCs w:val="22"/>
        </w:rPr>
        <w:t>fore each trip out to the Trail by completing the Trailhead Communications and Emergency Action Plans.</w:t>
      </w:r>
    </w:p>
    <w:p w:rsidR="008E67A3" w:rsidRPr="008E67A3" w:rsidRDefault="008E67A3" w:rsidP="008E67A3">
      <w:pPr>
        <w:pStyle w:val="NoSpacing"/>
        <w:spacing w:before="0"/>
        <w:ind w:left="720"/>
        <w:jc w:val="left"/>
        <w:rPr>
          <w:rFonts w:ascii="Times New Roman" w:hAnsi="Times New Roman"/>
          <w:i/>
          <w:iCs/>
          <w:sz w:val="22"/>
          <w:szCs w:val="22"/>
        </w:rPr>
      </w:pPr>
    </w:p>
    <w:p w:rsidR="008E67A3" w:rsidRPr="00040ACA" w:rsidRDefault="008E67A3" w:rsidP="008E67A3">
      <w:pPr>
        <w:pStyle w:val="NoSpacing"/>
        <w:numPr>
          <w:ilvl w:val="0"/>
          <w:numId w:val="12"/>
        </w:numPr>
        <w:spacing w:before="0"/>
        <w:jc w:val="left"/>
        <w:rPr>
          <w:rFonts w:ascii="Times New Roman" w:hAnsi="Times New Roman"/>
          <w:b/>
          <w:i/>
          <w:iCs/>
          <w:sz w:val="22"/>
          <w:szCs w:val="22"/>
        </w:rPr>
      </w:pPr>
      <w:r>
        <w:rPr>
          <w:rFonts w:ascii="Times New Roman" w:hAnsi="Times New Roman"/>
          <w:sz w:val="22"/>
          <w:szCs w:val="22"/>
        </w:rPr>
        <w:t>N</w:t>
      </w:r>
      <w:r w:rsidRPr="00F34748">
        <w:rPr>
          <w:rFonts w:ascii="Times New Roman" w:hAnsi="Times New Roman"/>
          <w:sz w:val="22"/>
          <w:szCs w:val="22"/>
        </w:rPr>
        <w:t xml:space="preserve">otify the appropriate agency personnel as soon as possible, preferably before arrival at the medical facility. </w:t>
      </w:r>
      <w:r w:rsidRPr="00F34748">
        <w:rPr>
          <w:rFonts w:ascii="Times New Roman" w:hAnsi="Times New Roman"/>
          <w:b/>
          <w:sz w:val="22"/>
          <w:szCs w:val="22"/>
        </w:rPr>
        <w:t>It is critical that you determine and verify the</w:t>
      </w:r>
      <w:r w:rsidRPr="00F34748">
        <w:rPr>
          <w:rFonts w:ascii="Times New Roman" w:hAnsi="Times New Roman"/>
          <w:b/>
          <w:i/>
          <w:iCs/>
          <w:sz w:val="22"/>
          <w:szCs w:val="22"/>
        </w:rPr>
        <w:t xml:space="preserve"> </w:t>
      </w:r>
      <w:r w:rsidRPr="00F34748">
        <w:rPr>
          <w:rFonts w:ascii="Times New Roman" w:hAnsi="Times New Roman"/>
          <w:b/>
          <w:sz w:val="22"/>
          <w:szCs w:val="22"/>
        </w:rPr>
        <w:t xml:space="preserve">appropriate agency personnel to contact in case of injury before your work trip. </w:t>
      </w:r>
      <w:r w:rsidRPr="00D337BF">
        <w:rPr>
          <w:rFonts w:ascii="Times New Roman" w:hAnsi="Times New Roman"/>
          <w:sz w:val="22"/>
          <w:szCs w:val="22"/>
        </w:rPr>
        <w:t>Contact information should be listed on the Trailhead Communications Plan.</w:t>
      </w:r>
    </w:p>
    <w:p w:rsidR="00040ACA" w:rsidRDefault="00040ACA" w:rsidP="008E67A3">
      <w:pPr>
        <w:pStyle w:val="NoSpacing"/>
        <w:spacing w:before="0"/>
        <w:ind w:left="0"/>
        <w:jc w:val="left"/>
        <w:rPr>
          <w:rFonts w:ascii="Times New Roman" w:hAnsi="Times New Roman"/>
          <w:i/>
          <w:iCs/>
          <w:sz w:val="22"/>
          <w:szCs w:val="22"/>
        </w:rPr>
      </w:pPr>
    </w:p>
    <w:p w:rsidR="00040ACA" w:rsidRPr="00F34748" w:rsidRDefault="00075800" w:rsidP="00040ACA">
      <w:pPr>
        <w:pStyle w:val="NoSpacing"/>
        <w:numPr>
          <w:ilvl w:val="0"/>
          <w:numId w:val="12"/>
        </w:numPr>
        <w:spacing w:before="0"/>
        <w:jc w:val="left"/>
        <w:rPr>
          <w:rFonts w:ascii="Times New Roman" w:hAnsi="Times New Roman"/>
          <w:sz w:val="22"/>
          <w:szCs w:val="22"/>
        </w:rPr>
      </w:pPr>
      <w:r>
        <w:rPr>
          <w:rFonts w:ascii="Times New Roman" w:hAnsi="Times New Roman"/>
          <w:sz w:val="22"/>
          <w:szCs w:val="22"/>
        </w:rPr>
        <w:t>Notify</w:t>
      </w:r>
      <w:r w:rsidR="00040ACA" w:rsidRPr="00F34748">
        <w:rPr>
          <w:rFonts w:ascii="Times New Roman" w:hAnsi="Times New Roman"/>
          <w:sz w:val="22"/>
          <w:szCs w:val="22"/>
        </w:rPr>
        <w:t xml:space="preserve"> </w:t>
      </w:r>
      <w:r>
        <w:rPr>
          <w:rFonts w:ascii="Times New Roman" w:hAnsi="Times New Roman"/>
          <w:sz w:val="22"/>
          <w:szCs w:val="22"/>
        </w:rPr>
        <w:t>the</w:t>
      </w:r>
      <w:r w:rsidR="00040ACA" w:rsidRPr="00F34748">
        <w:rPr>
          <w:rFonts w:ascii="Times New Roman" w:hAnsi="Times New Roman"/>
          <w:sz w:val="22"/>
          <w:szCs w:val="22"/>
        </w:rPr>
        <w:t xml:space="preserve"> </w:t>
      </w:r>
      <w:r>
        <w:rPr>
          <w:rFonts w:ascii="Times New Roman" w:hAnsi="Times New Roman"/>
          <w:sz w:val="22"/>
          <w:szCs w:val="22"/>
        </w:rPr>
        <w:t>PCTA</w:t>
      </w:r>
      <w:r w:rsidR="00040ACA" w:rsidRPr="00F34748">
        <w:rPr>
          <w:rFonts w:ascii="Times New Roman" w:hAnsi="Times New Roman"/>
          <w:sz w:val="22"/>
          <w:szCs w:val="22"/>
        </w:rPr>
        <w:t xml:space="preserve"> Regional Representative </w:t>
      </w:r>
      <w:r w:rsidR="00040ACA" w:rsidRPr="00F34748">
        <w:rPr>
          <w:rFonts w:ascii="Times New Roman" w:hAnsi="Times New Roman"/>
          <w:bCs/>
          <w:sz w:val="22"/>
          <w:szCs w:val="22"/>
        </w:rPr>
        <w:t>for the area where the injury occurred</w:t>
      </w:r>
      <w:r w:rsidR="00040ACA">
        <w:rPr>
          <w:rFonts w:ascii="Times New Roman" w:hAnsi="Times New Roman"/>
          <w:bCs/>
          <w:sz w:val="22"/>
          <w:szCs w:val="22"/>
        </w:rPr>
        <w:t>.</w:t>
      </w:r>
      <w:r w:rsidR="00040ACA" w:rsidRPr="00F34748">
        <w:rPr>
          <w:rFonts w:ascii="Times New Roman" w:hAnsi="Times New Roman"/>
          <w:sz w:val="22"/>
          <w:szCs w:val="22"/>
        </w:rPr>
        <w:t xml:space="preserve"> </w:t>
      </w:r>
      <w:r w:rsidR="00040ACA" w:rsidRPr="00F34748">
        <w:rPr>
          <w:rFonts w:ascii="Times New Roman" w:hAnsi="Times New Roman"/>
          <w:bCs/>
          <w:sz w:val="22"/>
          <w:szCs w:val="22"/>
        </w:rPr>
        <w:t xml:space="preserve">If he/she is unavailable, please call the PCTA </w:t>
      </w:r>
      <w:r w:rsidR="008E67A3">
        <w:rPr>
          <w:rFonts w:ascii="Times New Roman" w:hAnsi="Times New Roman"/>
          <w:bCs/>
          <w:sz w:val="22"/>
          <w:szCs w:val="22"/>
        </w:rPr>
        <w:t>Trail Operations Manager</w:t>
      </w:r>
      <w:r w:rsidR="00040ACA" w:rsidRPr="00F34748">
        <w:rPr>
          <w:rFonts w:ascii="Times New Roman" w:hAnsi="Times New Roman"/>
          <w:bCs/>
          <w:sz w:val="22"/>
          <w:szCs w:val="22"/>
        </w:rPr>
        <w:t xml:space="preserve"> at the Sacramento office at 916-285-1846</w:t>
      </w:r>
      <w:r w:rsidR="00D337BF">
        <w:rPr>
          <w:rFonts w:ascii="Times New Roman" w:hAnsi="Times New Roman"/>
          <w:bCs/>
          <w:sz w:val="22"/>
          <w:szCs w:val="22"/>
        </w:rPr>
        <w:t>, after business hours 916-243-9923</w:t>
      </w:r>
      <w:r w:rsidR="00040ACA" w:rsidRPr="00F34748">
        <w:rPr>
          <w:rFonts w:ascii="Times New Roman" w:hAnsi="Times New Roman"/>
          <w:bCs/>
          <w:sz w:val="22"/>
          <w:szCs w:val="22"/>
        </w:rPr>
        <w:t>.</w:t>
      </w:r>
    </w:p>
    <w:p w:rsidR="00040ACA" w:rsidRDefault="00040ACA" w:rsidP="00040ACA">
      <w:pPr>
        <w:pStyle w:val="NoSpacing"/>
        <w:spacing w:before="0"/>
        <w:ind w:left="360"/>
        <w:jc w:val="left"/>
        <w:rPr>
          <w:b/>
          <w:bCs/>
        </w:rPr>
      </w:pPr>
    </w:p>
    <w:tbl>
      <w:tblPr>
        <w:tblW w:w="9275" w:type="dxa"/>
        <w:jc w:val="center"/>
        <w:tblCellMar>
          <w:left w:w="72" w:type="dxa"/>
          <w:right w:w="72" w:type="dxa"/>
        </w:tblCellMar>
        <w:tblLook w:val="00A0" w:firstRow="1" w:lastRow="0" w:firstColumn="1" w:lastColumn="0" w:noHBand="0" w:noVBand="0"/>
      </w:tblPr>
      <w:tblGrid>
        <w:gridCol w:w="1985"/>
        <w:gridCol w:w="2700"/>
        <w:gridCol w:w="3189"/>
        <w:gridCol w:w="1401"/>
      </w:tblGrid>
      <w:tr w:rsidR="00040ACA" w:rsidRPr="0099061B" w:rsidTr="00720454">
        <w:trPr>
          <w:trHeight w:val="621"/>
          <w:jc w:val="center"/>
        </w:trPr>
        <w:tc>
          <w:tcPr>
            <w:tcW w:w="1985" w:type="dxa"/>
            <w:tcBorders>
              <w:top w:val="single" w:sz="4" w:space="0" w:color="auto"/>
              <w:left w:val="single" w:sz="4" w:space="0" w:color="auto"/>
              <w:bottom w:val="single" w:sz="4" w:space="0" w:color="auto"/>
              <w:right w:val="single" w:sz="4" w:space="0" w:color="auto"/>
            </w:tcBorders>
            <w:noWrap/>
            <w:vAlign w:val="center"/>
          </w:tcPr>
          <w:p w:rsidR="00040ACA" w:rsidRPr="00F34748" w:rsidRDefault="00040ACA" w:rsidP="00720454">
            <w:pPr>
              <w:spacing w:before="0"/>
              <w:ind w:left="0" w:right="0"/>
              <w:rPr>
                <w:rFonts w:cs="Arial"/>
                <w:b/>
                <w:bCs/>
                <w:color w:val="000000"/>
                <w:sz w:val="18"/>
                <w:szCs w:val="18"/>
              </w:rPr>
            </w:pPr>
            <w:r w:rsidRPr="00F34748">
              <w:rPr>
                <w:rFonts w:cs="Arial"/>
                <w:b/>
                <w:bCs/>
                <w:color w:val="000000"/>
                <w:sz w:val="18"/>
                <w:szCs w:val="18"/>
              </w:rPr>
              <w:t>Region</w:t>
            </w:r>
          </w:p>
        </w:tc>
        <w:tc>
          <w:tcPr>
            <w:tcW w:w="2700" w:type="dxa"/>
            <w:tcBorders>
              <w:top w:val="single" w:sz="4" w:space="0" w:color="auto"/>
              <w:left w:val="nil"/>
              <w:bottom w:val="single" w:sz="4" w:space="0" w:color="auto"/>
              <w:right w:val="single" w:sz="4" w:space="0" w:color="auto"/>
            </w:tcBorders>
            <w:vAlign w:val="center"/>
          </w:tcPr>
          <w:p w:rsidR="00040ACA" w:rsidRPr="00F34748" w:rsidRDefault="00040ACA" w:rsidP="00720454">
            <w:pPr>
              <w:spacing w:before="0"/>
              <w:ind w:left="0" w:right="0"/>
              <w:rPr>
                <w:rFonts w:cs="Arial"/>
                <w:b/>
                <w:bCs/>
                <w:color w:val="000000"/>
                <w:sz w:val="18"/>
                <w:szCs w:val="18"/>
              </w:rPr>
            </w:pPr>
            <w:r w:rsidRPr="00F34748">
              <w:rPr>
                <w:rFonts w:cs="Arial"/>
                <w:b/>
                <w:bCs/>
                <w:color w:val="000000"/>
                <w:sz w:val="18"/>
                <w:szCs w:val="18"/>
              </w:rPr>
              <w:t>Geographic Boundaries</w:t>
            </w:r>
          </w:p>
        </w:tc>
        <w:tc>
          <w:tcPr>
            <w:tcW w:w="3189" w:type="dxa"/>
            <w:tcBorders>
              <w:top w:val="single" w:sz="4" w:space="0" w:color="auto"/>
              <w:left w:val="nil"/>
              <w:bottom w:val="single" w:sz="4" w:space="0" w:color="auto"/>
              <w:right w:val="single" w:sz="4" w:space="0" w:color="auto"/>
            </w:tcBorders>
            <w:vAlign w:val="center"/>
          </w:tcPr>
          <w:p w:rsidR="00040ACA" w:rsidRPr="00F34748" w:rsidRDefault="00040ACA" w:rsidP="00720454">
            <w:pPr>
              <w:spacing w:before="0"/>
              <w:ind w:left="0" w:right="0"/>
              <w:rPr>
                <w:rFonts w:cs="Arial"/>
                <w:b/>
                <w:bCs/>
                <w:color w:val="000000"/>
                <w:sz w:val="18"/>
                <w:szCs w:val="18"/>
              </w:rPr>
            </w:pPr>
            <w:r w:rsidRPr="00F34748">
              <w:rPr>
                <w:rFonts w:cs="Arial"/>
                <w:b/>
                <w:bCs/>
                <w:color w:val="000000"/>
                <w:sz w:val="18"/>
                <w:szCs w:val="18"/>
              </w:rPr>
              <w:t>Contact</w:t>
            </w:r>
          </w:p>
        </w:tc>
        <w:tc>
          <w:tcPr>
            <w:tcW w:w="1401" w:type="dxa"/>
            <w:tcBorders>
              <w:top w:val="single" w:sz="4" w:space="0" w:color="auto"/>
              <w:left w:val="nil"/>
              <w:bottom w:val="single" w:sz="4" w:space="0" w:color="auto"/>
              <w:right w:val="single" w:sz="4" w:space="0" w:color="auto"/>
            </w:tcBorders>
            <w:vAlign w:val="center"/>
          </w:tcPr>
          <w:p w:rsidR="00040ACA" w:rsidRPr="00F34748" w:rsidRDefault="00040ACA" w:rsidP="00720454">
            <w:pPr>
              <w:spacing w:before="0"/>
              <w:ind w:left="0" w:right="0"/>
              <w:rPr>
                <w:rFonts w:cs="Arial"/>
                <w:b/>
                <w:bCs/>
                <w:color w:val="000000"/>
                <w:sz w:val="18"/>
                <w:szCs w:val="18"/>
              </w:rPr>
            </w:pPr>
            <w:r w:rsidRPr="00F34748">
              <w:rPr>
                <w:rFonts w:cs="Arial"/>
                <w:b/>
                <w:bCs/>
                <w:color w:val="000000"/>
                <w:sz w:val="18"/>
                <w:szCs w:val="18"/>
              </w:rPr>
              <w:t>Phone Number</w:t>
            </w:r>
          </w:p>
        </w:tc>
      </w:tr>
      <w:tr w:rsidR="00040ACA" w:rsidRPr="0099061B" w:rsidTr="00720454">
        <w:trPr>
          <w:trHeight w:val="621"/>
          <w:jc w:val="center"/>
        </w:trPr>
        <w:tc>
          <w:tcPr>
            <w:tcW w:w="1985" w:type="dxa"/>
            <w:tcBorders>
              <w:top w:val="nil"/>
              <w:left w:val="single" w:sz="4" w:space="0" w:color="auto"/>
              <w:bottom w:val="single" w:sz="4" w:space="0" w:color="auto"/>
              <w:right w:val="single" w:sz="4" w:space="0" w:color="auto"/>
            </w:tcBorders>
            <w:noWrap/>
            <w:vAlign w:val="center"/>
          </w:tcPr>
          <w:p w:rsidR="00040ACA" w:rsidRPr="00F34748" w:rsidRDefault="00040ACA" w:rsidP="00720454">
            <w:pPr>
              <w:spacing w:before="0"/>
              <w:ind w:left="0" w:right="0"/>
              <w:rPr>
                <w:rFonts w:cs="Arial"/>
                <w:color w:val="000000"/>
                <w:sz w:val="18"/>
                <w:szCs w:val="18"/>
              </w:rPr>
            </w:pPr>
            <w:smartTag w:uri="urn:schemas-microsoft-com:office:smarttags" w:element="place">
              <w:r w:rsidRPr="00F34748">
                <w:rPr>
                  <w:rFonts w:cs="Arial"/>
                  <w:color w:val="000000"/>
                  <w:sz w:val="18"/>
                  <w:szCs w:val="18"/>
                </w:rPr>
                <w:t>Southern California</w:t>
              </w:r>
            </w:smartTag>
          </w:p>
        </w:tc>
        <w:tc>
          <w:tcPr>
            <w:tcW w:w="2700" w:type="dxa"/>
            <w:tcBorders>
              <w:top w:val="nil"/>
              <w:left w:val="nil"/>
              <w:bottom w:val="single" w:sz="4" w:space="0" w:color="auto"/>
              <w:right w:val="single" w:sz="4" w:space="0" w:color="auto"/>
            </w:tcBorders>
            <w:vAlign w:val="center"/>
          </w:tcPr>
          <w:p w:rsidR="00040ACA" w:rsidRPr="00F34748" w:rsidRDefault="00040ACA" w:rsidP="00720454">
            <w:pPr>
              <w:spacing w:before="0"/>
              <w:ind w:left="0" w:right="0"/>
              <w:rPr>
                <w:rFonts w:cs="Arial"/>
                <w:color w:val="000000"/>
                <w:sz w:val="18"/>
                <w:szCs w:val="18"/>
              </w:rPr>
            </w:pPr>
            <w:smartTag w:uri="urn:schemas-microsoft-com:office:smarttags" w:element="place">
              <w:smartTag w:uri="urn:schemas-microsoft-com:office:smarttags" w:element="country-region">
                <w:r w:rsidRPr="00F34748">
                  <w:rPr>
                    <w:rFonts w:cs="Arial"/>
                    <w:color w:val="000000"/>
                    <w:sz w:val="18"/>
                    <w:szCs w:val="18"/>
                  </w:rPr>
                  <w:t>Mexico</w:t>
                </w:r>
              </w:smartTag>
            </w:smartTag>
            <w:r w:rsidRPr="00F34748">
              <w:rPr>
                <w:rFonts w:cs="Arial"/>
                <w:color w:val="000000"/>
                <w:sz w:val="18"/>
                <w:szCs w:val="18"/>
              </w:rPr>
              <w:t xml:space="preserve"> to Kennedy Meadows</w:t>
            </w:r>
          </w:p>
        </w:tc>
        <w:tc>
          <w:tcPr>
            <w:tcW w:w="3189" w:type="dxa"/>
            <w:tcBorders>
              <w:top w:val="nil"/>
              <w:left w:val="nil"/>
              <w:bottom w:val="single" w:sz="4" w:space="0" w:color="auto"/>
              <w:right w:val="single" w:sz="4" w:space="0" w:color="auto"/>
            </w:tcBorders>
            <w:vAlign w:val="center"/>
          </w:tcPr>
          <w:p w:rsidR="00040ACA" w:rsidRPr="00F34748" w:rsidRDefault="00040ACA" w:rsidP="00720454">
            <w:pPr>
              <w:spacing w:before="0"/>
              <w:ind w:left="0" w:right="0"/>
              <w:rPr>
                <w:rFonts w:cs="Arial"/>
                <w:color w:val="000000"/>
                <w:sz w:val="18"/>
                <w:szCs w:val="18"/>
              </w:rPr>
            </w:pPr>
            <w:r w:rsidRPr="00F34748">
              <w:rPr>
                <w:rFonts w:cs="Arial"/>
                <w:color w:val="000000"/>
                <w:sz w:val="18"/>
                <w:szCs w:val="18"/>
              </w:rPr>
              <w:t>Anitra Kass (Regional Rep.)</w:t>
            </w:r>
          </w:p>
        </w:tc>
        <w:tc>
          <w:tcPr>
            <w:tcW w:w="1401" w:type="dxa"/>
            <w:tcBorders>
              <w:top w:val="nil"/>
              <w:left w:val="nil"/>
              <w:bottom w:val="single" w:sz="4" w:space="0" w:color="auto"/>
              <w:right w:val="single" w:sz="4" w:space="0" w:color="auto"/>
            </w:tcBorders>
            <w:vAlign w:val="center"/>
          </w:tcPr>
          <w:p w:rsidR="00040ACA" w:rsidRPr="00F34748" w:rsidRDefault="00040ACA" w:rsidP="00720454">
            <w:pPr>
              <w:spacing w:before="0"/>
              <w:ind w:left="0" w:right="0"/>
              <w:rPr>
                <w:rFonts w:cs="Arial"/>
                <w:color w:val="000000"/>
                <w:sz w:val="18"/>
                <w:szCs w:val="18"/>
              </w:rPr>
            </w:pPr>
            <w:r w:rsidRPr="00F34748">
              <w:rPr>
                <w:rFonts w:cs="Arial"/>
                <w:color w:val="000000"/>
                <w:sz w:val="18"/>
                <w:szCs w:val="18"/>
              </w:rPr>
              <w:t>760-977-8684</w:t>
            </w:r>
          </w:p>
        </w:tc>
      </w:tr>
      <w:tr w:rsidR="00040ACA" w:rsidRPr="0099061B" w:rsidTr="00720454">
        <w:trPr>
          <w:trHeight w:val="621"/>
          <w:jc w:val="center"/>
        </w:trPr>
        <w:tc>
          <w:tcPr>
            <w:tcW w:w="1985" w:type="dxa"/>
            <w:tcBorders>
              <w:top w:val="nil"/>
              <w:left w:val="single" w:sz="4" w:space="0" w:color="auto"/>
              <w:bottom w:val="single" w:sz="4" w:space="0" w:color="auto"/>
              <w:right w:val="single" w:sz="4" w:space="0" w:color="auto"/>
            </w:tcBorders>
            <w:noWrap/>
            <w:vAlign w:val="center"/>
          </w:tcPr>
          <w:p w:rsidR="00040ACA" w:rsidRPr="00F34748" w:rsidRDefault="00040ACA" w:rsidP="00720454">
            <w:pPr>
              <w:spacing w:before="0"/>
              <w:ind w:left="0" w:right="0"/>
              <w:rPr>
                <w:rFonts w:cs="Arial"/>
                <w:color w:val="000000"/>
                <w:sz w:val="18"/>
                <w:szCs w:val="18"/>
              </w:rPr>
            </w:pPr>
            <w:r w:rsidRPr="00F34748">
              <w:rPr>
                <w:rFonts w:cs="Arial"/>
                <w:color w:val="000000"/>
                <w:sz w:val="18"/>
                <w:szCs w:val="18"/>
              </w:rPr>
              <w:t>Southern Sierra</w:t>
            </w:r>
          </w:p>
        </w:tc>
        <w:tc>
          <w:tcPr>
            <w:tcW w:w="2700" w:type="dxa"/>
            <w:tcBorders>
              <w:top w:val="nil"/>
              <w:left w:val="nil"/>
              <w:bottom w:val="single" w:sz="4" w:space="0" w:color="auto"/>
              <w:right w:val="single" w:sz="4" w:space="0" w:color="auto"/>
            </w:tcBorders>
            <w:vAlign w:val="center"/>
          </w:tcPr>
          <w:p w:rsidR="00040ACA" w:rsidRPr="00F34748" w:rsidRDefault="00040ACA" w:rsidP="00720454">
            <w:pPr>
              <w:spacing w:before="0"/>
              <w:ind w:left="0" w:right="0"/>
              <w:rPr>
                <w:rFonts w:cs="Arial"/>
                <w:color w:val="000000"/>
                <w:sz w:val="18"/>
                <w:szCs w:val="18"/>
              </w:rPr>
            </w:pPr>
            <w:r w:rsidRPr="00F34748">
              <w:rPr>
                <w:rFonts w:cs="Arial"/>
                <w:color w:val="000000"/>
                <w:sz w:val="18"/>
                <w:szCs w:val="18"/>
              </w:rPr>
              <w:t xml:space="preserve">Kennedy Meadows thru </w:t>
            </w:r>
            <w:smartTag w:uri="urn:schemas-microsoft-com:office:smarttags" w:element="place">
              <w:r w:rsidRPr="00F34748">
                <w:rPr>
                  <w:rFonts w:cs="Arial"/>
                  <w:color w:val="000000"/>
                  <w:sz w:val="18"/>
                  <w:szCs w:val="18"/>
                </w:rPr>
                <w:t>Yosemite</w:t>
              </w:r>
            </w:smartTag>
            <w:r w:rsidRPr="00F34748">
              <w:rPr>
                <w:rFonts w:cs="Arial"/>
                <w:color w:val="000000"/>
                <w:sz w:val="18"/>
                <w:szCs w:val="18"/>
              </w:rPr>
              <w:t xml:space="preserve"> NP</w:t>
            </w:r>
          </w:p>
        </w:tc>
        <w:tc>
          <w:tcPr>
            <w:tcW w:w="3189" w:type="dxa"/>
            <w:tcBorders>
              <w:top w:val="nil"/>
              <w:left w:val="nil"/>
              <w:bottom w:val="single" w:sz="4" w:space="0" w:color="auto"/>
              <w:right w:val="single" w:sz="4" w:space="0" w:color="auto"/>
            </w:tcBorders>
            <w:vAlign w:val="center"/>
          </w:tcPr>
          <w:p w:rsidR="00040ACA" w:rsidRPr="00F34748" w:rsidRDefault="00040ACA" w:rsidP="00720454">
            <w:pPr>
              <w:spacing w:before="0"/>
              <w:ind w:left="0" w:right="0"/>
              <w:rPr>
                <w:rFonts w:cs="Arial"/>
                <w:color w:val="000000"/>
                <w:sz w:val="18"/>
                <w:szCs w:val="18"/>
              </w:rPr>
            </w:pPr>
            <w:r w:rsidRPr="00F34748">
              <w:rPr>
                <w:rFonts w:cs="Arial"/>
                <w:color w:val="000000"/>
                <w:sz w:val="18"/>
                <w:szCs w:val="18"/>
              </w:rPr>
              <w:t xml:space="preserve">Jennifer Tripp </w:t>
            </w:r>
            <w:r w:rsidR="00AD6FA3">
              <w:rPr>
                <w:rFonts w:cs="Arial"/>
                <w:color w:val="000000"/>
                <w:sz w:val="18"/>
                <w:szCs w:val="18"/>
              </w:rPr>
              <w:br/>
            </w:r>
            <w:r w:rsidRPr="00F34748">
              <w:rPr>
                <w:rFonts w:cs="Arial"/>
                <w:color w:val="000000"/>
                <w:sz w:val="18"/>
                <w:szCs w:val="18"/>
              </w:rPr>
              <w:t>(</w:t>
            </w:r>
            <w:r w:rsidR="008E67A3">
              <w:rPr>
                <w:rFonts w:cs="Arial"/>
                <w:color w:val="000000"/>
                <w:sz w:val="18"/>
                <w:szCs w:val="18"/>
              </w:rPr>
              <w:t>Trail Operations Manager</w:t>
            </w:r>
            <w:r w:rsidRPr="00F34748">
              <w:rPr>
                <w:rFonts w:cs="Arial"/>
                <w:color w:val="000000"/>
                <w:sz w:val="18"/>
                <w:szCs w:val="18"/>
              </w:rPr>
              <w:t>)</w:t>
            </w:r>
          </w:p>
        </w:tc>
        <w:tc>
          <w:tcPr>
            <w:tcW w:w="1401" w:type="dxa"/>
            <w:tcBorders>
              <w:top w:val="nil"/>
              <w:left w:val="nil"/>
              <w:bottom w:val="single" w:sz="4" w:space="0" w:color="auto"/>
              <w:right w:val="single" w:sz="4" w:space="0" w:color="auto"/>
            </w:tcBorders>
            <w:vAlign w:val="center"/>
          </w:tcPr>
          <w:p w:rsidR="00040ACA" w:rsidRPr="00F34748" w:rsidRDefault="00040ACA" w:rsidP="00720454">
            <w:pPr>
              <w:spacing w:before="0"/>
              <w:ind w:left="0" w:right="0"/>
              <w:rPr>
                <w:rFonts w:cs="Arial"/>
              </w:rPr>
            </w:pPr>
            <w:r w:rsidRPr="00F34748">
              <w:rPr>
                <w:rFonts w:cs="Arial"/>
                <w:color w:val="000000"/>
                <w:sz w:val="18"/>
                <w:szCs w:val="18"/>
              </w:rPr>
              <w:t>916-243-9923</w:t>
            </w:r>
          </w:p>
        </w:tc>
      </w:tr>
      <w:tr w:rsidR="00040ACA" w:rsidRPr="0099061B" w:rsidTr="00720454">
        <w:trPr>
          <w:trHeight w:val="621"/>
          <w:jc w:val="center"/>
        </w:trPr>
        <w:tc>
          <w:tcPr>
            <w:tcW w:w="1985" w:type="dxa"/>
            <w:tcBorders>
              <w:top w:val="nil"/>
              <w:left w:val="single" w:sz="4" w:space="0" w:color="auto"/>
              <w:bottom w:val="single" w:sz="4" w:space="0" w:color="auto"/>
              <w:right w:val="single" w:sz="4" w:space="0" w:color="auto"/>
            </w:tcBorders>
            <w:noWrap/>
            <w:vAlign w:val="center"/>
          </w:tcPr>
          <w:p w:rsidR="00040ACA" w:rsidRPr="00F34748" w:rsidRDefault="00040ACA" w:rsidP="00720454">
            <w:pPr>
              <w:spacing w:before="0"/>
              <w:ind w:left="0" w:right="0"/>
              <w:rPr>
                <w:rFonts w:cs="Arial"/>
                <w:color w:val="000000"/>
                <w:sz w:val="18"/>
                <w:szCs w:val="18"/>
              </w:rPr>
            </w:pPr>
            <w:r w:rsidRPr="00F34748">
              <w:rPr>
                <w:rFonts w:cs="Arial"/>
                <w:color w:val="000000"/>
                <w:sz w:val="18"/>
                <w:szCs w:val="18"/>
              </w:rPr>
              <w:t>Northern Sierra</w:t>
            </w:r>
          </w:p>
        </w:tc>
        <w:tc>
          <w:tcPr>
            <w:tcW w:w="2700" w:type="dxa"/>
            <w:tcBorders>
              <w:top w:val="nil"/>
              <w:left w:val="nil"/>
              <w:bottom w:val="single" w:sz="4" w:space="0" w:color="auto"/>
              <w:right w:val="single" w:sz="4" w:space="0" w:color="auto"/>
            </w:tcBorders>
            <w:vAlign w:val="center"/>
          </w:tcPr>
          <w:p w:rsidR="00040ACA" w:rsidRPr="00F34748" w:rsidRDefault="00040ACA" w:rsidP="00720454">
            <w:pPr>
              <w:spacing w:before="0"/>
              <w:ind w:left="0" w:right="0"/>
              <w:rPr>
                <w:rFonts w:cs="Arial"/>
                <w:color w:val="000000"/>
                <w:sz w:val="18"/>
                <w:szCs w:val="18"/>
              </w:rPr>
            </w:pPr>
            <w:r w:rsidRPr="00F34748">
              <w:rPr>
                <w:rFonts w:cs="Arial"/>
                <w:color w:val="000000"/>
                <w:sz w:val="18"/>
                <w:szCs w:val="18"/>
              </w:rPr>
              <w:t xml:space="preserve">North Boundary of Yosemite NP thru </w:t>
            </w:r>
            <w:smartTag w:uri="urn:schemas-microsoft-com:office:smarttags" w:element="place">
              <w:smartTag w:uri="urn:schemas-microsoft-com:office:smarttags" w:element="City">
                <w:r w:rsidRPr="00F34748">
                  <w:rPr>
                    <w:rFonts w:cs="Arial"/>
                    <w:color w:val="000000"/>
                    <w:sz w:val="18"/>
                    <w:szCs w:val="18"/>
                  </w:rPr>
                  <w:t>Lassen</w:t>
                </w:r>
              </w:smartTag>
              <w:r w:rsidRPr="00F34748">
                <w:rPr>
                  <w:rFonts w:cs="Arial"/>
                  <w:color w:val="000000"/>
                  <w:sz w:val="18"/>
                  <w:szCs w:val="18"/>
                </w:rPr>
                <w:t xml:space="preserve"> </w:t>
              </w:r>
              <w:smartTag w:uri="urn:schemas-microsoft-com:office:smarttags" w:element="State">
                <w:r w:rsidRPr="00F34748">
                  <w:rPr>
                    <w:rFonts w:cs="Arial"/>
                    <w:color w:val="000000"/>
                    <w:sz w:val="18"/>
                    <w:szCs w:val="18"/>
                  </w:rPr>
                  <w:t>NF</w:t>
                </w:r>
              </w:smartTag>
            </w:smartTag>
            <w:r w:rsidRPr="00F34748">
              <w:rPr>
                <w:rFonts w:cs="Arial"/>
                <w:color w:val="000000"/>
                <w:sz w:val="18"/>
                <w:szCs w:val="18"/>
              </w:rPr>
              <w:t xml:space="preserve"> (includes Lassen NF North of the park)</w:t>
            </w:r>
          </w:p>
        </w:tc>
        <w:tc>
          <w:tcPr>
            <w:tcW w:w="3189" w:type="dxa"/>
            <w:tcBorders>
              <w:top w:val="nil"/>
              <w:left w:val="nil"/>
              <w:bottom w:val="single" w:sz="4" w:space="0" w:color="auto"/>
              <w:right w:val="single" w:sz="4" w:space="0" w:color="auto"/>
            </w:tcBorders>
            <w:vAlign w:val="center"/>
          </w:tcPr>
          <w:p w:rsidR="00040ACA" w:rsidRPr="00F34748" w:rsidRDefault="00040ACA" w:rsidP="00720454">
            <w:pPr>
              <w:spacing w:before="0"/>
              <w:ind w:left="0" w:right="0"/>
              <w:rPr>
                <w:rFonts w:cs="Arial"/>
                <w:color w:val="000000"/>
                <w:sz w:val="18"/>
                <w:szCs w:val="18"/>
              </w:rPr>
            </w:pPr>
            <w:r w:rsidRPr="00F34748">
              <w:rPr>
                <w:rFonts w:cs="Arial"/>
                <w:color w:val="000000"/>
                <w:sz w:val="18"/>
                <w:szCs w:val="18"/>
              </w:rPr>
              <w:t>Justin Kooyman (Regional Rep.)</w:t>
            </w:r>
          </w:p>
        </w:tc>
        <w:tc>
          <w:tcPr>
            <w:tcW w:w="1401" w:type="dxa"/>
            <w:tcBorders>
              <w:top w:val="nil"/>
              <w:left w:val="nil"/>
              <w:bottom w:val="single" w:sz="4" w:space="0" w:color="auto"/>
              <w:right w:val="single" w:sz="4" w:space="0" w:color="auto"/>
            </w:tcBorders>
            <w:vAlign w:val="center"/>
          </w:tcPr>
          <w:p w:rsidR="00040ACA" w:rsidRPr="00F34748" w:rsidRDefault="00040ACA" w:rsidP="00720454">
            <w:pPr>
              <w:spacing w:before="0"/>
              <w:ind w:left="0" w:right="0"/>
              <w:rPr>
                <w:rFonts w:cs="Arial"/>
                <w:color w:val="000000"/>
                <w:sz w:val="18"/>
                <w:szCs w:val="18"/>
              </w:rPr>
            </w:pPr>
            <w:r w:rsidRPr="00F34748">
              <w:rPr>
                <w:rFonts w:cs="Arial"/>
                <w:color w:val="000000"/>
                <w:sz w:val="18"/>
                <w:szCs w:val="18"/>
              </w:rPr>
              <w:t>530-414-3422</w:t>
            </w:r>
          </w:p>
        </w:tc>
      </w:tr>
      <w:tr w:rsidR="00040ACA" w:rsidRPr="0099061B" w:rsidTr="00720454">
        <w:trPr>
          <w:trHeight w:val="621"/>
          <w:jc w:val="center"/>
        </w:trPr>
        <w:tc>
          <w:tcPr>
            <w:tcW w:w="1985" w:type="dxa"/>
            <w:tcBorders>
              <w:top w:val="nil"/>
              <w:left w:val="single" w:sz="4" w:space="0" w:color="auto"/>
              <w:bottom w:val="single" w:sz="4" w:space="0" w:color="auto"/>
              <w:right w:val="single" w:sz="4" w:space="0" w:color="auto"/>
            </w:tcBorders>
            <w:noWrap/>
            <w:vAlign w:val="center"/>
          </w:tcPr>
          <w:p w:rsidR="00040ACA" w:rsidRPr="00F34748" w:rsidRDefault="00040ACA" w:rsidP="00720454">
            <w:pPr>
              <w:spacing w:before="0"/>
              <w:ind w:left="0" w:right="0"/>
              <w:rPr>
                <w:rFonts w:cs="Arial"/>
                <w:color w:val="000000"/>
                <w:sz w:val="18"/>
                <w:szCs w:val="18"/>
              </w:rPr>
            </w:pPr>
            <w:r w:rsidRPr="00F34748">
              <w:rPr>
                <w:rFonts w:cs="Arial"/>
                <w:color w:val="000000"/>
                <w:sz w:val="18"/>
                <w:szCs w:val="18"/>
              </w:rPr>
              <w:t>Big Bend</w:t>
            </w:r>
          </w:p>
        </w:tc>
        <w:tc>
          <w:tcPr>
            <w:tcW w:w="2700" w:type="dxa"/>
            <w:tcBorders>
              <w:top w:val="nil"/>
              <w:left w:val="nil"/>
              <w:bottom w:val="single" w:sz="4" w:space="0" w:color="auto"/>
              <w:right w:val="single" w:sz="4" w:space="0" w:color="auto"/>
            </w:tcBorders>
            <w:vAlign w:val="center"/>
          </w:tcPr>
          <w:p w:rsidR="00040ACA" w:rsidRPr="00F34748" w:rsidRDefault="00040ACA" w:rsidP="00720454">
            <w:pPr>
              <w:spacing w:before="0"/>
              <w:ind w:left="0" w:right="0"/>
              <w:rPr>
                <w:rFonts w:cs="Arial"/>
                <w:color w:val="000000"/>
                <w:sz w:val="18"/>
                <w:szCs w:val="18"/>
              </w:rPr>
            </w:pPr>
            <w:r w:rsidRPr="00F34748">
              <w:rPr>
                <w:rFonts w:cs="Arial"/>
                <w:color w:val="000000"/>
                <w:sz w:val="18"/>
                <w:szCs w:val="18"/>
              </w:rPr>
              <w:t xml:space="preserve">Shasta Trinity NF to </w:t>
            </w:r>
            <w:smartTag w:uri="urn:schemas-microsoft-com:office:smarttags" w:element="place">
              <w:smartTag w:uri="urn:schemas-microsoft-com:office:smarttags" w:element="PlaceName">
                <w:r w:rsidRPr="00F34748">
                  <w:rPr>
                    <w:rFonts w:cs="Arial"/>
                    <w:color w:val="000000"/>
                    <w:sz w:val="18"/>
                    <w:szCs w:val="18"/>
                  </w:rPr>
                  <w:t>Windigo</w:t>
                </w:r>
              </w:smartTag>
              <w:r w:rsidRPr="00F34748">
                <w:rPr>
                  <w:rFonts w:cs="Arial"/>
                  <w:color w:val="000000"/>
                  <w:sz w:val="18"/>
                  <w:szCs w:val="18"/>
                </w:rPr>
                <w:t xml:space="preserve"> </w:t>
              </w:r>
              <w:smartTag w:uri="urn:schemas-microsoft-com:office:smarttags" w:element="PlaceType">
                <w:r w:rsidRPr="00F34748">
                  <w:rPr>
                    <w:rFonts w:cs="Arial"/>
                    <w:color w:val="000000"/>
                    <w:sz w:val="18"/>
                    <w:szCs w:val="18"/>
                  </w:rPr>
                  <w:t>Pass</w:t>
                </w:r>
              </w:smartTag>
            </w:smartTag>
          </w:p>
        </w:tc>
        <w:tc>
          <w:tcPr>
            <w:tcW w:w="3189" w:type="dxa"/>
            <w:tcBorders>
              <w:top w:val="nil"/>
              <w:left w:val="nil"/>
              <w:bottom w:val="single" w:sz="4" w:space="0" w:color="auto"/>
              <w:right w:val="single" w:sz="4" w:space="0" w:color="auto"/>
            </w:tcBorders>
            <w:vAlign w:val="center"/>
          </w:tcPr>
          <w:p w:rsidR="00040ACA" w:rsidRPr="00F34748" w:rsidRDefault="00040ACA" w:rsidP="00720454">
            <w:pPr>
              <w:spacing w:before="0"/>
              <w:ind w:left="0" w:right="0"/>
              <w:rPr>
                <w:rFonts w:cs="Arial"/>
                <w:color w:val="000000"/>
                <w:sz w:val="18"/>
                <w:szCs w:val="18"/>
              </w:rPr>
            </w:pPr>
            <w:r w:rsidRPr="00F34748">
              <w:rPr>
                <w:rFonts w:cs="Arial"/>
                <w:color w:val="000000"/>
                <w:sz w:val="18"/>
                <w:szCs w:val="18"/>
              </w:rPr>
              <w:t>Ian Nelson (Regional Rep.)</w:t>
            </w:r>
          </w:p>
        </w:tc>
        <w:tc>
          <w:tcPr>
            <w:tcW w:w="1401" w:type="dxa"/>
            <w:tcBorders>
              <w:top w:val="nil"/>
              <w:left w:val="nil"/>
              <w:bottom w:val="single" w:sz="4" w:space="0" w:color="auto"/>
              <w:right w:val="single" w:sz="4" w:space="0" w:color="auto"/>
            </w:tcBorders>
            <w:vAlign w:val="center"/>
          </w:tcPr>
          <w:p w:rsidR="00040ACA" w:rsidRPr="00F34748" w:rsidRDefault="00040ACA" w:rsidP="00720454">
            <w:pPr>
              <w:spacing w:before="0"/>
              <w:ind w:left="0" w:right="0"/>
              <w:rPr>
                <w:rFonts w:cs="Arial"/>
                <w:color w:val="000000"/>
                <w:sz w:val="18"/>
                <w:szCs w:val="18"/>
              </w:rPr>
            </w:pPr>
            <w:r w:rsidRPr="00F34748">
              <w:rPr>
                <w:rFonts w:cs="Arial"/>
                <w:color w:val="000000"/>
                <w:sz w:val="18"/>
                <w:szCs w:val="18"/>
              </w:rPr>
              <w:t>541-778-3252</w:t>
            </w:r>
          </w:p>
        </w:tc>
      </w:tr>
      <w:tr w:rsidR="00040ACA" w:rsidRPr="0099061B" w:rsidTr="00720454">
        <w:trPr>
          <w:trHeight w:val="621"/>
          <w:jc w:val="center"/>
        </w:trPr>
        <w:tc>
          <w:tcPr>
            <w:tcW w:w="1985" w:type="dxa"/>
            <w:tcBorders>
              <w:top w:val="nil"/>
              <w:left w:val="single" w:sz="4" w:space="0" w:color="auto"/>
              <w:bottom w:val="single" w:sz="4" w:space="0" w:color="auto"/>
              <w:right w:val="single" w:sz="4" w:space="0" w:color="auto"/>
            </w:tcBorders>
            <w:noWrap/>
            <w:vAlign w:val="center"/>
          </w:tcPr>
          <w:p w:rsidR="00040ACA" w:rsidRPr="00F34748" w:rsidRDefault="00040ACA" w:rsidP="00720454">
            <w:pPr>
              <w:spacing w:before="0"/>
              <w:ind w:left="0" w:right="0"/>
              <w:rPr>
                <w:rFonts w:cs="Arial"/>
                <w:color w:val="000000"/>
                <w:sz w:val="18"/>
                <w:szCs w:val="18"/>
              </w:rPr>
            </w:pPr>
            <w:smartTag w:uri="urn:schemas-microsoft-com:office:smarttags" w:element="place">
              <w:smartTag w:uri="urn:schemas-microsoft-com:office:smarttags" w:element="City">
                <w:r w:rsidRPr="00F34748">
                  <w:rPr>
                    <w:rFonts w:cs="Arial"/>
                    <w:color w:val="000000"/>
                    <w:sz w:val="18"/>
                    <w:szCs w:val="18"/>
                  </w:rPr>
                  <w:t>Columbia</w:t>
                </w:r>
              </w:smartTag>
            </w:smartTag>
            <w:r w:rsidRPr="00F34748">
              <w:rPr>
                <w:rFonts w:cs="Arial"/>
                <w:color w:val="000000"/>
                <w:sz w:val="18"/>
                <w:szCs w:val="18"/>
              </w:rPr>
              <w:t xml:space="preserve"> Cascades</w:t>
            </w:r>
          </w:p>
        </w:tc>
        <w:tc>
          <w:tcPr>
            <w:tcW w:w="2700" w:type="dxa"/>
            <w:tcBorders>
              <w:top w:val="nil"/>
              <w:left w:val="nil"/>
              <w:bottom w:val="single" w:sz="4" w:space="0" w:color="auto"/>
              <w:right w:val="single" w:sz="4" w:space="0" w:color="auto"/>
            </w:tcBorders>
            <w:vAlign w:val="center"/>
          </w:tcPr>
          <w:p w:rsidR="00040ACA" w:rsidRPr="00F34748" w:rsidRDefault="00040ACA" w:rsidP="003F03EF">
            <w:pPr>
              <w:spacing w:before="0"/>
              <w:ind w:left="0" w:right="0"/>
              <w:rPr>
                <w:rFonts w:cs="Arial"/>
                <w:color w:val="000000"/>
                <w:sz w:val="18"/>
                <w:szCs w:val="18"/>
              </w:rPr>
            </w:pPr>
            <w:r w:rsidRPr="00F34748">
              <w:rPr>
                <w:rFonts w:cs="Arial"/>
                <w:color w:val="000000"/>
                <w:sz w:val="18"/>
                <w:szCs w:val="18"/>
              </w:rPr>
              <w:t xml:space="preserve">Windigo Pass to </w:t>
            </w:r>
            <w:r w:rsidR="003F03EF">
              <w:rPr>
                <w:rFonts w:cs="Arial"/>
                <w:color w:val="000000"/>
                <w:sz w:val="18"/>
                <w:szCs w:val="18"/>
              </w:rPr>
              <w:t>North Boundary of Columbia River Gorge</w:t>
            </w:r>
          </w:p>
        </w:tc>
        <w:tc>
          <w:tcPr>
            <w:tcW w:w="3189" w:type="dxa"/>
            <w:tcBorders>
              <w:top w:val="nil"/>
              <w:left w:val="nil"/>
              <w:bottom w:val="single" w:sz="4" w:space="0" w:color="auto"/>
              <w:right w:val="single" w:sz="4" w:space="0" w:color="auto"/>
            </w:tcBorders>
            <w:vAlign w:val="center"/>
          </w:tcPr>
          <w:p w:rsidR="00040ACA" w:rsidRPr="00F34748" w:rsidRDefault="00040ACA" w:rsidP="00720454">
            <w:pPr>
              <w:spacing w:before="0"/>
              <w:ind w:left="0" w:right="0"/>
              <w:rPr>
                <w:rFonts w:cs="Arial"/>
                <w:color w:val="000000"/>
                <w:sz w:val="18"/>
                <w:szCs w:val="18"/>
              </w:rPr>
            </w:pPr>
            <w:r w:rsidRPr="00F34748">
              <w:rPr>
                <w:rFonts w:cs="Arial"/>
                <w:color w:val="000000"/>
                <w:sz w:val="18"/>
                <w:szCs w:val="18"/>
              </w:rPr>
              <w:t xml:space="preserve">Dana </w:t>
            </w:r>
            <w:r w:rsidR="0001275D">
              <w:rPr>
                <w:rFonts w:cs="Arial"/>
                <w:color w:val="000000"/>
                <w:sz w:val="18"/>
                <w:szCs w:val="18"/>
              </w:rPr>
              <w:t>Hendricks</w:t>
            </w:r>
            <w:r w:rsidRPr="00F34748">
              <w:rPr>
                <w:rFonts w:cs="Arial"/>
                <w:color w:val="000000"/>
                <w:sz w:val="18"/>
                <w:szCs w:val="18"/>
              </w:rPr>
              <w:t xml:space="preserve"> (Regional Rep.)</w:t>
            </w:r>
          </w:p>
        </w:tc>
        <w:tc>
          <w:tcPr>
            <w:tcW w:w="1401" w:type="dxa"/>
            <w:tcBorders>
              <w:top w:val="nil"/>
              <w:left w:val="nil"/>
              <w:bottom w:val="single" w:sz="4" w:space="0" w:color="auto"/>
              <w:right w:val="single" w:sz="4" w:space="0" w:color="auto"/>
            </w:tcBorders>
            <w:vAlign w:val="center"/>
          </w:tcPr>
          <w:p w:rsidR="00040ACA" w:rsidRPr="00F34748" w:rsidRDefault="00040ACA" w:rsidP="00720454">
            <w:pPr>
              <w:spacing w:before="0"/>
              <w:ind w:left="0" w:right="0"/>
              <w:rPr>
                <w:rFonts w:cs="Arial"/>
                <w:color w:val="000000"/>
                <w:sz w:val="18"/>
                <w:szCs w:val="18"/>
              </w:rPr>
            </w:pPr>
            <w:r w:rsidRPr="00F34748">
              <w:rPr>
                <w:rFonts w:cs="Arial"/>
                <w:color w:val="000000"/>
                <w:sz w:val="18"/>
                <w:szCs w:val="18"/>
              </w:rPr>
              <w:t>541-844-9133</w:t>
            </w:r>
          </w:p>
        </w:tc>
      </w:tr>
      <w:tr w:rsidR="00040ACA" w:rsidRPr="0099061B" w:rsidTr="00720454">
        <w:trPr>
          <w:trHeight w:val="621"/>
          <w:jc w:val="center"/>
        </w:trPr>
        <w:tc>
          <w:tcPr>
            <w:tcW w:w="1985" w:type="dxa"/>
            <w:tcBorders>
              <w:top w:val="nil"/>
              <w:left w:val="single" w:sz="4" w:space="0" w:color="auto"/>
              <w:bottom w:val="single" w:sz="4" w:space="0" w:color="auto"/>
              <w:right w:val="single" w:sz="4" w:space="0" w:color="auto"/>
            </w:tcBorders>
            <w:noWrap/>
            <w:vAlign w:val="center"/>
          </w:tcPr>
          <w:p w:rsidR="00040ACA" w:rsidRPr="00F34748" w:rsidRDefault="00040ACA" w:rsidP="00720454">
            <w:pPr>
              <w:spacing w:before="0"/>
              <w:ind w:left="0" w:right="0"/>
              <w:rPr>
                <w:rFonts w:cs="Arial"/>
                <w:color w:val="000000"/>
                <w:sz w:val="18"/>
                <w:szCs w:val="18"/>
              </w:rPr>
            </w:pPr>
            <w:r w:rsidRPr="00F34748">
              <w:rPr>
                <w:rFonts w:cs="Arial"/>
                <w:color w:val="000000"/>
                <w:sz w:val="18"/>
                <w:szCs w:val="18"/>
              </w:rPr>
              <w:t>North Cascades</w:t>
            </w:r>
          </w:p>
        </w:tc>
        <w:tc>
          <w:tcPr>
            <w:tcW w:w="2700" w:type="dxa"/>
            <w:tcBorders>
              <w:top w:val="nil"/>
              <w:left w:val="nil"/>
              <w:bottom w:val="single" w:sz="4" w:space="0" w:color="auto"/>
              <w:right w:val="single" w:sz="4" w:space="0" w:color="auto"/>
            </w:tcBorders>
            <w:vAlign w:val="center"/>
          </w:tcPr>
          <w:p w:rsidR="00040ACA" w:rsidRPr="00F34748" w:rsidRDefault="003F03EF" w:rsidP="00720454">
            <w:pPr>
              <w:spacing w:before="0"/>
              <w:ind w:left="0" w:right="0"/>
              <w:rPr>
                <w:rFonts w:cs="Arial"/>
                <w:color w:val="000000"/>
                <w:sz w:val="18"/>
                <w:szCs w:val="18"/>
              </w:rPr>
            </w:pPr>
            <w:r>
              <w:rPr>
                <w:rFonts w:cs="Arial"/>
                <w:color w:val="000000"/>
                <w:sz w:val="18"/>
                <w:szCs w:val="18"/>
              </w:rPr>
              <w:t>North Boundary of Columbia River Gorge</w:t>
            </w:r>
            <w:r w:rsidRPr="00F34748">
              <w:rPr>
                <w:rFonts w:cs="Arial"/>
                <w:color w:val="000000"/>
                <w:sz w:val="18"/>
                <w:szCs w:val="18"/>
              </w:rPr>
              <w:t xml:space="preserve"> </w:t>
            </w:r>
            <w:r w:rsidR="00040ACA" w:rsidRPr="00F34748">
              <w:rPr>
                <w:rFonts w:cs="Arial"/>
                <w:color w:val="000000"/>
                <w:sz w:val="18"/>
                <w:szCs w:val="18"/>
              </w:rPr>
              <w:t>to Manning Park</w:t>
            </w:r>
          </w:p>
        </w:tc>
        <w:tc>
          <w:tcPr>
            <w:tcW w:w="3189" w:type="dxa"/>
            <w:tcBorders>
              <w:top w:val="nil"/>
              <w:left w:val="nil"/>
              <w:bottom w:val="single" w:sz="4" w:space="0" w:color="auto"/>
              <w:right w:val="single" w:sz="4" w:space="0" w:color="auto"/>
            </w:tcBorders>
            <w:vAlign w:val="center"/>
          </w:tcPr>
          <w:p w:rsidR="00040ACA" w:rsidRPr="00F34748" w:rsidRDefault="00FD499B" w:rsidP="00720454">
            <w:pPr>
              <w:spacing w:before="0"/>
              <w:ind w:left="0" w:right="0"/>
              <w:rPr>
                <w:rFonts w:cs="Arial"/>
                <w:color w:val="000000"/>
                <w:sz w:val="18"/>
                <w:szCs w:val="18"/>
              </w:rPr>
            </w:pPr>
            <w:r>
              <w:rPr>
                <w:rFonts w:cs="Arial"/>
                <w:color w:val="000000"/>
                <w:sz w:val="18"/>
                <w:szCs w:val="18"/>
              </w:rPr>
              <w:t>B</w:t>
            </w:r>
            <w:r w:rsidR="0001275D">
              <w:rPr>
                <w:rFonts w:cs="Arial"/>
                <w:color w:val="000000"/>
                <w:sz w:val="18"/>
                <w:szCs w:val="18"/>
              </w:rPr>
              <w:t>ill Hawley</w:t>
            </w:r>
            <w:r>
              <w:rPr>
                <w:rFonts w:cs="Arial"/>
                <w:color w:val="000000"/>
                <w:sz w:val="18"/>
                <w:szCs w:val="18"/>
              </w:rPr>
              <w:t xml:space="preserve"> (Regional Rep.)</w:t>
            </w:r>
          </w:p>
        </w:tc>
        <w:tc>
          <w:tcPr>
            <w:tcW w:w="1401" w:type="dxa"/>
            <w:tcBorders>
              <w:top w:val="nil"/>
              <w:left w:val="nil"/>
              <w:bottom w:val="single" w:sz="4" w:space="0" w:color="auto"/>
              <w:right w:val="single" w:sz="4" w:space="0" w:color="auto"/>
            </w:tcBorders>
            <w:vAlign w:val="center"/>
          </w:tcPr>
          <w:p w:rsidR="00040ACA" w:rsidRPr="00F34748" w:rsidRDefault="0001275D" w:rsidP="00720454">
            <w:pPr>
              <w:spacing w:before="0"/>
              <w:ind w:left="0" w:right="0"/>
              <w:rPr>
                <w:rFonts w:cs="Arial"/>
                <w:color w:val="000000"/>
                <w:sz w:val="18"/>
                <w:szCs w:val="18"/>
              </w:rPr>
            </w:pPr>
            <w:r>
              <w:rPr>
                <w:rFonts w:cs="Arial"/>
                <w:color w:val="000000"/>
                <w:sz w:val="18"/>
                <w:szCs w:val="18"/>
              </w:rPr>
              <w:t>503-312-3938</w:t>
            </w:r>
          </w:p>
        </w:tc>
      </w:tr>
    </w:tbl>
    <w:p w:rsidR="00040ACA" w:rsidRPr="00040ACA" w:rsidRDefault="00040ACA" w:rsidP="00040ACA">
      <w:pPr>
        <w:pStyle w:val="NoSpacing"/>
        <w:spacing w:before="0"/>
        <w:ind w:left="0"/>
        <w:jc w:val="left"/>
        <w:rPr>
          <w:rFonts w:ascii="Times New Roman" w:hAnsi="Times New Roman"/>
          <w:b/>
          <w:i/>
          <w:iCs/>
          <w:sz w:val="22"/>
          <w:szCs w:val="22"/>
        </w:rPr>
      </w:pPr>
    </w:p>
    <w:p w:rsidR="00665270" w:rsidRPr="00F34748" w:rsidRDefault="00665270" w:rsidP="00223B7F">
      <w:pPr>
        <w:pStyle w:val="NoSpacing"/>
        <w:numPr>
          <w:ilvl w:val="0"/>
          <w:numId w:val="12"/>
        </w:numPr>
        <w:spacing w:before="0"/>
        <w:jc w:val="left"/>
        <w:rPr>
          <w:rFonts w:ascii="Times New Roman" w:hAnsi="Times New Roman"/>
          <w:sz w:val="22"/>
          <w:szCs w:val="22"/>
        </w:rPr>
      </w:pPr>
      <w:r w:rsidRPr="00F34748">
        <w:rPr>
          <w:rFonts w:ascii="Times New Roman" w:hAnsi="Times New Roman"/>
          <w:sz w:val="22"/>
          <w:szCs w:val="22"/>
        </w:rPr>
        <w:t>As you seek treat</w:t>
      </w:r>
      <w:bookmarkStart w:id="0" w:name="_GoBack"/>
      <w:bookmarkEnd w:id="0"/>
      <w:r w:rsidRPr="00F34748">
        <w:rPr>
          <w:rFonts w:ascii="Times New Roman" w:hAnsi="Times New Roman"/>
          <w:sz w:val="22"/>
          <w:szCs w:val="22"/>
        </w:rPr>
        <w:t xml:space="preserve">ment, you may </w:t>
      </w:r>
      <w:r w:rsidR="00323882" w:rsidRPr="00F34748">
        <w:rPr>
          <w:rFonts w:ascii="Times New Roman" w:hAnsi="Times New Roman"/>
          <w:sz w:val="22"/>
          <w:szCs w:val="22"/>
        </w:rPr>
        <w:t>request</w:t>
      </w:r>
      <w:r w:rsidRPr="00F34748">
        <w:rPr>
          <w:rFonts w:ascii="Times New Roman" w:hAnsi="Times New Roman"/>
          <w:sz w:val="22"/>
          <w:szCs w:val="22"/>
        </w:rPr>
        <w:t xml:space="preserve"> to have your medical costs compensated by the U.S. Government due to your status as a volunteer (VIF, VIP, BLM) under FECA. This compensation coverage is through the U.S. Department of Labor, Office of Worker’s Compensation Programs (OWCP). This is federal, not state, OWCP. </w:t>
      </w:r>
      <w:r w:rsidRPr="00F34748">
        <w:rPr>
          <w:rFonts w:ascii="Times New Roman" w:hAnsi="Times New Roman"/>
          <w:b/>
          <w:sz w:val="22"/>
          <w:szCs w:val="22"/>
        </w:rPr>
        <w:t xml:space="preserve">It is </w:t>
      </w:r>
      <w:r w:rsidRPr="00F34748">
        <w:rPr>
          <w:rFonts w:ascii="Times New Roman" w:hAnsi="Times New Roman"/>
          <w:b/>
          <w:bCs/>
          <w:sz w:val="22"/>
          <w:szCs w:val="22"/>
        </w:rPr>
        <w:t>not</w:t>
      </w:r>
      <w:r w:rsidRPr="00F34748">
        <w:rPr>
          <w:rFonts w:ascii="Times New Roman" w:hAnsi="Times New Roman"/>
          <w:b/>
          <w:sz w:val="22"/>
          <w:szCs w:val="22"/>
        </w:rPr>
        <w:t xml:space="preserve"> considered to be “insurance.”</w:t>
      </w:r>
    </w:p>
    <w:p w:rsidR="005108E5" w:rsidRPr="00F34748" w:rsidRDefault="005108E5" w:rsidP="005108E5">
      <w:pPr>
        <w:pStyle w:val="NoSpacing"/>
        <w:spacing w:before="0"/>
        <w:ind w:left="0"/>
        <w:jc w:val="left"/>
        <w:rPr>
          <w:rFonts w:ascii="Times New Roman" w:hAnsi="Times New Roman"/>
          <w:sz w:val="22"/>
          <w:szCs w:val="22"/>
        </w:rPr>
      </w:pPr>
    </w:p>
    <w:p w:rsidR="005108E5" w:rsidRDefault="005108E5" w:rsidP="005108E5">
      <w:pPr>
        <w:pStyle w:val="NoSpacing"/>
        <w:spacing w:before="0"/>
        <w:ind w:left="720"/>
        <w:jc w:val="left"/>
        <w:rPr>
          <w:rFonts w:ascii="Times New Roman" w:hAnsi="Times New Roman"/>
          <w:sz w:val="22"/>
          <w:szCs w:val="22"/>
        </w:rPr>
      </w:pPr>
      <w:r w:rsidRPr="00075800">
        <w:rPr>
          <w:rFonts w:ascii="Times New Roman" w:hAnsi="Times New Roman"/>
          <w:sz w:val="22"/>
          <w:szCs w:val="22"/>
        </w:rPr>
        <w:t xml:space="preserve">If you are seeking emergency medical treatment and </w:t>
      </w:r>
      <w:r w:rsidR="00075800">
        <w:rPr>
          <w:rFonts w:ascii="Times New Roman" w:hAnsi="Times New Roman"/>
          <w:sz w:val="22"/>
          <w:szCs w:val="22"/>
        </w:rPr>
        <w:t>request</w:t>
      </w:r>
      <w:r w:rsidRPr="00075800">
        <w:rPr>
          <w:rFonts w:ascii="Times New Roman" w:hAnsi="Times New Roman"/>
          <w:sz w:val="22"/>
          <w:szCs w:val="22"/>
        </w:rPr>
        <w:t xml:space="preserve"> to have your medical costs compensated by the U.S. Government as a </w:t>
      </w:r>
      <w:r w:rsidR="00D337BF">
        <w:rPr>
          <w:rFonts w:ascii="Times New Roman" w:hAnsi="Times New Roman"/>
          <w:sz w:val="22"/>
          <w:szCs w:val="22"/>
        </w:rPr>
        <w:t>federal</w:t>
      </w:r>
      <w:r w:rsidR="00075800">
        <w:rPr>
          <w:rFonts w:ascii="Times New Roman" w:hAnsi="Times New Roman"/>
          <w:sz w:val="22"/>
          <w:szCs w:val="22"/>
        </w:rPr>
        <w:t xml:space="preserve"> volunteer</w:t>
      </w:r>
      <w:r w:rsidRPr="00075800">
        <w:rPr>
          <w:rFonts w:ascii="Times New Roman" w:hAnsi="Times New Roman"/>
          <w:sz w:val="22"/>
          <w:szCs w:val="22"/>
        </w:rPr>
        <w:t>, inform the medical facility that you have been injured as a volunteer for the U.S. Forest Service</w:t>
      </w:r>
      <w:r w:rsidR="008E67A3" w:rsidRPr="00075800">
        <w:rPr>
          <w:rFonts w:ascii="Times New Roman" w:hAnsi="Times New Roman"/>
          <w:sz w:val="22"/>
          <w:szCs w:val="22"/>
        </w:rPr>
        <w:t>, National Park Service or Bureau of Land Management</w:t>
      </w:r>
      <w:r w:rsidRPr="00075800">
        <w:rPr>
          <w:rFonts w:ascii="Times New Roman" w:hAnsi="Times New Roman"/>
          <w:sz w:val="22"/>
          <w:szCs w:val="22"/>
        </w:rPr>
        <w:t xml:space="preserve">, and provide them with the local </w:t>
      </w:r>
      <w:r w:rsidR="008E67A3" w:rsidRPr="00075800">
        <w:rPr>
          <w:rFonts w:ascii="Times New Roman" w:hAnsi="Times New Roman"/>
          <w:sz w:val="22"/>
          <w:szCs w:val="22"/>
        </w:rPr>
        <w:t>agency</w:t>
      </w:r>
      <w:r w:rsidRPr="00075800">
        <w:rPr>
          <w:rFonts w:ascii="Times New Roman" w:hAnsi="Times New Roman"/>
          <w:sz w:val="22"/>
          <w:szCs w:val="22"/>
        </w:rPr>
        <w:t xml:space="preserve"> emergency contact information. If the medi</w:t>
      </w:r>
      <w:r w:rsidR="00040ACA" w:rsidRPr="00075800">
        <w:rPr>
          <w:rFonts w:ascii="Times New Roman" w:hAnsi="Times New Roman"/>
          <w:sz w:val="22"/>
          <w:szCs w:val="22"/>
        </w:rPr>
        <w:t xml:space="preserve">cal facility has concerns, they </w:t>
      </w:r>
      <w:r w:rsidRPr="00075800">
        <w:rPr>
          <w:rFonts w:ascii="Times New Roman" w:hAnsi="Times New Roman"/>
          <w:sz w:val="22"/>
          <w:szCs w:val="22"/>
        </w:rPr>
        <w:t xml:space="preserve">can contact the </w:t>
      </w:r>
      <w:r w:rsidR="00D337BF" w:rsidRPr="00F34748">
        <w:rPr>
          <w:rFonts w:ascii="Times New Roman" w:hAnsi="Times New Roman"/>
          <w:sz w:val="22"/>
          <w:szCs w:val="22"/>
        </w:rPr>
        <w:t xml:space="preserve">U.S. Department of Labor, Office of Worker’s Compensation Programs </w:t>
      </w:r>
      <w:r w:rsidRPr="00075800">
        <w:rPr>
          <w:rFonts w:ascii="Times New Roman" w:hAnsi="Times New Roman"/>
          <w:sz w:val="22"/>
          <w:szCs w:val="22"/>
        </w:rPr>
        <w:t>in Albuquerque, N</w:t>
      </w:r>
      <w:r w:rsidR="00F85EF3" w:rsidRPr="00075800">
        <w:rPr>
          <w:rFonts w:ascii="Times New Roman" w:hAnsi="Times New Roman"/>
          <w:sz w:val="22"/>
          <w:szCs w:val="22"/>
        </w:rPr>
        <w:t>.</w:t>
      </w:r>
      <w:r w:rsidRPr="00075800">
        <w:rPr>
          <w:rFonts w:ascii="Times New Roman" w:hAnsi="Times New Roman"/>
          <w:sz w:val="22"/>
          <w:szCs w:val="22"/>
        </w:rPr>
        <w:t>M</w:t>
      </w:r>
      <w:r w:rsidR="00F85EF3" w:rsidRPr="00075800">
        <w:rPr>
          <w:rFonts w:ascii="Times New Roman" w:hAnsi="Times New Roman"/>
          <w:sz w:val="22"/>
          <w:szCs w:val="22"/>
        </w:rPr>
        <w:t>.</w:t>
      </w:r>
      <w:r w:rsidRPr="00075800">
        <w:rPr>
          <w:rFonts w:ascii="Times New Roman" w:hAnsi="Times New Roman"/>
          <w:sz w:val="22"/>
          <w:szCs w:val="22"/>
        </w:rPr>
        <w:t>, for additional information and emergency authorization. During regular business hours, call 877-372-724</w:t>
      </w:r>
      <w:r w:rsidR="00040ACA" w:rsidRPr="00075800">
        <w:rPr>
          <w:rFonts w:ascii="Times New Roman" w:hAnsi="Times New Roman"/>
          <w:sz w:val="22"/>
          <w:szCs w:val="22"/>
        </w:rPr>
        <w:t>8, option 2, and then option 5 f</w:t>
      </w:r>
      <w:r w:rsidR="00075800">
        <w:rPr>
          <w:rFonts w:ascii="Times New Roman" w:hAnsi="Times New Roman"/>
          <w:sz w:val="22"/>
          <w:szCs w:val="22"/>
        </w:rPr>
        <w:t>rom 7 am to 6 pm Mountain Time.</w:t>
      </w:r>
    </w:p>
    <w:p w:rsidR="00075800" w:rsidRPr="00075800" w:rsidRDefault="00075800" w:rsidP="005108E5">
      <w:pPr>
        <w:pStyle w:val="NoSpacing"/>
        <w:spacing w:before="0"/>
        <w:ind w:left="720"/>
        <w:jc w:val="left"/>
        <w:rPr>
          <w:rFonts w:ascii="Times New Roman" w:hAnsi="Times New Roman"/>
          <w:iCs/>
          <w:sz w:val="22"/>
          <w:szCs w:val="22"/>
        </w:rPr>
      </w:pPr>
    </w:p>
    <w:p w:rsidR="00075800" w:rsidRPr="00F34748" w:rsidRDefault="00075800" w:rsidP="00075800">
      <w:pPr>
        <w:pStyle w:val="NoSpacing"/>
        <w:spacing w:before="0"/>
        <w:ind w:left="720"/>
        <w:jc w:val="left"/>
        <w:rPr>
          <w:rFonts w:ascii="Times New Roman" w:hAnsi="Times New Roman"/>
          <w:sz w:val="22"/>
          <w:szCs w:val="22"/>
        </w:rPr>
      </w:pPr>
      <w:r>
        <w:rPr>
          <w:rFonts w:ascii="Times New Roman" w:hAnsi="Times New Roman"/>
          <w:sz w:val="22"/>
          <w:szCs w:val="22"/>
        </w:rPr>
        <w:t xml:space="preserve">The </w:t>
      </w:r>
      <w:r w:rsidR="00D337BF">
        <w:rPr>
          <w:rFonts w:ascii="Times New Roman" w:hAnsi="Times New Roman"/>
          <w:sz w:val="22"/>
          <w:szCs w:val="22"/>
        </w:rPr>
        <w:t>OWCP</w:t>
      </w:r>
      <w:r w:rsidRPr="00F34748">
        <w:rPr>
          <w:rFonts w:ascii="Times New Roman" w:hAnsi="Times New Roman"/>
          <w:sz w:val="22"/>
          <w:szCs w:val="22"/>
        </w:rPr>
        <w:t xml:space="preserve"> </w:t>
      </w:r>
      <w:r>
        <w:rPr>
          <w:rFonts w:ascii="Times New Roman" w:hAnsi="Times New Roman"/>
          <w:sz w:val="22"/>
          <w:szCs w:val="22"/>
        </w:rPr>
        <w:t>will issue a</w:t>
      </w:r>
      <w:r w:rsidRPr="00F34748">
        <w:rPr>
          <w:rFonts w:ascii="Times New Roman" w:hAnsi="Times New Roman"/>
          <w:sz w:val="22"/>
          <w:szCs w:val="22"/>
        </w:rPr>
        <w:t xml:space="preserve"> form CA-16</w:t>
      </w:r>
      <w:r w:rsidRPr="00F34748">
        <w:rPr>
          <w:rFonts w:ascii="Times New Roman" w:hAnsi="Times New Roman"/>
          <w:b/>
          <w:bCs/>
          <w:i/>
          <w:iCs/>
          <w:sz w:val="22"/>
          <w:szCs w:val="22"/>
        </w:rPr>
        <w:t xml:space="preserve"> </w:t>
      </w:r>
      <w:r w:rsidRPr="00F34748">
        <w:rPr>
          <w:rFonts w:ascii="Times New Roman" w:hAnsi="Times New Roman"/>
          <w:sz w:val="22"/>
          <w:szCs w:val="22"/>
        </w:rPr>
        <w:t>(Authorization for E</w:t>
      </w:r>
      <w:r>
        <w:rPr>
          <w:rFonts w:ascii="Times New Roman" w:hAnsi="Times New Roman"/>
          <w:sz w:val="22"/>
          <w:szCs w:val="22"/>
        </w:rPr>
        <w:t>xamination and/or Treatment).</w:t>
      </w:r>
      <w:r w:rsidRPr="00D337BF">
        <w:rPr>
          <w:rFonts w:ascii="Times New Roman" w:hAnsi="Times New Roman"/>
          <w:i/>
          <w:sz w:val="22"/>
          <w:szCs w:val="22"/>
        </w:rPr>
        <w:t xml:space="preserve"> (Note: The physician will keep the original CA-16. Please ask for a copy to submit with the other paperwork in this packet.)</w:t>
      </w:r>
    </w:p>
    <w:p w:rsidR="00585A04" w:rsidRPr="00F34748" w:rsidRDefault="00585A04" w:rsidP="005108E5">
      <w:pPr>
        <w:pStyle w:val="NoSpacing"/>
        <w:spacing w:before="0"/>
        <w:ind w:left="0"/>
        <w:jc w:val="left"/>
        <w:rPr>
          <w:rFonts w:ascii="Times New Roman" w:hAnsi="Times New Roman"/>
          <w:sz w:val="22"/>
          <w:szCs w:val="22"/>
        </w:rPr>
      </w:pPr>
    </w:p>
    <w:sectPr w:rsidR="00585A04" w:rsidRPr="00F34748" w:rsidSect="00323882">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253" w:rsidRDefault="00E15253">
      <w:r>
        <w:separator/>
      </w:r>
    </w:p>
  </w:endnote>
  <w:endnote w:type="continuationSeparator" w:id="0">
    <w:p w:rsidR="00E15253" w:rsidRDefault="00E1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 w:name="ScalaSans-Regular">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5D" w:rsidRDefault="000127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20" w:rsidRPr="005A31B2" w:rsidRDefault="001F5D20" w:rsidP="005A31B2">
    <w:pPr>
      <w:pStyle w:val="Footer"/>
      <w:pBdr>
        <w:top w:val="single" w:sz="4" w:space="1" w:color="auto"/>
      </w:pBdr>
      <w:tabs>
        <w:tab w:val="clear" w:pos="8640"/>
        <w:tab w:val="right" w:pos="9360"/>
      </w:tabs>
      <w:spacing w:before="0"/>
      <w:ind w:left="0" w:right="0"/>
      <w:jc w:val="left"/>
      <w:rPr>
        <w:sz w:val="16"/>
        <w:szCs w:val="16"/>
      </w:rPr>
    </w:pPr>
    <w:r w:rsidRPr="005A31B2">
      <w:rPr>
        <w:sz w:val="16"/>
        <w:szCs w:val="16"/>
      </w:rPr>
      <w:t>Pacific Crest Trail Association</w:t>
    </w:r>
    <w:r w:rsidRPr="005A31B2">
      <w:rPr>
        <w:sz w:val="16"/>
        <w:szCs w:val="16"/>
      </w:rPr>
      <w:tab/>
    </w:r>
    <w:r>
      <w:rPr>
        <w:sz w:val="16"/>
        <w:szCs w:val="16"/>
      </w:rPr>
      <w:tab/>
    </w:r>
    <w:r w:rsidRPr="005A31B2">
      <w:rPr>
        <w:sz w:val="16"/>
        <w:szCs w:val="16"/>
      </w:rPr>
      <w:t xml:space="preserve">Page </w:t>
    </w:r>
    <w:r w:rsidR="00036874" w:rsidRPr="005A31B2">
      <w:rPr>
        <w:sz w:val="16"/>
        <w:szCs w:val="16"/>
      </w:rPr>
      <w:fldChar w:fldCharType="begin"/>
    </w:r>
    <w:r w:rsidRPr="005A31B2">
      <w:rPr>
        <w:sz w:val="16"/>
        <w:szCs w:val="16"/>
      </w:rPr>
      <w:instrText xml:space="preserve"> PAGE   \* MERGEFORMAT </w:instrText>
    </w:r>
    <w:r w:rsidR="00036874" w:rsidRPr="005A31B2">
      <w:rPr>
        <w:sz w:val="16"/>
        <w:szCs w:val="16"/>
      </w:rPr>
      <w:fldChar w:fldCharType="separate"/>
    </w:r>
    <w:r w:rsidR="003F03EF">
      <w:rPr>
        <w:noProof/>
        <w:sz w:val="16"/>
        <w:szCs w:val="16"/>
      </w:rPr>
      <w:t>3</w:t>
    </w:r>
    <w:r w:rsidR="00036874" w:rsidRPr="005A31B2">
      <w:rPr>
        <w:sz w:val="16"/>
        <w:szCs w:val="16"/>
      </w:rPr>
      <w:fldChar w:fldCharType="end"/>
    </w:r>
    <w:r w:rsidRPr="005A31B2">
      <w:rPr>
        <w:sz w:val="16"/>
        <w:szCs w:val="16"/>
      </w:rPr>
      <w:t xml:space="preserve"> of </w:t>
    </w:r>
    <w:fldSimple w:instr=" NUMPAGES   \* MERGEFORMAT ">
      <w:r w:rsidR="003F03EF" w:rsidRPr="003F03EF">
        <w:rPr>
          <w:noProof/>
          <w:sz w:val="16"/>
          <w:szCs w:val="16"/>
        </w:rPr>
        <w:t>4</w:t>
      </w:r>
    </w:fldSimple>
  </w:p>
  <w:p w:rsidR="001F5D20" w:rsidRPr="005A31B2" w:rsidRDefault="001F5D20" w:rsidP="005A31B2">
    <w:pPr>
      <w:pStyle w:val="Footer"/>
      <w:tabs>
        <w:tab w:val="clear" w:pos="8640"/>
        <w:tab w:val="right" w:pos="9360"/>
      </w:tabs>
      <w:spacing w:before="0"/>
      <w:ind w:left="0" w:right="0"/>
      <w:jc w:val="left"/>
      <w:rPr>
        <w:sz w:val="16"/>
        <w:szCs w:val="16"/>
      </w:rPr>
    </w:pPr>
    <w:r w:rsidRPr="005A31B2">
      <w:rPr>
        <w:sz w:val="16"/>
        <w:szCs w:val="16"/>
      </w:rPr>
      <w:t xml:space="preserve">Volunteer </w:t>
    </w:r>
    <w:r>
      <w:rPr>
        <w:sz w:val="16"/>
        <w:szCs w:val="16"/>
      </w:rPr>
      <w:t>Injury Instructions</w:t>
    </w:r>
    <w:r w:rsidRPr="005A31B2">
      <w:rPr>
        <w:sz w:val="16"/>
        <w:szCs w:val="16"/>
      </w:rPr>
      <w:tab/>
    </w:r>
    <w:r>
      <w:rPr>
        <w:sz w:val="16"/>
        <w:szCs w:val="16"/>
      </w:rPr>
      <w:tab/>
    </w:r>
    <w:r w:rsidR="007F1984">
      <w:rPr>
        <w:sz w:val="16"/>
        <w:szCs w:val="16"/>
      </w:rPr>
      <w:t xml:space="preserve">v. </w:t>
    </w:r>
    <w:r>
      <w:rPr>
        <w:sz w:val="16"/>
        <w:szCs w:val="16"/>
      </w:rPr>
      <w:t>January 201</w:t>
    </w:r>
    <w:r w:rsidR="0001275D">
      <w:rPr>
        <w:sz w:val="16"/>
        <w:szCs w:val="16"/>
      </w:rPr>
      <w:t>6</w:t>
    </w:r>
  </w:p>
  <w:p w:rsidR="001F5D20" w:rsidRPr="005A31B2" w:rsidRDefault="001F5D20" w:rsidP="005A31B2">
    <w:pPr>
      <w:pStyle w:val="Footer"/>
      <w:tabs>
        <w:tab w:val="clear" w:pos="8640"/>
        <w:tab w:val="right" w:pos="9360"/>
      </w:tabs>
      <w:spacing w:before="0"/>
      <w:ind w:left="0" w:right="0"/>
      <w:jc w:val="lef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5D" w:rsidRDefault="00012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253" w:rsidRDefault="00E15253">
      <w:r>
        <w:separator/>
      </w:r>
    </w:p>
  </w:footnote>
  <w:footnote w:type="continuationSeparator" w:id="0">
    <w:p w:rsidR="00E15253" w:rsidRDefault="00E15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5D" w:rsidRDefault="000127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20" w:rsidRPr="008A3297" w:rsidRDefault="001F5D20" w:rsidP="00D33ACB">
    <w:pPr>
      <w:pStyle w:val="Header"/>
      <w:spacing w:line="160" w:lineRule="exact"/>
      <w:ind w:left="0"/>
      <w:jc w:val="both"/>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5D" w:rsidRDefault="00012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DFD"/>
    <w:multiLevelType w:val="hybridMultilevel"/>
    <w:tmpl w:val="4D562E30"/>
    <w:lvl w:ilvl="0" w:tplc="4F8630E2">
      <w:start w:val="6"/>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B07BA8"/>
    <w:multiLevelType w:val="hybridMultilevel"/>
    <w:tmpl w:val="4ED6BA9A"/>
    <w:lvl w:ilvl="0" w:tplc="1ABABD9E">
      <w:start w:val="1"/>
      <w:numFmt w:val="decimal"/>
      <w:lvlText w:val="%1."/>
      <w:lvlJc w:val="left"/>
      <w:pPr>
        <w:ind w:left="2232"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546402"/>
    <w:multiLevelType w:val="hybridMultilevel"/>
    <w:tmpl w:val="5BF4F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E263F"/>
    <w:multiLevelType w:val="hybridMultilevel"/>
    <w:tmpl w:val="881AC4F6"/>
    <w:lvl w:ilvl="0" w:tplc="222A19BE">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4B64642"/>
    <w:multiLevelType w:val="hybridMultilevel"/>
    <w:tmpl w:val="D466F740"/>
    <w:lvl w:ilvl="0" w:tplc="1ABABD9E">
      <w:start w:val="1"/>
      <w:numFmt w:val="decimal"/>
      <w:lvlText w:val="%1."/>
      <w:lvlJc w:val="left"/>
      <w:pPr>
        <w:ind w:left="2232" w:hanging="360"/>
      </w:pPr>
      <w:rPr>
        <w:rFonts w:cs="Times New Roman" w:hint="default"/>
      </w:rPr>
    </w:lvl>
    <w:lvl w:ilvl="1" w:tplc="04090019" w:tentative="1">
      <w:start w:val="1"/>
      <w:numFmt w:val="lowerLetter"/>
      <w:lvlText w:val="%2."/>
      <w:lvlJc w:val="left"/>
      <w:pPr>
        <w:ind w:left="2952" w:hanging="360"/>
      </w:pPr>
      <w:rPr>
        <w:rFonts w:cs="Times New Roman"/>
      </w:rPr>
    </w:lvl>
    <w:lvl w:ilvl="2" w:tplc="0409001B" w:tentative="1">
      <w:start w:val="1"/>
      <w:numFmt w:val="lowerRoman"/>
      <w:lvlText w:val="%3."/>
      <w:lvlJc w:val="right"/>
      <w:pPr>
        <w:ind w:left="3672" w:hanging="180"/>
      </w:pPr>
      <w:rPr>
        <w:rFonts w:cs="Times New Roman"/>
      </w:rPr>
    </w:lvl>
    <w:lvl w:ilvl="3" w:tplc="0409000F" w:tentative="1">
      <w:start w:val="1"/>
      <w:numFmt w:val="decimal"/>
      <w:lvlText w:val="%4."/>
      <w:lvlJc w:val="left"/>
      <w:pPr>
        <w:ind w:left="4392" w:hanging="360"/>
      </w:pPr>
      <w:rPr>
        <w:rFonts w:cs="Times New Roman"/>
      </w:rPr>
    </w:lvl>
    <w:lvl w:ilvl="4" w:tplc="04090019" w:tentative="1">
      <w:start w:val="1"/>
      <w:numFmt w:val="lowerLetter"/>
      <w:lvlText w:val="%5."/>
      <w:lvlJc w:val="left"/>
      <w:pPr>
        <w:ind w:left="5112" w:hanging="360"/>
      </w:pPr>
      <w:rPr>
        <w:rFonts w:cs="Times New Roman"/>
      </w:rPr>
    </w:lvl>
    <w:lvl w:ilvl="5" w:tplc="0409001B" w:tentative="1">
      <w:start w:val="1"/>
      <w:numFmt w:val="lowerRoman"/>
      <w:lvlText w:val="%6."/>
      <w:lvlJc w:val="right"/>
      <w:pPr>
        <w:ind w:left="5832" w:hanging="180"/>
      </w:pPr>
      <w:rPr>
        <w:rFonts w:cs="Times New Roman"/>
      </w:rPr>
    </w:lvl>
    <w:lvl w:ilvl="6" w:tplc="0409000F" w:tentative="1">
      <w:start w:val="1"/>
      <w:numFmt w:val="decimal"/>
      <w:lvlText w:val="%7."/>
      <w:lvlJc w:val="left"/>
      <w:pPr>
        <w:ind w:left="6552" w:hanging="360"/>
      </w:pPr>
      <w:rPr>
        <w:rFonts w:cs="Times New Roman"/>
      </w:rPr>
    </w:lvl>
    <w:lvl w:ilvl="7" w:tplc="04090019" w:tentative="1">
      <w:start w:val="1"/>
      <w:numFmt w:val="lowerLetter"/>
      <w:lvlText w:val="%8."/>
      <w:lvlJc w:val="left"/>
      <w:pPr>
        <w:ind w:left="7272" w:hanging="360"/>
      </w:pPr>
      <w:rPr>
        <w:rFonts w:cs="Times New Roman"/>
      </w:rPr>
    </w:lvl>
    <w:lvl w:ilvl="8" w:tplc="0409001B" w:tentative="1">
      <w:start w:val="1"/>
      <w:numFmt w:val="lowerRoman"/>
      <w:lvlText w:val="%9."/>
      <w:lvlJc w:val="right"/>
      <w:pPr>
        <w:ind w:left="7992" w:hanging="180"/>
      </w:pPr>
      <w:rPr>
        <w:rFonts w:cs="Times New Roman"/>
      </w:rPr>
    </w:lvl>
  </w:abstractNum>
  <w:abstractNum w:abstractNumId="5" w15:restartNumberingAfterBreak="0">
    <w:nsid w:val="15E93CA4"/>
    <w:multiLevelType w:val="hybridMultilevel"/>
    <w:tmpl w:val="1BC80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E6A7E7C"/>
    <w:multiLevelType w:val="hybridMultilevel"/>
    <w:tmpl w:val="6FEE88F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F957EF"/>
    <w:multiLevelType w:val="hybridMultilevel"/>
    <w:tmpl w:val="7FBCC802"/>
    <w:lvl w:ilvl="0" w:tplc="222A19BE">
      <w:start w:val="1"/>
      <w:numFmt w:val="decimal"/>
      <w:lvlText w:val="%1."/>
      <w:lvlJc w:val="left"/>
      <w:pPr>
        <w:ind w:left="1080" w:hanging="360"/>
      </w:pPr>
      <w:rPr>
        <w:rFonts w:cs="Times New Roman"/>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0D35DD"/>
    <w:multiLevelType w:val="hybridMultilevel"/>
    <w:tmpl w:val="1BDC2F0A"/>
    <w:lvl w:ilvl="0" w:tplc="4B6AB8C2">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6166249"/>
    <w:multiLevelType w:val="hybridMultilevel"/>
    <w:tmpl w:val="9710B5DE"/>
    <w:lvl w:ilvl="0" w:tplc="AEF215C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C131089"/>
    <w:multiLevelType w:val="hybridMultilevel"/>
    <w:tmpl w:val="35E283B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CE3B3F"/>
    <w:multiLevelType w:val="hybridMultilevel"/>
    <w:tmpl w:val="533EC650"/>
    <w:lvl w:ilvl="0" w:tplc="222A19BE">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20028"/>
    <w:multiLevelType w:val="hybridMultilevel"/>
    <w:tmpl w:val="4D562E30"/>
    <w:lvl w:ilvl="0" w:tplc="4F8630E2">
      <w:start w:val="6"/>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463027C"/>
    <w:multiLevelType w:val="hybridMultilevel"/>
    <w:tmpl w:val="1C008B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A632E1C"/>
    <w:multiLevelType w:val="hybridMultilevel"/>
    <w:tmpl w:val="464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D6B82"/>
    <w:multiLevelType w:val="hybridMultilevel"/>
    <w:tmpl w:val="05EEF806"/>
    <w:lvl w:ilvl="0" w:tplc="C908BBD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E84003A"/>
    <w:multiLevelType w:val="hybridMultilevel"/>
    <w:tmpl w:val="41D0582C"/>
    <w:lvl w:ilvl="0" w:tplc="222A19BE">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EB905EC"/>
    <w:multiLevelType w:val="hybridMultilevel"/>
    <w:tmpl w:val="380C80DE"/>
    <w:lvl w:ilvl="0" w:tplc="0409000F">
      <w:start w:val="1"/>
      <w:numFmt w:val="decimal"/>
      <w:lvlText w:val="%1."/>
      <w:lvlJc w:val="left"/>
      <w:pPr>
        <w:ind w:left="360" w:hanging="360"/>
      </w:pPr>
      <w:rPr>
        <w:rFonts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4058438F"/>
    <w:multiLevelType w:val="hybridMultilevel"/>
    <w:tmpl w:val="2BFA5F4E"/>
    <w:lvl w:ilvl="0" w:tplc="1ABABD9E">
      <w:start w:val="1"/>
      <w:numFmt w:val="decimal"/>
      <w:lvlText w:val="%1."/>
      <w:lvlJc w:val="left"/>
      <w:pPr>
        <w:ind w:left="2952"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45CE455E"/>
    <w:multiLevelType w:val="hybridMultilevel"/>
    <w:tmpl w:val="00E4ADD8"/>
    <w:lvl w:ilvl="0" w:tplc="47E47250">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0" w15:restartNumberingAfterBreak="0">
    <w:nsid w:val="4DB6004B"/>
    <w:multiLevelType w:val="hybridMultilevel"/>
    <w:tmpl w:val="C2164932"/>
    <w:lvl w:ilvl="0" w:tplc="222A19BE">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72341"/>
    <w:multiLevelType w:val="hybridMultilevel"/>
    <w:tmpl w:val="7A7681D2"/>
    <w:lvl w:ilvl="0" w:tplc="222A19BE">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786780B"/>
    <w:multiLevelType w:val="hybridMultilevel"/>
    <w:tmpl w:val="31F4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815DE"/>
    <w:multiLevelType w:val="hybridMultilevel"/>
    <w:tmpl w:val="39DC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76D31"/>
    <w:multiLevelType w:val="hybridMultilevel"/>
    <w:tmpl w:val="6252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12C53"/>
    <w:multiLevelType w:val="hybridMultilevel"/>
    <w:tmpl w:val="3FB0CE22"/>
    <w:lvl w:ilvl="0" w:tplc="222A19BE">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45A22C3"/>
    <w:multiLevelType w:val="hybridMultilevel"/>
    <w:tmpl w:val="6E42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9643E"/>
    <w:multiLevelType w:val="hybridMultilevel"/>
    <w:tmpl w:val="8794D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72672861"/>
    <w:multiLevelType w:val="hybridMultilevel"/>
    <w:tmpl w:val="75FCA6B8"/>
    <w:lvl w:ilvl="0" w:tplc="222A19BE">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180CCC"/>
    <w:multiLevelType w:val="hybridMultilevel"/>
    <w:tmpl w:val="5010D18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7B9132A6"/>
    <w:multiLevelType w:val="hybridMultilevel"/>
    <w:tmpl w:val="A99A2620"/>
    <w:lvl w:ilvl="0" w:tplc="1ABABD9E">
      <w:start w:val="1"/>
      <w:numFmt w:val="decimal"/>
      <w:lvlText w:val="%1."/>
      <w:lvlJc w:val="left"/>
      <w:pPr>
        <w:ind w:left="-1368"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720" w:hanging="360"/>
      </w:pPr>
      <w:rPr>
        <w:rFonts w:cs="Times New Roman"/>
      </w:rPr>
    </w:lvl>
    <w:lvl w:ilvl="4" w:tplc="04090019" w:tentative="1">
      <w:start w:val="1"/>
      <w:numFmt w:val="lowerLetter"/>
      <w:lvlText w:val="%5."/>
      <w:lvlJc w:val="left"/>
      <w:pPr>
        <w:ind w:hanging="360"/>
      </w:pPr>
      <w:rPr>
        <w:rFonts w:cs="Times New Roman"/>
      </w:rPr>
    </w:lvl>
    <w:lvl w:ilvl="5" w:tplc="0409001B" w:tentative="1">
      <w:start w:val="1"/>
      <w:numFmt w:val="lowerRoman"/>
      <w:lvlText w:val="%6."/>
      <w:lvlJc w:val="right"/>
      <w:pPr>
        <w:ind w:left="720" w:hanging="180"/>
      </w:pPr>
      <w:rPr>
        <w:rFonts w:cs="Times New Roman"/>
      </w:rPr>
    </w:lvl>
    <w:lvl w:ilvl="6" w:tplc="0409000F" w:tentative="1">
      <w:start w:val="1"/>
      <w:numFmt w:val="decimal"/>
      <w:lvlText w:val="%7."/>
      <w:lvlJc w:val="left"/>
      <w:pPr>
        <w:ind w:left="1440" w:hanging="360"/>
      </w:pPr>
      <w:rPr>
        <w:rFonts w:cs="Times New Roman"/>
      </w:rPr>
    </w:lvl>
    <w:lvl w:ilvl="7" w:tplc="04090019" w:tentative="1">
      <w:start w:val="1"/>
      <w:numFmt w:val="lowerLetter"/>
      <w:lvlText w:val="%8."/>
      <w:lvlJc w:val="left"/>
      <w:pPr>
        <w:ind w:left="2160" w:hanging="360"/>
      </w:pPr>
      <w:rPr>
        <w:rFonts w:cs="Times New Roman"/>
      </w:rPr>
    </w:lvl>
    <w:lvl w:ilvl="8" w:tplc="0409001B" w:tentative="1">
      <w:start w:val="1"/>
      <w:numFmt w:val="lowerRoman"/>
      <w:lvlText w:val="%9."/>
      <w:lvlJc w:val="right"/>
      <w:pPr>
        <w:ind w:left="2880" w:hanging="180"/>
      </w:pPr>
      <w:rPr>
        <w:rFonts w:cs="Times New Roman"/>
      </w:rPr>
    </w:lvl>
  </w:abstractNum>
  <w:num w:numId="1">
    <w:abstractNumId w:val="4"/>
  </w:num>
  <w:num w:numId="2">
    <w:abstractNumId w:val="1"/>
  </w:num>
  <w:num w:numId="3">
    <w:abstractNumId w:val="30"/>
  </w:num>
  <w:num w:numId="4">
    <w:abstractNumId w:val="18"/>
  </w:num>
  <w:num w:numId="5">
    <w:abstractNumId w:val="19"/>
  </w:num>
  <w:num w:numId="6">
    <w:abstractNumId w:val="29"/>
  </w:num>
  <w:num w:numId="7">
    <w:abstractNumId w:val="13"/>
  </w:num>
  <w:num w:numId="8">
    <w:abstractNumId w:val="17"/>
  </w:num>
  <w:num w:numId="9">
    <w:abstractNumId w:val="14"/>
  </w:num>
  <w:num w:numId="10">
    <w:abstractNumId w:val="26"/>
  </w:num>
  <w:num w:numId="11">
    <w:abstractNumId w:val="9"/>
  </w:num>
  <w:num w:numId="12">
    <w:abstractNumId w:val="3"/>
  </w:num>
  <w:num w:numId="13">
    <w:abstractNumId w:val="8"/>
  </w:num>
  <w:num w:numId="14">
    <w:abstractNumId w:val="25"/>
  </w:num>
  <w:num w:numId="15">
    <w:abstractNumId w:val="21"/>
  </w:num>
  <w:num w:numId="16">
    <w:abstractNumId w:val="16"/>
  </w:num>
  <w:num w:numId="17">
    <w:abstractNumId w:val="12"/>
  </w:num>
  <w:num w:numId="18">
    <w:abstractNumId w:val="0"/>
  </w:num>
  <w:num w:numId="19">
    <w:abstractNumId w:val="22"/>
  </w:num>
  <w:num w:numId="20">
    <w:abstractNumId w:val="24"/>
  </w:num>
  <w:num w:numId="21">
    <w:abstractNumId w:val="23"/>
  </w:num>
  <w:num w:numId="22">
    <w:abstractNumId w:val="28"/>
  </w:num>
  <w:num w:numId="23">
    <w:abstractNumId w:val="7"/>
  </w:num>
  <w:num w:numId="24">
    <w:abstractNumId w:val="20"/>
  </w:num>
  <w:num w:numId="25">
    <w:abstractNumId w:val="11"/>
  </w:num>
  <w:num w:numId="26">
    <w:abstractNumId w:val="10"/>
  </w:num>
  <w:num w:numId="27">
    <w:abstractNumId w:val="27"/>
  </w:num>
  <w:num w:numId="28">
    <w:abstractNumId w:val="6"/>
  </w:num>
  <w:num w:numId="29">
    <w:abstractNumId w:val="15"/>
  </w:num>
  <w:num w:numId="30">
    <w:abstractNumId w:val="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7776"/>
    <w:rsid w:val="0001188B"/>
    <w:rsid w:val="0001275D"/>
    <w:rsid w:val="00014C47"/>
    <w:rsid w:val="00036874"/>
    <w:rsid w:val="000368A4"/>
    <w:rsid w:val="00040ACA"/>
    <w:rsid w:val="00060F0A"/>
    <w:rsid w:val="000702BC"/>
    <w:rsid w:val="00075800"/>
    <w:rsid w:val="0007601F"/>
    <w:rsid w:val="000949B8"/>
    <w:rsid w:val="000A606F"/>
    <w:rsid w:val="000C7844"/>
    <w:rsid w:val="000E1918"/>
    <w:rsid w:val="000F1A41"/>
    <w:rsid w:val="000F296E"/>
    <w:rsid w:val="001750CB"/>
    <w:rsid w:val="00180730"/>
    <w:rsid w:val="001D35E3"/>
    <w:rsid w:val="001D39E2"/>
    <w:rsid w:val="001E0FDC"/>
    <w:rsid w:val="001F4826"/>
    <w:rsid w:val="001F5D20"/>
    <w:rsid w:val="00223B7F"/>
    <w:rsid w:val="00261DA7"/>
    <w:rsid w:val="00271AE5"/>
    <w:rsid w:val="002770AE"/>
    <w:rsid w:val="00287F76"/>
    <w:rsid w:val="00295B46"/>
    <w:rsid w:val="002B071E"/>
    <w:rsid w:val="002E552A"/>
    <w:rsid w:val="002E611D"/>
    <w:rsid w:val="002F0954"/>
    <w:rsid w:val="002F3DC2"/>
    <w:rsid w:val="002F7A4C"/>
    <w:rsid w:val="00323882"/>
    <w:rsid w:val="00337A65"/>
    <w:rsid w:val="00353857"/>
    <w:rsid w:val="0036168A"/>
    <w:rsid w:val="003E3B85"/>
    <w:rsid w:val="003E4CD0"/>
    <w:rsid w:val="003F03EF"/>
    <w:rsid w:val="00417F66"/>
    <w:rsid w:val="004323BE"/>
    <w:rsid w:val="0043427C"/>
    <w:rsid w:val="004636AA"/>
    <w:rsid w:val="0047145E"/>
    <w:rsid w:val="00475EE2"/>
    <w:rsid w:val="00486DF1"/>
    <w:rsid w:val="004A11EA"/>
    <w:rsid w:val="004A1EDB"/>
    <w:rsid w:val="004A6B56"/>
    <w:rsid w:val="00500919"/>
    <w:rsid w:val="00510129"/>
    <w:rsid w:val="005108E5"/>
    <w:rsid w:val="00511BE2"/>
    <w:rsid w:val="0051475E"/>
    <w:rsid w:val="005703FB"/>
    <w:rsid w:val="00585A04"/>
    <w:rsid w:val="00590ACB"/>
    <w:rsid w:val="005A31B2"/>
    <w:rsid w:val="005A6664"/>
    <w:rsid w:val="005F7698"/>
    <w:rsid w:val="00626086"/>
    <w:rsid w:val="0063050A"/>
    <w:rsid w:val="00631BF9"/>
    <w:rsid w:val="00640A28"/>
    <w:rsid w:val="006416F9"/>
    <w:rsid w:val="00665270"/>
    <w:rsid w:val="006D0626"/>
    <w:rsid w:val="006D0FCD"/>
    <w:rsid w:val="00705EEB"/>
    <w:rsid w:val="00720454"/>
    <w:rsid w:val="007331EA"/>
    <w:rsid w:val="00770D0B"/>
    <w:rsid w:val="007A7E56"/>
    <w:rsid w:val="007F1984"/>
    <w:rsid w:val="0080021E"/>
    <w:rsid w:val="0081113E"/>
    <w:rsid w:val="00844230"/>
    <w:rsid w:val="00853EBF"/>
    <w:rsid w:val="0087113B"/>
    <w:rsid w:val="00886198"/>
    <w:rsid w:val="008A3297"/>
    <w:rsid w:val="008C5820"/>
    <w:rsid w:val="008D120E"/>
    <w:rsid w:val="008E67A3"/>
    <w:rsid w:val="00907E74"/>
    <w:rsid w:val="009100B5"/>
    <w:rsid w:val="0091714F"/>
    <w:rsid w:val="00936CD0"/>
    <w:rsid w:val="00962B4E"/>
    <w:rsid w:val="009656EC"/>
    <w:rsid w:val="0099061B"/>
    <w:rsid w:val="009C3254"/>
    <w:rsid w:val="009F13C2"/>
    <w:rsid w:val="00A13F28"/>
    <w:rsid w:val="00A17602"/>
    <w:rsid w:val="00A209CD"/>
    <w:rsid w:val="00A23760"/>
    <w:rsid w:val="00A36EB2"/>
    <w:rsid w:val="00A479E5"/>
    <w:rsid w:val="00A62118"/>
    <w:rsid w:val="00AA2BB4"/>
    <w:rsid w:val="00AD6FA3"/>
    <w:rsid w:val="00B070DD"/>
    <w:rsid w:val="00B37660"/>
    <w:rsid w:val="00B56737"/>
    <w:rsid w:val="00B6578A"/>
    <w:rsid w:val="00B6757E"/>
    <w:rsid w:val="00B779CD"/>
    <w:rsid w:val="00B84756"/>
    <w:rsid w:val="00BA3E18"/>
    <w:rsid w:val="00BA6BE8"/>
    <w:rsid w:val="00BC10BB"/>
    <w:rsid w:val="00C1286C"/>
    <w:rsid w:val="00C55588"/>
    <w:rsid w:val="00C76BCD"/>
    <w:rsid w:val="00CA3463"/>
    <w:rsid w:val="00D23CE2"/>
    <w:rsid w:val="00D3095A"/>
    <w:rsid w:val="00D337BF"/>
    <w:rsid w:val="00D33ACB"/>
    <w:rsid w:val="00D53123"/>
    <w:rsid w:val="00D57776"/>
    <w:rsid w:val="00D82138"/>
    <w:rsid w:val="00DD575A"/>
    <w:rsid w:val="00DE1C3D"/>
    <w:rsid w:val="00E15253"/>
    <w:rsid w:val="00F22638"/>
    <w:rsid w:val="00F34748"/>
    <w:rsid w:val="00F41EE7"/>
    <w:rsid w:val="00F70534"/>
    <w:rsid w:val="00F85EF3"/>
    <w:rsid w:val="00FD356B"/>
    <w:rsid w:val="00FD499B"/>
    <w:rsid w:val="00FD543D"/>
    <w:rsid w:val="00FF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C70E6F2D-DE19-4501-9BF7-DBDA9AF9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B779CD"/>
    <w:pPr>
      <w:spacing w:before="240"/>
      <w:ind w:left="1872" w:right="144"/>
      <w:jc w:val="cente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779CD"/>
    <w:pPr>
      <w:spacing w:before="240"/>
      <w:ind w:left="1872" w:right="144"/>
      <w:jc w:val="center"/>
    </w:pPr>
    <w:rPr>
      <w:sz w:val="24"/>
      <w:szCs w:val="24"/>
    </w:rPr>
  </w:style>
  <w:style w:type="paragraph" w:styleId="EnvelopeAddress">
    <w:name w:val="envelope address"/>
    <w:basedOn w:val="Normal"/>
    <w:uiPriority w:val="99"/>
    <w:semiHidden/>
    <w:rsid w:val="0051475E"/>
    <w:pPr>
      <w:framePr w:w="7920" w:h="1980" w:hRule="exact" w:hSpace="180" w:wrap="auto" w:hAnchor="page" w:xAlign="center" w:yAlign="bottom"/>
      <w:spacing w:before="0"/>
      <w:ind w:left="2880"/>
    </w:pPr>
    <w:rPr>
      <w:rFonts w:eastAsia="Times New Roman"/>
    </w:rPr>
  </w:style>
  <w:style w:type="paragraph" w:styleId="ListParagraph">
    <w:name w:val="List Paragraph"/>
    <w:basedOn w:val="Normal"/>
    <w:uiPriority w:val="99"/>
    <w:qFormat/>
    <w:rsid w:val="00640A28"/>
    <w:pPr>
      <w:ind w:left="720"/>
      <w:contextualSpacing/>
    </w:pPr>
  </w:style>
  <w:style w:type="paragraph" w:styleId="Header">
    <w:name w:val="header"/>
    <w:basedOn w:val="Normal"/>
    <w:link w:val="HeaderChar"/>
    <w:uiPriority w:val="99"/>
    <w:rsid w:val="008A3297"/>
    <w:pPr>
      <w:tabs>
        <w:tab w:val="center" w:pos="4320"/>
        <w:tab w:val="right" w:pos="8640"/>
      </w:tabs>
    </w:pPr>
  </w:style>
  <w:style w:type="character" w:customStyle="1" w:styleId="HeaderChar">
    <w:name w:val="Header Char"/>
    <w:basedOn w:val="DefaultParagraphFont"/>
    <w:link w:val="Header"/>
    <w:uiPriority w:val="99"/>
    <w:semiHidden/>
    <w:rsid w:val="00053264"/>
    <w:rPr>
      <w:sz w:val="24"/>
      <w:szCs w:val="24"/>
    </w:rPr>
  </w:style>
  <w:style w:type="paragraph" w:styleId="Footer">
    <w:name w:val="footer"/>
    <w:basedOn w:val="Normal"/>
    <w:link w:val="FooterChar"/>
    <w:uiPriority w:val="99"/>
    <w:rsid w:val="008A3297"/>
    <w:pPr>
      <w:tabs>
        <w:tab w:val="center" w:pos="4320"/>
        <w:tab w:val="right" w:pos="8640"/>
      </w:tabs>
    </w:pPr>
  </w:style>
  <w:style w:type="character" w:customStyle="1" w:styleId="FooterChar">
    <w:name w:val="Footer Char"/>
    <w:basedOn w:val="DefaultParagraphFont"/>
    <w:link w:val="Footer"/>
    <w:uiPriority w:val="99"/>
    <w:semiHidden/>
    <w:rsid w:val="00053264"/>
    <w:rPr>
      <w:sz w:val="24"/>
      <w:szCs w:val="24"/>
    </w:rPr>
  </w:style>
  <w:style w:type="paragraph" w:styleId="BalloonText">
    <w:name w:val="Balloon Text"/>
    <w:basedOn w:val="Normal"/>
    <w:link w:val="BalloonTextChar"/>
    <w:uiPriority w:val="99"/>
    <w:semiHidden/>
    <w:rsid w:val="008A3297"/>
    <w:rPr>
      <w:rFonts w:ascii="Tahoma" w:hAnsi="Tahoma" w:cs="Tahoma"/>
      <w:sz w:val="16"/>
      <w:szCs w:val="16"/>
    </w:rPr>
  </w:style>
  <w:style w:type="character" w:customStyle="1" w:styleId="BalloonTextChar">
    <w:name w:val="Balloon Text Char"/>
    <w:basedOn w:val="DefaultParagraphFont"/>
    <w:link w:val="BalloonText"/>
    <w:uiPriority w:val="99"/>
    <w:semiHidden/>
    <w:rsid w:val="00053264"/>
    <w:rPr>
      <w:rFonts w:ascii="Times New Roman" w:hAnsi="Times New Roman"/>
      <w:sz w:val="0"/>
      <w:szCs w:val="0"/>
    </w:rPr>
  </w:style>
  <w:style w:type="character" w:styleId="CommentReference">
    <w:name w:val="annotation reference"/>
    <w:basedOn w:val="DefaultParagraphFont"/>
    <w:uiPriority w:val="99"/>
    <w:semiHidden/>
    <w:rsid w:val="005703FB"/>
    <w:rPr>
      <w:rFonts w:cs="Times New Roman"/>
      <w:sz w:val="16"/>
      <w:szCs w:val="16"/>
    </w:rPr>
  </w:style>
  <w:style w:type="paragraph" w:styleId="CommentText">
    <w:name w:val="annotation text"/>
    <w:basedOn w:val="Normal"/>
    <w:link w:val="CommentTextChar"/>
    <w:uiPriority w:val="99"/>
    <w:semiHidden/>
    <w:rsid w:val="005703FB"/>
    <w:rPr>
      <w:sz w:val="20"/>
      <w:szCs w:val="20"/>
    </w:rPr>
  </w:style>
  <w:style w:type="character" w:customStyle="1" w:styleId="CommentTextChar">
    <w:name w:val="Comment Text Char"/>
    <w:basedOn w:val="DefaultParagraphFont"/>
    <w:link w:val="CommentText"/>
    <w:uiPriority w:val="99"/>
    <w:semiHidden/>
    <w:rsid w:val="00053264"/>
    <w:rPr>
      <w:sz w:val="20"/>
      <w:szCs w:val="20"/>
    </w:rPr>
  </w:style>
  <w:style w:type="paragraph" w:styleId="CommentSubject">
    <w:name w:val="annotation subject"/>
    <w:basedOn w:val="CommentText"/>
    <w:next w:val="CommentText"/>
    <w:link w:val="CommentSubjectChar"/>
    <w:uiPriority w:val="99"/>
    <w:semiHidden/>
    <w:rsid w:val="005703FB"/>
    <w:rPr>
      <w:b/>
      <w:bCs/>
    </w:rPr>
  </w:style>
  <w:style w:type="character" w:customStyle="1" w:styleId="CommentSubjectChar">
    <w:name w:val="Comment Subject Char"/>
    <w:basedOn w:val="CommentTextChar"/>
    <w:link w:val="CommentSubject"/>
    <w:uiPriority w:val="99"/>
    <w:semiHidden/>
    <w:rsid w:val="00053264"/>
    <w:rPr>
      <w:b/>
      <w:bCs/>
      <w:sz w:val="20"/>
      <w:szCs w:val="20"/>
    </w:rPr>
  </w:style>
  <w:style w:type="table" w:styleId="TableGrid">
    <w:name w:val="Table Grid"/>
    <w:basedOn w:val="TableNormal"/>
    <w:uiPriority w:val="99"/>
    <w:locked/>
    <w:rsid w:val="00A62118"/>
    <w:pPr>
      <w:spacing w:before="240"/>
      <w:ind w:left="1872" w:right="144"/>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52679">
      <w:marLeft w:val="0"/>
      <w:marRight w:val="0"/>
      <w:marTop w:val="0"/>
      <w:marBottom w:val="0"/>
      <w:divBdr>
        <w:top w:val="none" w:sz="0" w:space="0" w:color="auto"/>
        <w:left w:val="none" w:sz="0" w:space="0" w:color="auto"/>
        <w:bottom w:val="none" w:sz="0" w:space="0" w:color="auto"/>
        <w:right w:val="none" w:sz="0" w:space="0" w:color="auto"/>
      </w:divBdr>
    </w:div>
    <w:div w:id="1878352680">
      <w:marLeft w:val="0"/>
      <w:marRight w:val="0"/>
      <w:marTop w:val="0"/>
      <w:marBottom w:val="0"/>
      <w:divBdr>
        <w:top w:val="none" w:sz="0" w:space="0" w:color="auto"/>
        <w:left w:val="none" w:sz="0" w:space="0" w:color="auto"/>
        <w:bottom w:val="none" w:sz="0" w:space="0" w:color="auto"/>
        <w:right w:val="none" w:sz="0" w:space="0" w:color="auto"/>
      </w:divBdr>
    </w:div>
    <w:div w:id="1878352681">
      <w:marLeft w:val="0"/>
      <w:marRight w:val="0"/>
      <w:marTop w:val="0"/>
      <w:marBottom w:val="0"/>
      <w:divBdr>
        <w:top w:val="none" w:sz="0" w:space="0" w:color="auto"/>
        <w:left w:val="none" w:sz="0" w:space="0" w:color="auto"/>
        <w:bottom w:val="none" w:sz="0" w:space="0" w:color="auto"/>
        <w:right w:val="none" w:sz="0" w:space="0" w:color="auto"/>
      </w:divBdr>
    </w:div>
    <w:div w:id="1878352682">
      <w:marLeft w:val="0"/>
      <w:marRight w:val="0"/>
      <w:marTop w:val="0"/>
      <w:marBottom w:val="0"/>
      <w:divBdr>
        <w:top w:val="none" w:sz="0" w:space="0" w:color="auto"/>
        <w:left w:val="none" w:sz="0" w:space="0" w:color="auto"/>
        <w:bottom w:val="none" w:sz="0" w:space="0" w:color="auto"/>
        <w:right w:val="none" w:sz="0" w:space="0" w:color="auto"/>
      </w:divBdr>
    </w:div>
    <w:div w:id="1878352683">
      <w:marLeft w:val="0"/>
      <w:marRight w:val="0"/>
      <w:marTop w:val="0"/>
      <w:marBottom w:val="0"/>
      <w:divBdr>
        <w:top w:val="none" w:sz="0" w:space="0" w:color="auto"/>
        <w:left w:val="none" w:sz="0" w:space="0" w:color="auto"/>
        <w:bottom w:val="none" w:sz="0" w:space="0" w:color="auto"/>
        <w:right w:val="none" w:sz="0" w:space="0" w:color="auto"/>
      </w:divBdr>
    </w:div>
    <w:div w:id="1878352684">
      <w:marLeft w:val="0"/>
      <w:marRight w:val="0"/>
      <w:marTop w:val="0"/>
      <w:marBottom w:val="0"/>
      <w:divBdr>
        <w:top w:val="none" w:sz="0" w:space="0" w:color="auto"/>
        <w:left w:val="none" w:sz="0" w:space="0" w:color="auto"/>
        <w:bottom w:val="none" w:sz="0" w:space="0" w:color="auto"/>
        <w:right w:val="none" w:sz="0" w:space="0" w:color="auto"/>
      </w:divBdr>
    </w:div>
    <w:div w:id="1878352685">
      <w:marLeft w:val="0"/>
      <w:marRight w:val="0"/>
      <w:marTop w:val="0"/>
      <w:marBottom w:val="0"/>
      <w:divBdr>
        <w:top w:val="none" w:sz="0" w:space="0" w:color="auto"/>
        <w:left w:val="none" w:sz="0" w:space="0" w:color="auto"/>
        <w:bottom w:val="none" w:sz="0" w:space="0" w:color="auto"/>
        <w:right w:val="none" w:sz="0" w:space="0" w:color="auto"/>
      </w:divBdr>
    </w:div>
    <w:div w:id="1878352686">
      <w:marLeft w:val="0"/>
      <w:marRight w:val="0"/>
      <w:marTop w:val="0"/>
      <w:marBottom w:val="0"/>
      <w:divBdr>
        <w:top w:val="none" w:sz="0" w:space="0" w:color="auto"/>
        <w:left w:val="none" w:sz="0" w:space="0" w:color="auto"/>
        <w:bottom w:val="none" w:sz="0" w:space="0" w:color="auto"/>
        <w:right w:val="none" w:sz="0" w:space="0" w:color="auto"/>
      </w:divBdr>
    </w:div>
    <w:div w:id="1878352687">
      <w:marLeft w:val="0"/>
      <w:marRight w:val="0"/>
      <w:marTop w:val="0"/>
      <w:marBottom w:val="0"/>
      <w:divBdr>
        <w:top w:val="none" w:sz="0" w:space="0" w:color="auto"/>
        <w:left w:val="none" w:sz="0" w:space="0" w:color="auto"/>
        <w:bottom w:val="none" w:sz="0" w:space="0" w:color="auto"/>
        <w:right w:val="none" w:sz="0" w:space="0" w:color="auto"/>
      </w:divBdr>
    </w:div>
    <w:div w:id="1878352688">
      <w:marLeft w:val="0"/>
      <w:marRight w:val="0"/>
      <w:marTop w:val="0"/>
      <w:marBottom w:val="0"/>
      <w:divBdr>
        <w:top w:val="none" w:sz="0" w:space="0" w:color="auto"/>
        <w:left w:val="none" w:sz="0" w:space="0" w:color="auto"/>
        <w:bottom w:val="none" w:sz="0" w:space="0" w:color="auto"/>
        <w:right w:val="none" w:sz="0" w:space="0" w:color="auto"/>
      </w:divBdr>
    </w:div>
    <w:div w:id="18783526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OVERVIEW</vt:lpstr>
    </vt:vector>
  </TitlesOfParts>
  <Company>Microsoft</Company>
  <LinksUpToDate>false</LinksUpToDate>
  <CharactersWithSpaces>11572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Jennifer</dc:creator>
  <cp:lastModifiedBy>Jennifer Tripp</cp:lastModifiedBy>
  <cp:revision>7</cp:revision>
  <cp:lastPrinted>2016-01-14T21:23:00Z</cp:lastPrinted>
  <dcterms:created xsi:type="dcterms:W3CDTF">2016-01-14T18:11:00Z</dcterms:created>
  <dcterms:modified xsi:type="dcterms:W3CDTF">2016-04-21T02:22:00Z</dcterms:modified>
</cp:coreProperties>
</file>