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3B" w:rsidRPr="005F3A19" w:rsidRDefault="00DB33A9" w:rsidP="00877786">
      <w:pPr>
        <w:pStyle w:val="Pa10"/>
        <w:spacing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F3A19">
        <w:rPr>
          <w:rFonts w:ascii="Arial" w:hAnsi="Arial" w:cs="Arial"/>
          <w:b/>
          <w:bCs/>
          <w:color w:val="000000"/>
          <w:sz w:val="36"/>
          <w:szCs w:val="36"/>
        </w:rPr>
        <w:t xml:space="preserve">PCT </w:t>
      </w:r>
      <w:r w:rsidR="00FC5B3B" w:rsidRPr="005F3A19">
        <w:rPr>
          <w:rFonts w:ascii="Arial" w:hAnsi="Arial" w:cs="Arial"/>
          <w:b/>
          <w:bCs/>
          <w:color w:val="000000"/>
          <w:sz w:val="36"/>
          <w:szCs w:val="36"/>
        </w:rPr>
        <w:t>Trail</w:t>
      </w:r>
      <w:r w:rsidR="00B51509" w:rsidRPr="005F3A19">
        <w:rPr>
          <w:rFonts w:ascii="Arial" w:hAnsi="Arial" w:cs="Arial"/>
          <w:b/>
          <w:bCs/>
          <w:color w:val="000000"/>
          <w:sz w:val="36"/>
          <w:szCs w:val="36"/>
        </w:rPr>
        <w:t>-</w:t>
      </w:r>
      <w:r w:rsidR="00FC5B3B" w:rsidRPr="005F3A19">
        <w:rPr>
          <w:rFonts w:ascii="Arial" w:hAnsi="Arial" w:cs="Arial"/>
          <w:b/>
          <w:bCs/>
          <w:color w:val="000000"/>
          <w:sz w:val="36"/>
          <w:szCs w:val="36"/>
        </w:rPr>
        <w:t xml:space="preserve">wide </w:t>
      </w:r>
      <w:proofErr w:type="gramStart"/>
      <w:r w:rsidR="00DE385B" w:rsidRPr="005F3A19">
        <w:rPr>
          <w:rFonts w:ascii="Arial" w:hAnsi="Arial" w:cs="Arial"/>
          <w:b/>
          <w:bCs/>
          <w:color w:val="000000"/>
          <w:sz w:val="36"/>
          <w:szCs w:val="36"/>
        </w:rPr>
        <w:t>Volunteer</w:t>
      </w:r>
      <w:proofErr w:type="gramEnd"/>
      <w:r w:rsidR="00FC5B3B" w:rsidRPr="005F3A19">
        <w:rPr>
          <w:rFonts w:ascii="Arial" w:hAnsi="Arial" w:cs="Arial"/>
          <w:b/>
          <w:bCs/>
          <w:color w:val="000000"/>
          <w:sz w:val="36"/>
          <w:szCs w:val="36"/>
        </w:rPr>
        <w:t xml:space="preserve"> Packer </w:t>
      </w:r>
      <w:r w:rsidR="00877786" w:rsidRPr="005F3A1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="00FC5B3B" w:rsidRPr="005F3A19">
        <w:rPr>
          <w:rFonts w:ascii="Arial" w:hAnsi="Arial" w:cs="Arial"/>
          <w:b/>
          <w:bCs/>
          <w:color w:val="000000"/>
          <w:sz w:val="36"/>
          <w:szCs w:val="36"/>
        </w:rPr>
        <w:t xml:space="preserve">Reimbursement Program </w:t>
      </w:r>
    </w:p>
    <w:p w:rsidR="00877786" w:rsidRPr="005F3A19" w:rsidRDefault="00877786" w:rsidP="00877786">
      <w:pPr>
        <w:spacing w:after="0" w:line="240" w:lineRule="auto"/>
      </w:pPr>
    </w:p>
    <w:p w:rsidR="00FC5B3B" w:rsidRPr="005F3A19" w:rsidRDefault="00DB33A9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Thanks to t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he </w:t>
      </w:r>
      <w:r w:rsidR="001B6F36" w:rsidRPr="005F3A19">
        <w:rPr>
          <w:rFonts w:ascii="Times New Roman" w:hAnsi="Times New Roman" w:cs="Times New Roman"/>
          <w:sz w:val="24"/>
          <w:szCs w:val="24"/>
        </w:rPr>
        <w:t>working committee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who volunteered to work on this issue: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John Lyons, Top of the State</w:t>
      </w:r>
      <w:r w:rsidR="00DD5384" w:rsidRPr="005F3A19">
        <w:rPr>
          <w:rFonts w:ascii="Times New Roman" w:hAnsi="Times New Roman" w:cs="Times New Roman"/>
          <w:sz w:val="24"/>
          <w:szCs w:val="24"/>
        </w:rPr>
        <w:t xml:space="preserve"> Unit,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877786" w:rsidRPr="005F3A19">
        <w:rPr>
          <w:rFonts w:ascii="Times New Roman" w:hAnsi="Times New Roman" w:cs="Times New Roman"/>
          <w:sz w:val="24"/>
          <w:szCs w:val="24"/>
        </w:rPr>
        <w:t>Backcountry Horsemen of California</w:t>
      </w:r>
      <w:r w:rsidR="00FC5B3B" w:rsidRPr="005F3A19">
        <w:rPr>
          <w:rFonts w:ascii="Times New Roman" w:hAnsi="Times New Roman" w:cs="Times New Roman"/>
          <w:sz w:val="24"/>
          <w:szCs w:val="24"/>
        </w:rPr>
        <w:t>; Ken Graves, US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F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orest </w:t>
      </w:r>
      <w:r w:rsidR="00FC5B3B" w:rsidRPr="005F3A19">
        <w:rPr>
          <w:rFonts w:ascii="Times New Roman" w:hAnsi="Times New Roman" w:cs="Times New Roman"/>
          <w:sz w:val="24"/>
          <w:szCs w:val="24"/>
        </w:rPr>
        <w:t>S</w:t>
      </w:r>
      <w:r w:rsidR="00877786" w:rsidRPr="005F3A19">
        <w:rPr>
          <w:rFonts w:ascii="Times New Roman" w:hAnsi="Times New Roman" w:cs="Times New Roman"/>
          <w:sz w:val="24"/>
          <w:szCs w:val="24"/>
        </w:rPr>
        <w:t>ervice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Packer</w:t>
      </w:r>
      <w:r w:rsidR="00DD5384" w:rsidRPr="005F3A19">
        <w:rPr>
          <w:rFonts w:ascii="Times New Roman" w:hAnsi="Times New Roman" w:cs="Times New Roman"/>
          <w:sz w:val="24"/>
          <w:szCs w:val="24"/>
        </w:rPr>
        <w:t>,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03587" w:rsidRPr="005F3A19">
        <w:rPr>
          <w:rFonts w:ascii="Times New Roman" w:hAnsi="Times New Roman" w:cs="Times New Roman"/>
          <w:sz w:val="24"/>
          <w:szCs w:val="24"/>
        </w:rPr>
        <w:t>Shasta-Trinity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N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ational </w:t>
      </w:r>
      <w:r w:rsidR="00FC5B3B" w:rsidRPr="005F3A19">
        <w:rPr>
          <w:rFonts w:ascii="Times New Roman" w:hAnsi="Times New Roman" w:cs="Times New Roman"/>
          <w:sz w:val="24"/>
          <w:szCs w:val="24"/>
        </w:rPr>
        <w:t>F</w:t>
      </w:r>
      <w:r w:rsidR="00877786" w:rsidRPr="005F3A19">
        <w:rPr>
          <w:rFonts w:ascii="Times New Roman" w:hAnsi="Times New Roman" w:cs="Times New Roman"/>
          <w:sz w:val="24"/>
          <w:szCs w:val="24"/>
        </w:rPr>
        <w:t>orest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; Mike Dawson, Pacific Crest Trail Association; Beth Boyst, 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US Forest Service 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PCT Program Manager and Michael Morse, 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US Forest Service </w:t>
      </w:r>
      <w:r w:rsidR="00FC5B3B" w:rsidRPr="005F3A19">
        <w:rPr>
          <w:rFonts w:ascii="Times New Roman" w:hAnsi="Times New Roman" w:cs="Times New Roman"/>
          <w:sz w:val="24"/>
          <w:szCs w:val="24"/>
        </w:rPr>
        <w:t>Packer, Inyo National Forest.</w:t>
      </w:r>
    </w:p>
    <w:p w:rsidR="00877786" w:rsidRPr="005F3A19" w:rsidRDefault="00877786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We concur that the current reimbursement situation is insufficient to offset the volunteer packers increased costs for fuel and food.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sz w:val="24"/>
          <w:szCs w:val="24"/>
        </w:rPr>
        <w:t xml:space="preserve">This reimbursement policy contains our collective efforts to find legal methods to reimburse </w:t>
      </w:r>
      <w:r w:rsidR="00DB33A9" w:rsidRPr="005F3A19">
        <w:rPr>
          <w:rFonts w:ascii="Times New Roman" w:hAnsi="Times New Roman" w:cs="Times New Roman"/>
          <w:sz w:val="24"/>
          <w:szCs w:val="24"/>
        </w:rPr>
        <w:t xml:space="preserve">volunteer </w:t>
      </w:r>
      <w:r w:rsidRPr="005F3A19">
        <w:rPr>
          <w:rFonts w:ascii="Times New Roman" w:hAnsi="Times New Roman" w:cs="Times New Roman"/>
          <w:sz w:val="24"/>
          <w:szCs w:val="24"/>
        </w:rPr>
        <w:t xml:space="preserve">stock packers in support of the Pacific Crest 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National Scenic Trail </w:t>
      </w:r>
      <w:r w:rsidR="001B6F36" w:rsidRPr="005F3A19">
        <w:rPr>
          <w:rFonts w:ascii="Times New Roman" w:hAnsi="Times New Roman" w:cs="Times New Roman"/>
          <w:sz w:val="24"/>
          <w:szCs w:val="24"/>
        </w:rPr>
        <w:t xml:space="preserve">(PCT) </w:t>
      </w:r>
      <w:r w:rsidR="00877786" w:rsidRPr="005F3A19">
        <w:rPr>
          <w:rFonts w:ascii="Times New Roman" w:hAnsi="Times New Roman" w:cs="Times New Roman"/>
          <w:sz w:val="24"/>
          <w:szCs w:val="24"/>
        </w:rPr>
        <w:t>Program.</w:t>
      </w:r>
    </w:p>
    <w:p w:rsidR="00877786" w:rsidRPr="005F3A19" w:rsidRDefault="00877786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F36" w:rsidRPr="005F3A19" w:rsidRDefault="001B6F36" w:rsidP="0087778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7786" w:rsidRPr="005F3A19" w:rsidRDefault="00FC5B3B" w:rsidP="00877786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5F3A1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Principles and Objectives</w:t>
      </w:r>
    </w:p>
    <w:p w:rsidR="00FC5B3B" w:rsidRPr="005F3A19" w:rsidRDefault="00FC5B3B" w:rsidP="001B6F3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 xml:space="preserve">Packer services are </w:t>
      </w:r>
      <w:r w:rsidRPr="005F3A19">
        <w:rPr>
          <w:rFonts w:ascii="Times New Roman" w:hAnsi="Times New Roman" w:cs="Times New Roman"/>
          <w:b/>
          <w:sz w:val="24"/>
          <w:szCs w:val="24"/>
          <w:u w:val="single"/>
        </w:rPr>
        <w:t>essential</w:t>
      </w:r>
      <w:r w:rsidRPr="005F3A19">
        <w:rPr>
          <w:rFonts w:ascii="Times New Roman" w:hAnsi="Times New Roman" w:cs="Times New Roman"/>
          <w:sz w:val="24"/>
          <w:szCs w:val="24"/>
        </w:rPr>
        <w:t xml:space="preserve"> to completing volunteer and youth corps work on the </w:t>
      </w:r>
      <w:r w:rsidR="001B6F36" w:rsidRPr="005F3A19">
        <w:rPr>
          <w:rFonts w:ascii="Times New Roman" w:hAnsi="Times New Roman" w:cs="Times New Roman"/>
          <w:sz w:val="24"/>
          <w:szCs w:val="24"/>
        </w:rPr>
        <w:t>PCT</w:t>
      </w:r>
      <w:r w:rsidRPr="005F3A19">
        <w:rPr>
          <w:rFonts w:ascii="Times New Roman" w:hAnsi="Times New Roman" w:cs="Times New Roman"/>
          <w:sz w:val="24"/>
          <w:szCs w:val="24"/>
        </w:rPr>
        <w:t>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sz w:val="24"/>
          <w:szCs w:val="24"/>
        </w:rPr>
        <w:t xml:space="preserve">USFS packing support is limited and partnering with Backcountry Horseman of America and other equestrians groups throughout California, </w:t>
      </w:r>
      <w:r w:rsidR="001B6F36" w:rsidRPr="005F3A19">
        <w:rPr>
          <w:rFonts w:ascii="Times New Roman" w:hAnsi="Times New Roman" w:cs="Times New Roman"/>
          <w:sz w:val="24"/>
          <w:szCs w:val="24"/>
        </w:rPr>
        <w:t>Oregon, and Washington</w:t>
      </w:r>
      <w:r w:rsidRPr="005F3A19">
        <w:rPr>
          <w:rFonts w:ascii="Times New Roman" w:hAnsi="Times New Roman" w:cs="Times New Roman"/>
          <w:sz w:val="24"/>
          <w:szCs w:val="24"/>
        </w:rPr>
        <w:t xml:space="preserve"> is essential to continue to maintain the PCT and provide outstanding recreational opportunities on the trail.</w:t>
      </w:r>
    </w:p>
    <w:p w:rsidR="002A6018" w:rsidRPr="005F3A19" w:rsidRDefault="002A6018" w:rsidP="001B6F3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For the purposes of this reimbursement policy, a volunteer packer is defined as an equestrian volunteer that is transporting a crew’s tools, gear, food, and/or equipment. It is not intended to reimburse individual equestrians performing volunteer trail maintenance duties or ty</w:t>
      </w:r>
      <w:bookmarkStart w:id="0" w:name="_GoBack"/>
      <w:bookmarkEnd w:id="0"/>
      <w:r w:rsidRPr="005F3A19">
        <w:rPr>
          <w:rFonts w:ascii="Times New Roman" w:hAnsi="Times New Roman" w:cs="Times New Roman"/>
          <w:sz w:val="24"/>
          <w:szCs w:val="24"/>
        </w:rPr>
        <w:t>pically to support single day projects. For safety reasons, a volunteer assistant packer may also be authorized for reimbursement.</w:t>
      </w:r>
    </w:p>
    <w:p w:rsidR="00FC5B3B" w:rsidRPr="005F3A19" w:rsidRDefault="00FC5B3B" w:rsidP="001B6F3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We must meet the legal requirements of USFS policies for reimbursement of sponsored volunteer and challenge cost share agreements.</w:t>
      </w:r>
    </w:p>
    <w:p w:rsidR="00FC5B3B" w:rsidRPr="005F3A19" w:rsidRDefault="00FC5B3B" w:rsidP="001B6F3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The reimbursement policy will be applied trail-wide.</w:t>
      </w:r>
    </w:p>
    <w:p w:rsidR="00FC5B3B" w:rsidRPr="005F3A19" w:rsidRDefault="00FC5B3B" w:rsidP="001B6F3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 xml:space="preserve">Agreement (USFS, PCTA, </w:t>
      </w:r>
      <w:r w:rsidR="001B6F36" w:rsidRPr="005F3A19">
        <w:rPr>
          <w:rFonts w:ascii="Times New Roman" w:hAnsi="Times New Roman" w:cs="Times New Roman"/>
          <w:sz w:val="24"/>
          <w:szCs w:val="24"/>
        </w:rPr>
        <w:t>Ba</w:t>
      </w:r>
      <w:r w:rsidR="006044CC" w:rsidRPr="005F3A19">
        <w:rPr>
          <w:rFonts w:ascii="Times New Roman" w:hAnsi="Times New Roman" w:cs="Times New Roman"/>
          <w:sz w:val="24"/>
          <w:szCs w:val="24"/>
        </w:rPr>
        <w:t>ckcountry Horsemen of CA, OR, and WA, and other equestrian volunteer organizations</w:t>
      </w:r>
      <w:r w:rsidRPr="005F3A19">
        <w:rPr>
          <w:rFonts w:ascii="Times New Roman" w:hAnsi="Times New Roman" w:cs="Times New Roman"/>
          <w:sz w:val="24"/>
          <w:szCs w:val="24"/>
        </w:rPr>
        <w:t>) on which priority packing projects will be reimbursed should be finalized prior to season’s work beginning.</w:t>
      </w:r>
    </w:p>
    <w:p w:rsidR="001B6F36" w:rsidRPr="005F3A19" w:rsidRDefault="001B6F36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F36" w:rsidRPr="005F3A19" w:rsidRDefault="001B6F36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3B" w:rsidRPr="005F3A19" w:rsidRDefault="001B6F36" w:rsidP="00877786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F3A19">
        <w:rPr>
          <w:rFonts w:ascii="Arial" w:hAnsi="Arial" w:cs="Arial"/>
          <w:b/>
          <w:bCs/>
          <w:sz w:val="28"/>
          <w:szCs w:val="28"/>
          <w:u w:val="single"/>
        </w:rPr>
        <w:t>Trail</w:t>
      </w:r>
      <w:r w:rsidR="00141C48" w:rsidRPr="005F3A19">
        <w:rPr>
          <w:rFonts w:ascii="Arial" w:hAnsi="Arial" w:cs="Arial"/>
          <w:b/>
          <w:bCs/>
          <w:sz w:val="28"/>
          <w:szCs w:val="28"/>
          <w:u w:val="single"/>
        </w:rPr>
        <w:t>-</w:t>
      </w:r>
      <w:r w:rsidR="00FC5B3B" w:rsidRPr="005F3A19">
        <w:rPr>
          <w:rFonts w:ascii="Arial" w:hAnsi="Arial" w:cs="Arial"/>
          <w:b/>
          <w:bCs/>
          <w:sz w:val="28"/>
          <w:szCs w:val="28"/>
          <w:u w:val="single"/>
        </w:rPr>
        <w:t>wide Reimbursement Policy</w:t>
      </w:r>
      <w:r w:rsidR="00971B2B" w:rsidRPr="005F3A19">
        <w:rPr>
          <w:rFonts w:ascii="Arial" w:hAnsi="Arial" w:cs="Arial"/>
          <w:b/>
          <w:bCs/>
          <w:sz w:val="28"/>
          <w:szCs w:val="28"/>
          <w:u w:val="single"/>
        </w:rPr>
        <w:t xml:space="preserve"> and Animal Liability</w:t>
      </w:r>
      <w:r w:rsidR="00FC5B3B" w:rsidRPr="005F3A1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141C48" w:rsidRPr="005F3A19" w:rsidRDefault="00FC5B3B" w:rsidP="00141C4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The Volunteers in the National Forests Act of 1972 as amended (PL 92-300) authorizes the expenditure of appropriated funds to cover certain approved expenses incurred by volunteers as part of their service.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sz w:val="24"/>
          <w:szCs w:val="24"/>
        </w:rPr>
        <w:t xml:space="preserve">The </w:t>
      </w:r>
      <w:r w:rsidR="001B6F36" w:rsidRPr="005F3A19">
        <w:rPr>
          <w:rFonts w:ascii="Times New Roman" w:hAnsi="Times New Roman" w:cs="Times New Roman"/>
          <w:sz w:val="24"/>
          <w:szCs w:val="24"/>
        </w:rPr>
        <w:t>USFS</w:t>
      </w:r>
      <w:r w:rsidRPr="005F3A19">
        <w:rPr>
          <w:rFonts w:ascii="Times New Roman" w:hAnsi="Times New Roman" w:cs="Times New Roman"/>
          <w:sz w:val="24"/>
          <w:szCs w:val="24"/>
        </w:rPr>
        <w:t xml:space="preserve"> has authority to reimburse volunteers for expenses that adhere to existing tax code and appropriation law.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sz w:val="24"/>
          <w:szCs w:val="24"/>
        </w:rPr>
        <w:t>Reimbursement is meant to offset the personal cost of volunteering and in no way should be considered salary or be approved in lieu of pay.</w:t>
      </w:r>
      <w:r w:rsidR="000D5100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2670C5" w:rsidRPr="005F3A19">
        <w:rPr>
          <w:rFonts w:ascii="Times New Roman" w:hAnsi="Times New Roman" w:cs="Times New Roman"/>
          <w:sz w:val="24"/>
          <w:szCs w:val="24"/>
        </w:rPr>
        <w:t>The Forest Service revised FSM 1833.5 in 2011 as a result of an Internal Revenue Service audit finding applicable to volunteer reimbursement by all public lands agencies.</w:t>
      </w:r>
      <w:r w:rsidR="000D5100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2670C5" w:rsidRPr="005F3A19">
        <w:rPr>
          <w:rFonts w:ascii="Times New Roman" w:hAnsi="Times New Roman" w:cs="Times New Roman"/>
          <w:sz w:val="24"/>
          <w:szCs w:val="24"/>
        </w:rPr>
        <w:t>The revised policy will provide necessary compliance with Federal revenue law (Internal Revenue Code 170) governing charitable contributions and volunteer reimbursements and insure that volunteers are not placed in a taxable situation.</w:t>
      </w:r>
      <w:r w:rsidR="000D5100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2670C5" w:rsidRPr="005F3A19">
        <w:rPr>
          <w:rFonts w:ascii="Times New Roman" w:hAnsi="Times New Roman" w:cs="Times New Roman"/>
          <w:sz w:val="24"/>
          <w:szCs w:val="24"/>
        </w:rPr>
        <w:t xml:space="preserve">A taxable </w:t>
      </w:r>
      <w:r w:rsidR="002670C5" w:rsidRPr="005F3A19">
        <w:rPr>
          <w:rFonts w:ascii="Times New Roman" w:hAnsi="Times New Roman" w:cs="Times New Roman"/>
          <w:sz w:val="24"/>
          <w:szCs w:val="24"/>
        </w:rPr>
        <w:lastRenderedPageBreak/>
        <w:t>situation can result if volunteers receive reimbursements above what is allowable by law.</w:t>
      </w:r>
      <w:r w:rsidR="000D5100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141C48" w:rsidRPr="005F3A19">
        <w:rPr>
          <w:rFonts w:ascii="Times New Roman" w:hAnsi="Times New Roman" w:cs="Times New Roman"/>
          <w:sz w:val="24"/>
          <w:szCs w:val="24"/>
        </w:rPr>
        <w:t>Website references are as follows:</w:t>
      </w:r>
      <w:r w:rsidR="002670C5" w:rsidRPr="005F3A1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670C5" w:rsidRPr="005F3A19">
          <w:rPr>
            <w:rStyle w:val="Hyperlink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</w:rPr>
          <w:t>https://fs.usda.gov/FSI_Directives/wo_1830.doc</w:t>
        </w:r>
      </w:hyperlink>
      <w:r w:rsidR="00DD5384" w:rsidRPr="005F3A19">
        <w:rPr>
          <w:rFonts w:ascii="Times New Roman" w:eastAsia="Times New Roman" w:hAnsi="Times New Roman" w:cs="Times New Roman"/>
          <w:iCs/>
          <w:sz w:val="24"/>
          <w:szCs w:val="24"/>
        </w:rPr>
        <w:t>; or</w:t>
      </w:r>
    </w:p>
    <w:p w:rsidR="002670C5" w:rsidRPr="005F3A19" w:rsidRDefault="002670C5" w:rsidP="00141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eastAsia="Times New Roman" w:hAnsi="Times New Roman" w:cs="Times New Roman"/>
          <w:iCs/>
          <w:sz w:val="24"/>
          <w:szCs w:val="24"/>
        </w:rPr>
        <w:t>http://www.fs.fed.us/t-d/pubs/h</w:t>
      </w:r>
      <w:r w:rsidR="00794885" w:rsidRPr="005F3A19">
        <w:rPr>
          <w:rFonts w:ascii="Times New Roman" w:eastAsia="Times New Roman" w:hAnsi="Times New Roman" w:cs="Times New Roman"/>
          <w:iCs/>
          <w:sz w:val="24"/>
          <w:szCs w:val="24"/>
        </w:rPr>
        <w:t xml:space="preserve">tmlpubs/htm09672814/page20.htm </w:t>
      </w:r>
    </w:p>
    <w:p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D5384" w:rsidRPr="005F3A19" w:rsidRDefault="00DD5384" w:rsidP="00877786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141C48" w:rsidRPr="005F3A19" w:rsidRDefault="00141C48" w:rsidP="00877786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F3A19">
        <w:rPr>
          <w:rFonts w:ascii="Arial" w:hAnsi="Arial" w:cs="Arial"/>
          <w:b/>
          <w:bCs/>
          <w:sz w:val="28"/>
          <w:szCs w:val="28"/>
          <w:u w:val="single"/>
        </w:rPr>
        <w:t>1.</w:t>
      </w:r>
      <w:r w:rsidR="000D5100" w:rsidRPr="005F3A1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5F3A19">
        <w:rPr>
          <w:rFonts w:ascii="Arial" w:hAnsi="Arial" w:cs="Arial"/>
          <w:b/>
          <w:bCs/>
          <w:sz w:val="28"/>
          <w:szCs w:val="28"/>
          <w:u w:val="single"/>
        </w:rPr>
        <w:t>PCTA Sponsored Volunteer Packer Reimbursement</w:t>
      </w:r>
    </w:p>
    <w:p w:rsidR="00BD7E52" w:rsidRPr="005F3A19" w:rsidRDefault="00BD7E52" w:rsidP="00BD7E52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 xml:space="preserve">Volunteer packers </w:t>
      </w:r>
      <w:r w:rsidR="001A399A" w:rsidRPr="005F3A19">
        <w:rPr>
          <w:rFonts w:ascii="Times New Roman" w:hAnsi="Times New Roman" w:cs="Times New Roman"/>
          <w:sz w:val="24"/>
          <w:szCs w:val="24"/>
        </w:rPr>
        <w:t>can</w:t>
      </w:r>
      <w:r w:rsidRPr="005F3A19">
        <w:rPr>
          <w:rFonts w:ascii="Times New Roman" w:hAnsi="Times New Roman" w:cs="Times New Roman"/>
          <w:sz w:val="24"/>
          <w:szCs w:val="24"/>
        </w:rPr>
        <w:t xml:space="preserve"> propose potential projects and budgets to their local PCTA Regional Reps for approval prior to executing the project. </w:t>
      </w:r>
    </w:p>
    <w:p w:rsidR="00BD7E52" w:rsidRPr="005F3A19" w:rsidRDefault="00BD7E52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C48" w:rsidRPr="005F3A19" w:rsidRDefault="00141C48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A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</w:t>
      </w:r>
      <w:r w:rsidR="006044CC" w:rsidRPr="005F3A19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Authorization Process for Volunteer Packers</w:t>
      </w:r>
      <w:r w:rsidR="000D5100" w:rsidRPr="005F3A1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0D5100" w:rsidRPr="005F3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bCs/>
          <w:sz w:val="24"/>
          <w:szCs w:val="24"/>
        </w:rPr>
        <w:t xml:space="preserve">Packers authorized for reimbursement through PCTA’s </w:t>
      </w:r>
      <w:r w:rsidR="006044CC" w:rsidRPr="005F3A19">
        <w:rPr>
          <w:rFonts w:ascii="Times New Roman" w:hAnsi="Times New Roman" w:cs="Times New Roman"/>
          <w:bCs/>
          <w:sz w:val="24"/>
          <w:szCs w:val="24"/>
        </w:rPr>
        <w:t xml:space="preserve">sponsored </w:t>
      </w:r>
      <w:r w:rsidRPr="005F3A19">
        <w:rPr>
          <w:rFonts w:ascii="Times New Roman" w:hAnsi="Times New Roman" w:cs="Times New Roman"/>
          <w:bCs/>
          <w:sz w:val="24"/>
          <w:szCs w:val="24"/>
        </w:rPr>
        <w:t>volunteer program are identified in the pre-project</w:t>
      </w:r>
      <w:r w:rsidR="006044CC" w:rsidRPr="005F3A19">
        <w:rPr>
          <w:rFonts w:ascii="Times New Roman" w:hAnsi="Times New Roman" w:cs="Times New Roman"/>
          <w:bCs/>
          <w:sz w:val="24"/>
          <w:szCs w:val="24"/>
        </w:rPr>
        <w:t xml:space="preserve"> planning</w:t>
      </w:r>
      <w:r w:rsidRPr="005F3A19">
        <w:rPr>
          <w:rFonts w:ascii="Times New Roman" w:hAnsi="Times New Roman" w:cs="Times New Roman"/>
          <w:bCs/>
          <w:sz w:val="24"/>
          <w:szCs w:val="24"/>
        </w:rPr>
        <w:t>.</w:t>
      </w:r>
      <w:r w:rsidR="000D5100" w:rsidRPr="005F3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bCs/>
          <w:sz w:val="24"/>
          <w:szCs w:val="24"/>
        </w:rPr>
        <w:t>At that time, the project budget – including the number of packers to be reimbursed, approximate mileage reimbursement, and incidental expenses will be identified.</w:t>
      </w:r>
      <w:r w:rsidR="000D5100" w:rsidRPr="005F3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4CC" w:rsidRPr="005F3A19">
        <w:rPr>
          <w:rFonts w:ascii="Times New Roman" w:hAnsi="Times New Roman" w:cs="Times New Roman"/>
          <w:bCs/>
          <w:sz w:val="24"/>
          <w:szCs w:val="24"/>
        </w:rPr>
        <w:t>The authorized packer may invite other equestrians to attend the project and assist with packing noting that only the pre-authorized packers will be reimbursed for expenses.</w:t>
      </w:r>
      <w:r w:rsidR="000D5100" w:rsidRPr="005F3A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41C48" w:rsidRPr="005F3A19" w:rsidRDefault="00141C48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3B" w:rsidRPr="005F3A19" w:rsidRDefault="006044CC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A19">
        <w:rPr>
          <w:rFonts w:ascii="Times New Roman" w:hAnsi="Times New Roman" w:cs="Times New Roman"/>
          <w:b/>
          <w:bCs/>
          <w:sz w:val="24"/>
          <w:szCs w:val="24"/>
          <w:u w:val="single"/>
        </w:rPr>
        <w:t>b) Reimbursed Expenses:</w:t>
      </w:r>
      <w:r w:rsidR="000D5100" w:rsidRPr="005F3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bCs/>
          <w:sz w:val="24"/>
          <w:szCs w:val="24"/>
        </w:rPr>
        <w:t xml:space="preserve">Within the </w:t>
      </w:r>
      <w:r w:rsidR="001B6F36" w:rsidRPr="005F3A19">
        <w:rPr>
          <w:rFonts w:ascii="Times New Roman" w:hAnsi="Times New Roman" w:cs="Times New Roman"/>
          <w:bCs/>
          <w:sz w:val="24"/>
          <w:szCs w:val="24"/>
        </w:rPr>
        <w:t>PCTA’s</w:t>
      </w:r>
      <w:r w:rsidR="00FC5B3B" w:rsidRPr="005F3A19">
        <w:rPr>
          <w:rFonts w:ascii="Times New Roman" w:hAnsi="Times New Roman" w:cs="Times New Roman"/>
          <w:bCs/>
          <w:sz w:val="24"/>
          <w:szCs w:val="24"/>
        </w:rPr>
        <w:t xml:space="preserve"> Challenge Cost Share Agreements, sponsored volunteer</w:t>
      </w:r>
      <w:r w:rsidRPr="005F3A19">
        <w:rPr>
          <w:rFonts w:ascii="Times New Roman" w:hAnsi="Times New Roman" w:cs="Times New Roman"/>
          <w:bCs/>
          <w:sz w:val="24"/>
          <w:szCs w:val="24"/>
        </w:rPr>
        <w:t xml:space="preserve"> packers may be reimbursed for </w:t>
      </w:r>
      <w:proofErr w:type="spellStart"/>
      <w:r w:rsidRPr="005F3A1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FC5B3B" w:rsidRPr="005F3A19">
        <w:rPr>
          <w:rFonts w:ascii="Times New Roman" w:hAnsi="Times New Roman" w:cs="Times New Roman"/>
          <w:bCs/>
          <w:sz w:val="24"/>
          <w:szCs w:val="24"/>
        </w:rPr>
        <w:t xml:space="preserve">) Transportation </w:t>
      </w:r>
      <w:r w:rsidR="001B6F36" w:rsidRPr="005F3A19">
        <w:rPr>
          <w:rFonts w:ascii="Times New Roman" w:hAnsi="Times New Roman" w:cs="Times New Roman"/>
          <w:bCs/>
          <w:sz w:val="24"/>
          <w:szCs w:val="24"/>
        </w:rPr>
        <w:t>C</w:t>
      </w:r>
      <w:r w:rsidRPr="005F3A19">
        <w:rPr>
          <w:rFonts w:ascii="Times New Roman" w:hAnsi="Times New Roman" w:cs="Times New Roman"/>
          <w:bCs/>
          <w:sz w:val="24"/>
          <w:szCs w:val="24"/>
        </w:rPr>
        <w:t>osts</w:t>
      </w:r>
      <w:r w:rsidR="00794885" w:rsidRPr="005F3A19">
        <w:rPr>
          <w:rFonts w:ascii="Times New Roman" w:hAnsi="Times New Roman" w:cs="Times New Roman"/>
          <w:bCs/>
          <w:sz w:val="24"/>
          <w:szCs w:val="24"/>
        </w:rPr>
        <w:t>;</w:t>
      </w:r>
      <w:r w:rsidRPr="005F3A19">
        <w:rPr>
          <w:rFonts w:ascii="Times New Roman" w:hAnsi="Times New Roman" w:cs="Times New Roman"/>
          <w:bCs/>
          <w:sz w:val="24"/>
          <w:szCs w:val="24"/>
        </w:rPr>
        <w:t xml:space="preserve"> ii) Food/Meals; and iii</w:t>
      </w:r>
      <w:r w:rsidR="00FC5B3B" w:rsidRPr="005F3A19">
        <w:rPr>
          <w:rFonts w:ascii="Times New Roman" w:hAnsi="Times New Roman" w:cs="Times New Roman"/>
          <w:bCs/>
          <w:sz w:val="24"/>
          <w:szCs w:val="24"/>
        </w:rPr>
        <w:t>) Incidental Expenses</w:t>
      </w:r>
      <w:r w:rsidR="001B6F36" w:rsidRPr="005F3A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B6F36" w:rsidRPr="005F3A19" w:rsidRDefault="001B6F36" w:rsidP="008777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3B" w:rsidRPr="005F3A19" w:rsidRDefault="002B312B" w:rsidP="006044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5F3A19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Pr="005F3A19">
        <w:rPr>
          <w:rFonts w:ascii="Times New Roman" w:hAnsi="Times New Roman" w:cs="Times New Roman"/>
          <w:b/>
          <w:sz w:val="24"/>
          <w:szCs w:val="24"/>
          <w:u w:val="single"/>
        </w:rPr>
        <w:t>) Transportation</w:t>
      </w:r>
      <w:r w:rsidR="00FC5B3B" w:rsidRPr="005F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Costs</w:t>
      </w:r>
      <w:r w:rsidR="001B6F36" w:rsidRPr="005F3A19">
        <w:rPr>
          <w:rFonts w:ascii="Times New Roman" w:hAnsi="Times New Roman" w:cs="Times New Roman"/>
          <w:sz w:val="24"/>
          <w:szCs w:val="24"/>
        </w:rPr>
        <w:t>: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3C3B2B" w:rsidRPr="005F3A19">
        <w:rPr>
          <w:rFonts w:ascii="Times New Roman" w:hAnsi="Times New Roman" w:cs="Times New Roman"/>
          <w:sz w:val="24"/>
          <w:szCs w:val="24"/>
        </w:rPr>
        <w:t>Authorized v</w:t>
      </w:r>
      <w:r w:rsidR="00FC5B3B" w:rsidRPr="005F3A19">
        <w:rPr>
          <w:rFonts w:ascii="Times New Roman" w:hAnsi="Times New Roman" w:cs="Times New Roman"/>
          <w:sz w:val="24"/>
          <w:szCs w:val="24"/>
        </w:rPr>
        <w:t>olunteer</w:t>
      </w:r>
      <w:r w:rsidR="003C3B2B" w:rsidRPr="005F3A19">
        <w:rPr>
          <w:rFonts w:ascii="Times New Roman" w:hAnsi="Times New Roman" w:cs="Times New Roman"/>
          <w:sz w:val="24"/>
          <w:szCs w:val="24"/>
        </w:rPr>
        <w:t>s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3C3B2B" w:rsidRPr="005F3A19">
        <w:rPr>
          <w:rFonts w:ascii="Times New Roman" w:hAnsi="Times New Roman" w:cs="Times New Roman"/>
          <w:sz w:val="24"/>
          <w:szCs w:val="24"/>
        </w:rPr>
        <w:t>who are hauling stock or tools</w:t>
      </w:r>
      <w:r w:rsidR="00141C48" w:rsidRPr="005F3A19">
        <w:rPr>
          <w:rFonts w:ascii="Times New Roman" w:hAnsi="Times New Roman" w:cs="Times New Roman"/>
          <w:sz w:val="24"/>
          <w:szCs w:val="24"/>
        </w:rPr>
        <w:t xml:space="preserve"> on a project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will be reimbursed for mileage costs incurred on the way from their residence to the trailhead/work site, and on the return trip from the trailhead/work site back to their residence at the rate of $0.80/mile.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We will continue to monitor gas prices and may switch to actual expenses for gas receipts – whichever provides a higher reimbursement.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If a detour is taken for personal business along the route, no additional mileage costs may be charged.</w:t>
      </w:r>
    </w:p>
    <w:p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B3B" w:rsidRPr="005F3A19" w:rsidRDefault="006044CC" w:rsidP="006044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ii) </w:t>
      </w:r>
      <w:r w:rsidR="00FC5B3B" w:rsidRPr="005F3A19">
        <w:rPr>
          <w:rFonts w:ascii="Times New Roman" w:hAnsi="Times New Roman" w:cs="Times New Roman"/>
          <w:b/>
          <w:sz w:val="24"/>
          <w:szCs w:val="24"/>
          <w:u w:val="single"/>
        </w:rPr>
        <w:t>Food/Meals: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Generally, meals are a personal expense.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However, funds may be used to purchase food for volunteers if the volunteer will be working in an area where access to normal sources of food supplies and/or meals is not available or reasonably accessible.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If meals are not provided, to standardize the reimbursement across 26 national forest</w:t>
      </w:r>
      <w:r w:rsidR="00025AFA" w:rsidRPr="005F3A19">
        <w:rPr>
          <w:rFonts w:ascii="Times New Roman" w:hAnsi="Times New Roman" w:cs="Times New Roman"/>
          <w:sz w:val="24"/>
          <w:szCs w:val="24"/>
        </w:rPr>
        <w:t xml:space="preserve"> units</w:t>
      </w:r>
      <w:r w:rsidR="00FC5B3B" w:rsidRPr="005F3A19">
        <w:rPr>
          <w:rFonts w:ascii="Times New Roman" w:hAnsi="Times New Roman" w:cs="Times New Roman"/>
          <w:sz w:val="24"/>
          <w:szCs w:val="24"/>
        </w:rPr>
        <w:t>, a field per diem rate of 75% of CONUS/per day (2012 rate of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$46 will be reimbursed rounded to the closest dollar = $35.00/day</w:t>
      </w:r>
      <w:r w:rsidR="008B23C6" w:rsidRPr="005F3A19">
        <w:rPr>
          <w:rFonts w:ascii="Times New Roman" w:hAnsi="Times New Roman" w:cs="Times New Roman"/>
          <w:sz w:val="24"/>
          <w:szCs w:val="24"/>
        </w:rPr>
        <w:t>)</w:t>
      </w:r>
      <w:r w:rsidR="00FC5B3B" w:rsidRPr="005F3A19">
        <w:rPr>
          <w:rFonts w:ascii="Times New Roman" w:hAnsi="Times New Roman" w:cs="Times New Roman"/>
          <w:sz w:val="24"/>
          <w:szCs w:val="24"/>
        </w:rPr>
        <w:t>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(</w:t>
      </w:r>
      <w:r w:rsidR="00FC5B3B" w:rsidRPr="005F3A19">
        <w:rPr>
          <w:rFonts w:ascii="Times New Roman" w:hAnsi="Times New Roman" w:cs="Times New Roman"/>
          <w:b/>
          <w:sz w:val="24"/>
          <w:szCs w:val="24"/>
        </w:rPr>
        <w:t>Note</w:t>
      </w:r>
      <w:r w:rsidR="001B6F36" w:rsidRPr="005F3A19">
        <w:rPr>
          <w:rFonts w:ascii="Times New Roman" w:hAnsi="Times New Roman" w:cs="Times New Roman"/>
          <w:b/>
          <w:sz w:val="24"/>
          <w:szCs w:val="24"/>
        </w:rPr>
        <w:t>: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Region 6 uses the 75% of CONUS as the field per diem rate and R5 does not have a field per diem rate).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>When meals are provided, the value of those meals as outlined below will be subtracted from the reimbursement.</w:t>
      </w:r>
    </w:p>
    <w:p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2352" w:type="pct"/>
        <w:jc w:val="center"/>
        <w:tblLook w:val="04A0"/>
      </w:tblPr>
      <w:tblGrid>
        <w:gridCol w:w="3507"/>
        <w:gridCol w:w="828"/>
      </w:tblGrid>
      <w:tr w:rsidR="008B23C6" w:rsidRPr="005F3A19" w:rsidTr="008B23C6">
        <w:trPr>
          <w:trHeight w:val="326"/>
          <w:jc w:val="center"/>
        </w:trPr>
        <w:tc>
          <w:tcPr>
            <w:tcW w:w="5000" w:type="pct"/>
            <w:gridSpan w:val="2"/>
            <w:hideMark/>
          </w:tcPr>
          <w:p w:rsidR="008B23C6" w:rsidRPr="005F3A19" w:rsidRDefault="008B23C6" w:rsidP="001B6F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 Diem Rate Per Meal</w:t>
            </w:r>
          </w:p>
        </w:tc>
      </w:tr>
      <w:tr w:rsidR="008B23C6" w:rsidRPr="005F3A19" w:rsidTr="008B23C6">
        <w:trPr>
          <w:trHeight w:val="326"/>
          <w:jc w:val="center"/>
        </w:trPr>
        <w:tc>
          <w:tcPr>
            <w:tcW w:w="4161" w:type="pct"/>
            <w:hideMark/>
          </w:tcPr>
          <w:p w:rsidR="008B23C6" w:rsidRPr="005F3A19" w:rsidRDefault="008B23C6" w:rsidP="001B6F3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bCs/>
                <w:sz w:val="20"/>
                <w:szCs w:val="20"/>
              </w:rPr>
              <w:t>Continental Breakfast/ Breakfast</w:t>
            </w:r>
          </w:p>
        </w:tc>
        <w:tc>
          <w:tcPr>
            <w:tcW w:w="839" w:type="pct"/>
            <w:hideMark/>
          </w:tcPr>
          <w:p w:rsidR="008B23C6" w:rsidRPr="005F3A19" w:rsidRDefault="008B23C6" w:rsidP="008B23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sz w:val="20"/>
                <w:szCs w:val="20"/>
              </w:rPr>
              <w:t>$5.25</w:t>
            </w:r>
          </w:p>
        </w:tc>
      </w:tr>
      <w:tr w:rsidR="008B23C6" w:rsidRPr="005F3A19" w:rsidTr="008B23C6">
        <w:trPr>
          <w:trHeight w:val="326"/>
          <w:jc w:val="center"/>
        </w:trPr>
        <w:tc>
          <w:tcPr>
            <w:tcW w:w="4161" w:type="pct"/>
            <w:hideMark/>
          </w:tcPr>
          <w:p w:rsidR="008B23C6" w:rsidRPr="005F3A19" w:rsidRDefault="008B23C6" w:rsidP="001B6F3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bCs/>
                <w:sz w:val="20"/>
                <w:szCs w:val="20"/>
              </w:rPr>
              <w:t>Lunch</w:t>
            </w:r>
          </w:p>
        </w:tc>
        <w:tc>
          <w:tcPr>
            <w:tcW w:w="839" w:type="pct"/>
            <w:hideMark/>
          </w:tcPr>
          <w:p w:rsidR="008B23C6" w:rsidRPr="005F3A19" w:rsidRDefault="008B23C6" w:rsidP="001B6F3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sz w:val="20"/>
                <w:szCs w:val="20"/>
              </w:rPr>
              <w:t>$8.25</w:t>
            </w:r>
          </w:p>
        </w:tc>
      </w:tr>
      <w:tr w:rsidR="008B23C6" w:rsidRPr="005F3A19" w:rsidTr="008B23C6">
        <w:trPr>
          <w:trHeight w:val="326"/>
          <w:jc w:val="center"/>
        </w:trPr>
        <w:tc>
          <w:tcPr>
            <w:tcW w:w="4161" w:type="pct"/>
            <w:hideMark/>
          </w:tcPr>
          <w:p w:rsidR="008B23C6" w:rsidRPr="005F3A19" w:rsidRDefault="008B23C6" w:rsidP="001B6F3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bCs/>
                <w:sz w:val="20"/>
                <w:szCs w:val="20"/>
              </w:rPr>
              <w:t>Dinner</w:t>
            </w:r>
          </w:p>
        </w:tc>
        <w:tc>
          <w:tcPr>
            <w:tcW w:w="839" w:type="pct"/>
            <w:hideMark/>
          </w:tcPr>
          <w:p w:rsidR="008B23C6" w:rsidRPr="005F3A19" w:rsidRDefault="008B23C6" w:rsidP="001B6F3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sz w:val="20"/>
                <w:szCs w:val="20"/>
              </w:rPr>
              <w:t>$17.25</w:t>
            </w:r>
          </w:p>
        </w:tc>
      </w:tr>
      <w:tr w:rsidR="008B23C6" w:rsidRPr="005F3A19" w:rsidTr="008B23C6">
        <w:trPr>
          <w:trHeight w:val="326"/>
          <w:jc w:val="center"/>
        </w:trPr>
        <w:tc>
          <w:tcPr>
            <w:tcW w:w="4161" w:type="pct"/>
            <w:hideMark/>
          </w:tcPr>
          <w:p w:rsidR="008B23C6" w:rsidRPr="005F3A19" w:rsidRDefault="00330623" w:rsidP="001B6F3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bCs/>
                <w:sz w:val="20"/>
                <w:szCs w:val="20"/>
              </w:rPr>
              <w:t>Snacks/</w:t>
            </w:r>
            <w:r w:rsidR="008B23C6" w:rsidRPr="005F3A19">
              <w:rPr>
                <w:rFonts w:ascii="Arial" w:eastAsia="Times New Roman" w:hAnsi="Arial" w:cs="Arial"/>
                <w:bCs/>
                <w:sz w:val="20"/>
                <w:szCs w:val="20"/>
              </w:rPr>
              <w:t>Incidentals</w:t>
            </w:r>
          </w:p>
        </w:tc>
        <w:tc>
          <w:tcPr>
            <w:tcW w:w="839" w:type="pct"/>
            <w:hideMark/>
          </w:tcPr>
          <w:p w:rsidR="008B23C6" w:rsidRPr="005F3A19" w:rsidRDefault="008B23C6" w:rsidP="001B6F3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3A19">
              <w:rPr>
                <w:rFonts w:ascii="Arial" w:eastAsia="Times New Roman" w:hAnsi="Arial" w:cs="Arial"/>
                <w:sz w:val="20"/>
                <w:szCs w:val="20"/>
              </w:rPr>
              <w:t>$3.75</w:t>
            </w:r>
          </w:p>
        </w:tc>
      </w:tr>
    </w:tbl>
    <w:p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5B3B" w:rsidRPr="005F3A19" w:rsidRDefault="006044CC" w:rsidP="006044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iii) </w:t>
      </w:r>
      <w:r w:rsidR="00FC5B3B" w:rsidRPr="005F3A19">
        <w:rPr>
          <w:rFonts w:ascii="Times New Roman" w:hAnsi="Times New Roman" w:cs="Times New Roman"/>
          <w:b/>
          <w:sz w:val="24"/>
          <w:szCs w:val="24"/>
          <w:u w:val="single"/>
        </w:rPr>
        <w:t>Incidental Expenses</w:t>
      </w:r>
      <w:r w:rsidR="00FC5B3B" w:rsidRPr="005F3A19">
        <w:rPr>
          <w:rFonts w:ascii="Times New Roman" w:hAnsi="Times New Roman" w:cs="Times New Roman"/>
          <w:sz w:val="24"/>
          <w:szCs w:val="24"/>
        </w:rPr>
        <w:t>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Incidental expenses must be approved by the </w:t>
      </w:r>
      <w:r w:rsidR="001B6F36" w:rsidRPr="005F3A19">
        <w:rPr>
          <w:rFonts w:ascii="Times New Roman" w:hAnsi="Times New Roman" w:cs="Times New Roman"/>
          <w:sz w:val="24"/>
          <w:szCs w:val="24"/>
        </w:rPr>
        <w:t>PCTA</w:t>
      </w:r>
      <w:r w:rsidR="00FC5B3B" w:rsidRPr="005F3A19">
        <w:rPr>
          <w:rFonts w:ascii="Times New Roman" w:hAnsi="Times New Roman" w:cs="Times New Roman"/>
          <w:sz w:val="24"/>
          <w:szCs w:val="24"/>
        </w:rPr>
        <w:t xml:space="preserve"> in advance to ensure that there is sufficient budget available.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F36" w:rsidRPr="005F3A19" w:rsidRDefault="001B6F36" w:rsidP="001B6F3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B3B" w:rsidRPr="005F3A19" w:rsidRDefault="00FC5B3B" w:rsidP="001B6F3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 xml:space="preserve">Volunteers may be reimbursed for incidental expenses incurred that are required and/or directly related to their service such </w:t>
      </w:r>
      <w:r w:rsidR="00236027" w:rsidRPr="005F3A19">
        <w:rPr>
          <w:rFonts w:ascii="Times New Roman" w:hAnsi="Times New Roman" w:cs="Times New Roman"/>
          <w:sz w:val="24"/>
          <w:szCs w:val="24"/>
        </w:rPr>
        <w:t xml:space="preserve">as supplies, </w:t>
      </w:r>
      <w:r w:rsidRPr="005F3A19">
        <w:rPr>
          <w:rFonts w:ascii="Times New Roman" w:hAnsi="Times New Roman" w:cs="Times New Roman"/>
          <w:sz w:val="24"/>
          <w:szCs w:val="24"/>
        </w:rPr>
        <w:t xml:space="preserve">propane, and feed for stock. </w:t>
      </w:r>
    </w:p>
    <w:p w:rsidR="001B6F36" w:rsidRPr="005F3A19" w:rsidRDefault="001B6F36" w:rsidP="001B6F3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B3B" w:rsidRPr="005F3A19" w:rsidRDefault="00FC5B3B" w:rsidP="001B6F3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Actual expense receipts must be submitted and be within the project budget.</w:t>
      </w:r>
      <w:r w:rsidR="000D5100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236027" w:rsidRPr="005F3A19">
        <w:rPr>
          <w:rFonts w:ascii="Times New Roman" w:hAnsi="Times New Roman" w:cs="Times New Roman"/>
          <w:sz w:val="24"/>
          <w:szCs w:val="24"/>
        </w:rPr>
        <w:t xml:space="preserve">If items are purchased in bulk, a reimbursement request may be submitted at the end of the season (October </w:t>
      </w:r>
      <w:proofErr w:type="gramStart"/>
      <w:r w:rsidR="00236027" w:rsidRPr="005F3A19">
        <w:rPr>
          <w:rFonts w:ascii="Times New Roman" w:hAnsi="Times New Roman" w:cs="Times New Roman"/>
          <w:sz w:val="24"/>
          <w:szCs w:val="24"/>
        </w:rPr>
        <w:t>31</w:t>
      </w:r>
      <w:r w:rsidR="00236027" w:rsidRPr="005F3A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proofErr w:type="gramEnd"/>
      <w:r w:rsidR="00236027" w:rsidRPr="005F3A19">
        <w:rPr>
          <w:rFonts w:ascii="Times New Roman" w:hAnsi="Times New Roman" w:cs="Times New Roman"/>
          <w:sz w:val="24"/>
          <w:szCs w:val="24"/>
        </w:rPr>
        <w:t>) to cover the portion used.</w:t>
      </w:r>
      <w:r w:rsidR="000D5100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236027" w:rsidRPr="005F3A19">
        <w:rPr>
          <w:rFonts w:ascii="Times New Roman" w:hAnsi="Times New Roman" w:cs="Times New Roman"/>
          <w:sz w:val="24"/>
          <w:szCs w:val="24"/>
        </w:rPr>
        <w:t>Along with the receipt, a description of quantity used is required.</w:t>
      </w:r>
    </w:p>
    <w:p w:rsidR="001B6F36" w:rsidRPr="005F3A19" w:rsidRDefault="001B6F36" w:rsidP="0087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6F36" w:rsidRPr="005F3A19" w:rsidRDefault="001B6F36" w:rsidP="0087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5B3B" w:rsidRPr="005F3A19" w:rsidRDefault="00141C48" w:rsidP="001B6F3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F3A19">
        <w:rPr>
          <w:rFonts w:ascii="Arial" w:hAnsi="Arial" w:cs="Arial"/>
          <w:b/>
          <w:sz w:val="28"/>
          <w:szCs w:val="28"/>
          <w:u w:val="single"/>
        </w:rPr>
        <w:t>2.</w:t>
      </w:r>
      <w:r w:rsidR="000D5100" w:rsidRPr="005F3A1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C5B3B" w:rsidRPr="005F3A19">
        <w:rPr>
          <w:rFonts w:ascii="Arial" w:hAnsi="Arial" w:cs="Arial"/>
          <w:b/>
          <w:sz w:val="28"/>
          <w:szCs w:val="28"/>
          <w:u w:val="single"/>
        </w:rPr>
        <w:t>Payment for Services</w:t>
      </w:r>
      <w:r w:rsidRPr="005F3A19">
        <w:rPr>
          <w:rFonts w:ascii="Arial" w:hAnsi="Arial" w:cs="Arial"/>
          <w:b/>
          <w:sz w:val="28"/>
          <w:szCs w:val="28"/>
          <w:u w:val="single"/>
        </w:rPr>
        <w:t xml:space="preserve"> and </w:t>
      </w:r>
      <w:r w:rsidR="00DD5384" w:rsidRPr="005F3A19">
        <w:rPr>
          <w:rFonts w:ascii="Arial" w:hAnsi="Arial" w:cs="Arial"/>
          <w:b/>
          <w:sz w:val="28"/>
          <w:szCs w:val="28"/>
          <w:u w:val="single"/>
        </w:rPr>
        <w:t>O</w:t>
      </w:r>
      <w:r w:rsidRPr="005F3A19">
        <w:rPr>
          <w:rFonts w:ascii="Arial" w:hAnsi="Arial" w:cs="Arial"/>
          <w:b/>
          <w:sz w:val="28"/>
          <w:szCs w:val="28"/>
          <w:u w:val="single"/>
        </w:rPr>
        <w:t xml:space="preserve">ther </w:t>
      </w:r>
      <w:r w:rsidR="00DD5384" w:rsidRPr="005F3A19">
        <w:rPr>
          <w:rFonts w:ascii="Arial" w:hAnsi="Arial" w:cs="Arial"/>
          <w:b/>
          <w:sz w:val="28"/>
          <w:szCs w:val="28"/>
          <w:u w:val="single"/>
        </w:rPr>
        <w:t>T</w:t>
      </w:r>
      <w:r w:rsidRPr="005F3A19">
        <w:rPr>
          <w:rFonts w:ascii="Arial" w:hAnsi="Arial" w:cs="Arial"/>
          <w:b/>
          <w:sz w:val="28"/>
          <w:szCs w:val="28"/>
          <w:u w:val="single"/>
        </w:rPr>
        <w:t xml:space="preserve">ypes of </w:t>
      </w:r>
      <w:r w:rsidR="00DD5384" w:rsidRPr="005F3A19">
        <w:rPr>
          <w:rFonts w:ascii="Arial" w:hAnsi="Arial" w:cs="Arial"/>
          <w:b/>
          <w:sz w:val="28"/>
          <w:szCs w:val="28"/>
          <w:u w:val="single"/>
        </w:rPr>
        <w:t>F</w:t>
      </w:r>
      <w:r w:rsidRPr="005F3A19">
        <w:rPr>
          <w:rFonts w:ascii="Arial" w:hAnsi="Arial" w:cs="Arial"/>
          <w:b/>
          <w:sz w:val="28"/>
          <w:szCs w:val="28"/>
          <w:u w:val="single"/>
        </w:rPr>
        <w:t xml:space="preserve">unding </w:t>
      </w:r>
      <w:r w:rsidR="00DD5384" w:rsidRPr="005F3A19">
        <w:rPr>
          <w:rFonts w:ascii="Arial" w:hAnsi="Arial" w:cs="Arial"/>
          <w:b/>
          <w:sz w:val="28"/>
          <w:szCs w:val="28"/>
          <w:u w:val="single"/>
        </w:rPr>
        <w:t>A</w:t>
      </w:r>
      <w:r w:rsidRPr="005F3A19">
        <w:rPr>
          <w:rFonts w:ascii="Arial" w:hAnsi="Arial" w:cs="Arial"/>
          <w:b/>
          <w:sz w:val="28"/>
          <w:szCs w:val="28"/>
          <w:u w:val="single"/>
        </w:rPr>
        <w:t>greements</w:t>
      </w:r>
      <w:r w:rsidR="006044CC" w:rsidRPr="005F3A1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19">
        <w:rPr>
          <w:rFonts w:ascii="Times New Roman" w:hAnsi="Times New Roman" w:cs="Times New Roman"/>
          <w:sz w:val="24"/>
          <w:szCs w:val="24"/>
        </w:rPr>
        <w:t>In situations where the above reimbursement is insufficient, the packer or organization, may work directly with national forests to develop alternative reimbursement methods.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sz w:val="24"/>
          <w:szCs w:val="24"/>
        </w:rPr>
        <w:t xml:space="preserve">The Forest and/or packer would be responsible for securing funds for the </w:t>
      </w:r>
      <w:r w:rsidR="00D007D0" w:rsidRPr="005F3A19">
        <w:rPr>
          <w:rFonts w:ascii="Times New Roman" w:hAnsi="Times New Roman" w:cs="Times New Roman"/>
          <w:sz w:val="24"/>
          <w:szCs w:val="24"/>
        </w:rPr>
        <w:t>alternative</w:t>
      </w:r>
      <w:r w:rsidRPr="005F3A19">
        <w:rPr>
          <w:rFonts w:ascii="Times New Roman" w:hAnsi="Times New Roman" w:cs="Times New Roman"/>
          <w:sz w:val="24"/>
          <w:szCs w:val="24"/>
        </w:rPr>
        <w:t xml:space="preserve"> reimbursement.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Pr="005F3A19">
        <w:rPr>
          <w:rFonts w:ascii="Times New Roman" w:hAnsi="Times New Roman" w:cs="Times New Roman"/>
          <w:sz w:val="24"/>
          <w:szCs w:val="24"/>
        </w:rPr>
        <w:t>Examples of alternatives are listed below:</w:t>
      </w:r>
    </w:p>
    <w:p w:rsidR="00FC5B3B" w:rsidRPr="005F3A19" w:rsidRDefault="00141C48" w:rsidP="00141C48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A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a) </w:t>
      </w:r>
      <w:r w:rsidR="00FC5B3B" w:rsidRPr="005F3A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Challenge Cost Share Agreements:</w:t>
      </w:r>
      <w:r w:rsidR="00877786" w:rsidRPr="005F3A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bCs/>
          <w:color w:val="000000"/>
          <w:sz w:val="24"/>
          <w:szCs w:val="24"/>
        </w:rPr>
        <w:t>BCHA or other equestrian groups can enter into a challenge cost share agreement with a Forest to have packing expenses covered.</w:t>
      </w:r>
      <w:r w:rsidR="00877786" w:rsidRPr="005F3A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bCs/>
          <w:color w:val="000000"/>
          <w:sz w:val="24"/>
          <w:szCs w:val="24"/>
        </w:rPr>
        <w:t>These may include a cost per day for stock, per diem, and mileage reimbursements.</w:t>
      </w:r>
      <w:r w:rsidR="00877786" w:rsidRPr="005F3A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C5B3B" w:rsidRPr="005F3A19" w:rsidRDefault="00FC5B3B" w:rsidP="00877786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41C48" w:rsidRPr="005F3A19" w:rsidRDefault="00141C48" w:rsidP="006044CC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A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b) </w:t>
      </w:r>
      <w:r w:rsidR="00FC5B3B" w:rsidRPr="005F3A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Procurement of Services:</w:t>
      </w:r>
      <w:r w:rsidR="00877786" w:rsidRPr="005F3A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C5B3B" w:rsidRPr="005F3A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micro-purchase threshold for services is $2500 (must be a no more than $2500 within one field season) without </w:t>
      </w:r>
      <w:r w:rsidR="00FC5B3B" w:rsidRPr="005F3A19">
        <w:rPr>
          <w:rFonts w:ascii="Times New Roman" w:hAnsi="Times New Roman" w:cs="Times New Roman"/>
          <w:sz w:val="24"/>
          <w:szCs w:val="24"/>
        </w:rPr>
        <w:t>competitive quotations for micro-purchases as long as the price to be reasonable.</w:t>
      </w:r>
      <w:r w:rsidR="00877786" w:rsidRPr="005F3A19">
        <w:rPr>
          <w:rFonts w:ascii="Times New Roman" w:hAnsi="Times New Roman" w:cs="Times New Roman"/>
          <w:sz w:val="24"/>
          <w:szCs w:val="24"/>
        </w:rPr>
        <w:t xml:space="preserve"> </w:t>
      </w:r>
      <w:r w:rsidR="00FC5B3B" w:rsidRPr="005F3A19">
        <w:rPr>
          <w:rFonts w:ascii="Times New Roman" w:hAnsi="Times New Roman" w:cs="Times New Roman"/>
          <w:bCs/>
          <w:color w:val="000000"/>
          <w:sz w:val="24"/>
          <w:szCs w:val="24"/>
        </w:rPr>
        <w:t>Packers could be paid an increased amount for services but would not be considered volunteers and covered under workman’s compensation.</w:t>
      </w:r>
    </w:p>
    <w:p w:rsidR="00141C48" w:rsidRPr="005F3A19" w:rsidRDefault="00141C48" w:rsidP="00141C48">
      <w:pPr>
        <w:pStyle w:val="ListParagraph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D5384" w:rsidRPr="005F3A19" w:rsidRDefault="00DD5384" w:rsidP="00141C48">
      <w:pPr>
        <w:pStyle w:val="ListParagraph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41C48" w:rsidRPr="005F3A19" w:rsidRDefault="00141C48" w:rsidP="006044CC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5F3A1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3.</w:t>
      </w:r>
      <w:r w:rsidR="000D5100" w:rsidRPr="005F3A1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DD5384" w:rsidRPr="005F3A19">
        <w:rPr>
          <w:rFonts w:ascii="Arial" w:hAnsi="Arial" w:cs="Arial"/>
          <w:b/>
          <w:color w:val="000000"/>
          <w:sz w:val="28"/>
          <w:szCs w:val="28"/>
          <w:u w:val="single"/>
        </w:rPr>
        <w:t>Animal Liability</w:t>
      </w:r>
    </w:p>
    <w:p w:rsidR="00FC5B3B" w:rsidRPr="001B6F36" w:rsidRDefault="00FC5B3B" w:rsidP="006044CC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F3A1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1B6F36" w:rsidRPr="005F3A19">
        <w:rPr>
          <w:rFonts w:ascii="Times New Roman" w:hAnsi="Times New Roman" w:cs="Times New Roman"/>
          <w:color w:val="000000"/>
          <w:sz w:val="24"/>
          <w:szCs w:val="24"/>
        </w:rPr>
        <w:t>USFS</w:t>
      </w:r>
      <w:r w:rsidRPr="005F3A19">
        <w:rPr>
          <w:rFonts w:ascii="Times New Roman" w:hAnsi="Times New Roman" w:cs="Times New Roman"/>
          <w:color w:val="000000"/>
          <w:sz w:val="24"/>
          <w:szCs w:val="24"/>
        </w:rPr>
        <w:t xml:space="preserve"> is liable only for equipment and animals required for service if an </w:t>
      </w:r>
      <w:r w:rsidRPr="005F3A19">
        <w:rPr>
          <w:rFonts w:ascii="Times New Roman" w:hAnsi="Times New Roman" w:cs="Times New Roman"/>
          <w:b/>
          <w:i/>
          <w:color w:val="000000"/>
          <w:sz w:val="24"/>
          <w:szCs w:val="24"/>
        </w:rPr>
        <w:t>equipment rental agreement</w:t>
      </w:r>
      <w:r w:rsidRPr="005F3A19">
        <w:rPr>
          <w:rFonts w:ascii="Times New Roman" w:hAnsi="Times New Roman" w:cs="Times New Roman"/>
          <w:color w:val="000000"/>
          <w:sz w:val="24"/>
          <w:szCs w:val="24"/>
        </w:rPr>
        <w:t xml:space="preserve"> is specifically executed with the individual volunteer and the local Forest.</w:t>
      </w:r>
      <w:r w:rsidRPr="001B6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5B3B" w:rsidRPr="00877786" w:rsidRDefault="00FC5B3B" w:rsidP="00877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06C4" w:rsidRPr="00877786" w:rsidRDefault="002306C4" w:rsidP="0087778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2306C4" w:rsidRPr="00877786" w:rsidSect="00DF45FD">
      <w:footerReference w:type="default" r:id="rId9"/>
      <w:footerReference w:type="first" r:id="rId10"/>
      <w:pgSz w:w="12240" w:h="15840" w:code="1"/>
      <w:pgMar w:top="1440" w:right="1440" w:bottom="1152" w:left="180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A7C" w:rsidRDefault="002B7A7C" w:rsidP="005421CB">
      <w:pPr>
        <w:spacing w:after="0" w:line="240" w:lineRule="auto"/>
      </w:pPr>
      <w:r>
        <w:separator/>
      </w:r>
    </w:p>
  </w:endnote>
  <w:endnote w:type="continuationSeparator" w:id="0">
    <w:p w:rsidR="002B7A7C" w:rsidRDefault="002B7A7C" w:rsidP="0054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 Black">
    <w:altName w:val="Helvetica LT Std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CB" w:rsidRPr="00BC25E9" w:rsidRDefault="00DF45FD" w:rsidP="00DF45F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9000"/>
      </w:tabs>
      <w:rPr>
        <w:rFonts w:ascii="Arial" w:hAnsi="Arial" w:cs="Arial"/>
        <w:sz w:val="16"/>
        <w:szCs w:val="16"/>
        <w:lang w:bidi="en-US"/>
      </w:rPr>
    </w:pPr>
    <w:r w:rsidRPr="005421CB">
      <w:rPr>
        <w:rFonts w:ascii="Arial" w:hAnsi="Arial" w:cs="Arial"/>
        <w:sz w:val="16"/>
        <w:szCs w:val="16"/>
      </w:rPr>
      <w:t>BCHC/</w:t>
    </w:r>
    <w:r>
      <w:rPr>
        <w:rFonts w:ascii="Arial" w:hAnsi="Arial" w:cs="Arial"/>
        <w:sz w:val="16"/>
        <w:szCs w:val="16"/>
      </w:rPr>
      <w:t>BLM/</w:t>
    </w:r>
    <w:r w:rsidRPr="005421CB">
      <w:rPr>
        <w:rFonts w:ascii="Arial" w:hAnsi="Arial" w:cs="Arial"/>
        <w:sz w:val="16"/>
        <w:szCs w:val="16"/>
      </w:rPr>
      <w:t>PCTA/USFS</w:t>
    </w:r>
    <w:r>
      <w:rPr>
        <w:rFonts w:ascii="Arial" w:hAnsi="Arial" w:cs="Arial"/>
        <w:sz w:val="16"/>
        <w:szCs w:val="16"/>
      </w:rPr>
      <w:t xml:space="preserve"> Partnership</w:t>
    </w:r>
    <w:r w:rsidR="00F17514" w:rsidRPr="00BC25E9">
      <w:rPr>
        <w:rFonts w:ascii="Arial" w:hAnsi="Arial" w:cs="Arial"/>
        <w:sz w:val="16"/>
        <w:szCs w:val="16"/>
        <w:lang w:bidi="en-US"/>
      </w:rPr>
      <w:tab/>
      <w:t xml:space="preserve">Page </w:t>
    </w:r>
    <w:r w:rsidR="00BF52FF" w:rsidRPr="00BC25E9">
      <w:rPr>
        <w:rFonts w:ascii="Arial" w:hAnsi="Arial" w:cs="Arial"/>
        <w:sz w:val="16"/>
        <w:szCs w:val="16"/>
        <w:lang w:bidi="en-US"/>
      </w:rPr>
      <w:fldChar w:fldCharType="begin"/>
    </w:r>
    <w:r w:rsidR="00F17514" w:rsidRPr="00BC25E9">
      <w:rPr>
        <w:rFonts w:ascii="Arial" w:hAnsi="Arial" w:cs="Arial"/>
        <w:sz w:val="16"/>
        <w:szCs w:val="16"/>
        <w:lang w:bidi="en-US"/>
      </w:rPr>
      <w:instrText xml:space="preserve"> PAGE </w:instrText>
    </w:r>
    <w:r w:rsidR="00BF52FF" w:rsidRPr="00BC25E9">
      <w:rPr>
        <w:rFonts w:ascii="Arial" w:hAnsi="Arial" w:cs="Arial"/>
        <w:sz w:val="16"/>
        <w:szCs w:val="16"/>
        <w:lang w:bidi="en-US"/>
      </w:rPr>
      <w:fldChar w:fldCharType="separate"/>
    </w:r>
    <w:r w:rsidR="005F3A19">
      <w:rPr>
        <w:rFonts w:ascii="Arial" w:hAnsi="Arial" w:cs="Arial"/>
        <w:noProof/>
        <w:sz w:val="16"/>
        <w:szCs w:val="16"/>
        <w:lang w:bidi="en-US"/>
      </w:rPr>
      <w:t>1</w:t>
    </w:r>
    <w:r w:rsidR="00BF52FF" w:rsidRPr="00BC25E9">
      <w:rPr>
        <w:rFonts w:ascii="Arial" w:hAnsi="Arial" w:cs="Arial"/>
        <w:sz w:val="16"/>
        <w:szCs w:val="16"/>
      </w:rPr>
      <w:fldChar w:fldCharType="end"/>
    </w:r>
    <w:r w:rsidR="00F17514" w:rsidRPr="00BC25E9">
      <w:rPr>
        <w:rFonts w:ascii="Arial" w:hAnsi="Arial" w:cs="Arial"/>
        <w:sz w:val="16"/>
        <w:szCs w:val="16"/>
        <w:lang w:bidi="en-US"/>
      </w:rPr>
      <w:t xml:space="preserve"> of </w:t>
    </w:r>
    <w:r w:rsidR="00BF52FF" w:rsidRPr="00BC25E9">
      <w:rPr>
        <w:rFonts w:ascii="Arial" w:hAnsi="Arial" w:cs="Arial"/>
        <w:sz w:val="16"/>
        <w:szCs w:val="16"/>
        <w:lang w:bidi="en-US"/>
      </w:rPr>
      <w:fldChar w:fldCharType="begin"/>
    </w:r>
    <w:r w:rsidR="00F17514" w:rsidRPr="00BC25E9">
      <w:rPr>
        <w:rFonts w:ascii="Arial" w:hAnsi="Arial" w:cs="Arial"/>
        <w:sz w:val="16"/>
        <w:szCs w:val="16"/>
        <w:lang w:bidi="en-US"/>
      </w:rPr>
      <w:instrText xml:space="preserve"> NUMPAGES </w:instrText>
    </w:r>
    <w:r w:rsidR="00BF52FF" w:rsidRPr="00BC25E9">
      <w:rPr>
        <w:rFonts w:ascii="Arial" w:hAnsi="Arial" w:cs="Arial"/>
        <w:sz w:val="16"/>
        <w:szCs w:val="16"/>
        <w:lang w:bidi="en-US"/>
      </w:rPr>
      <w:fldChar w:fldCharType="separate"/>
    </w:r>
    <w:r w:rsidR="005F3A19">
      <w:rPr>
        <w:rFonts w:ascii="Arial" w:hAnsi="Arial" w:cs="Arial"/>
        <w:noProof/>
        <w:sz w:val="16"/>
        <w:szCs w:val="16"/>
        <w:lang w:bidi="en-US"/>
      </w:rPr>
      <w:t>3</w:t>
    </w:r>
    <w:r w:rsidR="00BF52FF" w:rsidRPr="00BC25E9">
      <w:rPr>
        <w:rFonts w:ascii="Arial" w:hAnsi="Arial" w:cs="Arial"/>
        <w:sz w:val="16"/>
        <w:szCs w:val="16"/>
      </w:rPr>
      <w:fldChar w:fldCharType="end"/>
    </w:r>
  </w:p>
  <w:p w:rsidR="00EB2CCB" w:rsidRPr="00BC25E9" w:rsidRDefault="0060468E" w:rsidP="00BB6C4E">
    <w:pPr>
      <w:pStyle w:val="Footer"/>
      <w:tabs>
        <w:tab w:val="clear" w:pos="4680"/>
        <w:tab w:val="clear" w:pos="9360"/>
        <w:tab w:val="right" w:pos="9000"/>
      </w:tabs>
      <w:rPr>
        <w:rFonts w:ascii="Arial" w:hAnsi="Arial" w:cs="Arial"/>
        <w:sz w:val="16"/>
        <w:szCs w:val="16"/>
        <w:lang w:bidi="en-US"/>
      </w:rPr>
    </w:pPr>
    <w:r>
      <w:rPr>
        <w:rFonts w:ascii="Arial" w:hAnsi="Arial" w:cs="Arial"/>
        <w:sz w:val="16"/>
        <w:szCs w:val="16"/>
      </w:rPr>
      <w:t>Volunteer Packer Reimbursement</w:t>
    </w:r>
    <w:r w:rsidR="00E5500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Program</w:t>
    </w:r>
    <w:r w:rsidR="00F17514" w:rsidRPr="00BC25E9">
      <w:rPr>
        <w:rFonts w:ascii="Arial" w:hAnsi="Arial" w:cs="Arial"/>
        <w:sz w:val="16"/>
        <w:szCs w:val="16"/>
        <w:lang w:bidi="en-US"/>
      </w:rPr>
      <w:tab/>
    </w:r>
    <w:r w:rsidR="002A6018">
      <w:rPr>
        <w:rFonts w:ascii="Arial" w:hAnsi="Arial" w:cs="Arial"/>
        <w:sz w:val="16"/>
        <w:szCs w:val="16"/>
        <w:lang w:bidi="en-US"/>
      </w:rPr>
      <w:t>July 25, 2013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CB" w:rsidRPr="005421CB" w:rsidRDefault="005421CB" w:rsidP="005421CB">
    <w:pPr>
      <w:pStyle w:val="Footer"/>
      <w:pBdr>
        <w:top w:val="single" w:sz="4" w:space="1" w:color="auto"/>
      </w:pBdr>
      <w:tabs>
        <w:tab w:val="clear" w:pos="4680"/>
      </w:tabs>
      <w:rPr>
        <w:rFonts w:ascii="Arial" w:hAnsi="Arial" w:cs="Arial"/>
        <w:b/>
        <w:sz w:val="16"/>
        <w:szCs w:val="16"/>
      </w:rPr>
    </w:pPr>
    <w:r w:rsidRPr="005421CB">
      <w:rPr>
        <w:rFonts w:ascii="Arial" w:hAnsi="Arial" w:cs="Arial"/>
        <w:sz w:val="16"/>
        <w:szCs w:val="16"/>
      </w:rPr>
      <w:tab/>
      <w:t xml:space="preserve">Page </w:t>
    </w:r>
    <w:r w:rsidR="00BF52FF" w:rsidRPr="005421CB">
      <w:rPr>
        <w:rFonts w:ascii="Arial" w:hAnsi="Arial" w:cs="Arial"/>
        <w:sz w:val="16"/>
        <w:szCs w:val="16"/>
      </w:rPr>
      <w:fldChar w:fldCharType="begin"/>
    </w:r>
    <w:r w:rsidRPr="005421CB">
      <w:rPr>
        <w:rFonts w:ascii="Arial" w:hAnsi="Arial" w:cs="Arial"/>
        <w:sz w:val="16"/>
        <w:szCs w:val="16"/>
      </w:rPr>
      <w:instrText xml:space="preserve"> PAGE   \* MERGEFORMAT </w:instrText>
    </w:r>
    <w:r w:rsidR="00BF52FF" w:rsidRPr="005421CB">
      <w:rPr>
        <w:rFonts w:ascii="Arial" w:hAnsi="Arial" w:cs="Arial"/>
        <w:sz w:val="16"/>
        <w:szCs w:val="16"/>
      </w:rPr>
      <w:fldChar w:fldCharType="separate"/>
    </w:r>
    <w:r w:rsidR="00B416AE">
      <w:rPr>
        <w:rFonts w:ascii="Arial" w:hAnsi="Arial" w:cs="Arial"/>
        <w:noProof/>
        <w:sz w:val="16"/>
        <w:szCs w:val="16"/>
      </w:rPr>
      <w:t>1</w:t>
    </w:r>
    <w:r w:rsidR="00BF52FF" w:rsidRPr="005421CB">
      <w:rPr>
        <w:rFonts w:ascii="Arial" w:hAnsi="Arial" w:cs="Arial"/>
        <w:sz w:val="16"/>
        <w:szCs w:val="16"/>
      </w:rPr>
      <w:fldChar w:fldCharType="end"/>
    </w:r>
  </w:p>
  <w:p w:rsidR="005421CB" w:rsidRPr="005421CB" w:rsidRDefault="005421CB" w:rsidP="005421CB">
    <w:pPr>
      <w:tabs>
        <w:tab w:val="right" w:pos="9360"/>
      </w:tabs>
      <w:rPr>
        <w:rFonts w:ascii="Arial" w:hAnsi="Arial" w:cs="Arial"/>
        <w:sz w:val="16"/>
        <w:szCs w:val="16"/>
      </w:rPr>
    </w:pPr>
    <w:r w:rsidRPr="005421CB">
      <w:rPr>
        <w:rFonts w:ascii="Arial" w:hAnsi="Arial" w:cs="Arial"/>
        <w:sz w:val="16"/>
        <w:szCs w:val="16"/>
      </w:rPr>
      <w:t>BCHC/PCTA/USFS</w:t>
    </w:r>
    <w:r w:rsidR="0078633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– Roles and Responsibilities</w:t>
    </w:r>
    <w:r w:rsidRPr="005421CB">
      <w:rPr>
        <w:rFonts w:ascii="Arial" w:hAnsi="Arial" w:cs="Arial"/>
        <w:sz w:val="16"/>
        <w:szCs w:val="16"/>
      </w:rPr>
      <w:tab/>
    </w:r>
    <w:r w:rsidR="00786331">
      <w:rPr>
        <w:rFonts w:ascii="Arial" w:hAnsi="Arial" w:cs="Arial"/>
        <w:sz w:val="16"/>
        <w:szCs w:val="16"/>
      </w:rPr>
      <w:t>February 23,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A7C" w:rsidRDefault="002B7A7C" w:rsidP="005421CB">
      <w:pPr>
        <w:spacing w:after="0" w:line="240" w:lineRule="auto"/>
      </w:pPr>
      <w:r>
        <w:separator/>
      </w:r>
    </w:p>
  </w:footnote>
  <w:footnote w:type="continuationSeparator" w:id="0">
    <w:p w:rsidR="002B7A7C" w:rsidRDefault="002B7A7C" w:rsidP="00542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949"/>
    <w:multiLevelType w:val="hybridMultilevel"/>
    <w:tmpl w:val="77C89EDC"/>
    <w:lvl w:ilvl="0" w:tplc="93DE2B8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E0536"/>
    <w:multiLevelType w:val="hybridMultilevel"/>
    <w:tmpl w:val="4F9C81D0"/>
    <w:lvl w:ilvl="0" w:tplc="93DE2B8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E7FA0"/>
    <w:multiLevelType w:val="hybridMultilevel"/>
    <w:tmpl w:val="12386772"/>
    <w:lvl w:ilvl="0" w:tplc="21180B7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F93"/>
    <w:multiLevelType w:val="hybridMultilevel"/>
    <w:tmpl w:val="3378CC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2BB3497"/>
    <w:multiLevelType w:val="hybridMultilevel"/>
    <w:tmpl w:val="71D67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8A0FA2"/>
    <w:multiLevelType w:val="hybridMultilevel"/>
    <w:tmpl w:val="7812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425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A0A8C"/>
    <w:multiLevelType w:val="hybridMultilevel"/>
    <w:tmpl w:val="3B0EDF9E"/>
    <w:lvl w:ilvl="0" w:tplc="838E7A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2558F"/>
    <w:multiLevelType w:val="hybridMultilevel"/>
    <w:tmpl w:val="0AA8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92210"/>
    <w:multiLevelType w:val="hybridMultilevel"/>
    <w:tmpl w:val="FFB446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05B56"/>
    <w:multiLevelType w:val="hybridMultilevel"/>
    <w:tmpl w:val="8C7A9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C5829"/>
    <w:multiLevelType w:val="hybridMultilevel"/>
    <w:tmpl w:val="DDE66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A75C7"/>
    <w:multiLevelType w:val="hybridMultilevel"/>
    <w:tmpl w:val="48E85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066CE6"/>
    <w:multiLevelType w:val="hybridMultilevel"/>
    <w:tmpl w:val="7390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07968"/>
    <w:multiLevelType w:val="hybridMultilevel"/>
    <w:tmpl w:val="C29A1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0B753A"/>
    <w:multiLevelType w:val="hybridMultilevel"/>
    <w:tmpl w:val="01F8D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267788"/>
    <w:multiLevelType w:val="hybridMultilevel"/>
    <w:tmpl w:val="622EF4E8"/>
    <w:lvl w:ilvl="0" w:tplc="403CA5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A38BA"/>
    <w:multiLevelType w:val="hybridMultilevel"/>
    <w:tmpl w:val="E3F25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724506"/>
    <w:multiLevelType w:val="hybridMultilevel"/>
    <w:tmpl w:val="5A862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A0229D"/>
    <w:multiLevelType w:val="hybridMultilevel"/>
    <w:tmpl w:val="21A40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681873"/>
    <w:multiLevelType w:val="hybridMultilevel"/>
    <w:tmpl w:val="76A2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F04E4A"/>
    <w:multiLevelType w:val="hybridMultilevel"/>
    <w:tmpl w:val="5460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0F0166"/>
    <w:multiLevelType w:val="multilevel"/>
    <w:tmpl w:val="AFC2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8F0C45"/>
    <w:multiLevelType w:val="hybridMultilevel"/>
    <w:tmpl w:val="CBFE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C0A7E"/>
    <w:multiLevelType w:val="hybridMultilevel"/>
    <w:tmpl w:val="494C4B80"/>
    <w:lvl w:ilvl="0" w:tplc="D96A757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768B8"/>
    <w:multiLevelType w:val="hybridMultilevel"/>
    <w:tmpl w:val="63CC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86590C"/>
    <w:multiLevelType w:val="hybridMultilevel"/>
    <w:tmpl w:val="D4EC1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90EE0"/>
    <w:multiLevelType w:val="hybridMultilevel"/>
    <w:tmpl w:val="92EE5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1675A"/>
    <w:multiLevelType w:val="hybridMultilevel"/>
    <w:tmpl w:val="F1BE9804"/>
    <w:lvl w:ilvl="0" w:tplc="EF04E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7854F5"/>
    <w:multiLevelType w:val="hybridMultilevel"/>
    <w:tmpl w:val="F842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16D6A"/>
    <w:multiLevelType w:val="hybridMultilevel"/>
    <w:tmpl w:val="90D0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AC528D"/>
    <w:multiLevelType w:val="hybridMultilevel"/>
    <w:tmpl w:val="78B4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A027AD"/>
    <w:multiLevelType w:val="hybridMultilevel"/>
    <w:tmpl w:val="8832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B1FE3"/>
    <w:multiLevelType w:val="hybridMultilevel"/>
    <w:tmpl w:val="F49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A349D"/>
    <w:multiLevelType w:val="hybridMultilevel"/>
    <w:tmpl w:val="34A4E890"/>
    <w:lvl w:ilvl="0" w:tplc="D7F09FE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7"/>
  </w:num>
  <w:num w:numId="5">
    <w:abstractNumId w:val="11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29"/>
  </w:num>
  <w:num w:numId="11">
    <w:abstractNumId w:val="26"/>
  </w:num>
  <w:num w:numId="12">
    <w:abstractNumId w:val="10"/>
  </w:num>
  <w:num w:numId="13">
    <w:abstractNumId w:val="32"/>
  </w:num>
  <w:num w:numId="14">
    <w:abstractNumId w:val="6"/>
  </w:num>
  <w:num w:numId="15">
    <w:abstractNumId w:val="7"/>
  </w:num>
  <w:num w:numId="16">
    <w:abstractNumId w:val="18"/>
  </w:num>
  <w:num w:numId="17">
    <w:abstractNumId w:val="33"/>
  </w:num>
  <w:num w:numId="18">
    <w:abstractNumId w:val="28"/>
  </w:num>
  <w:num w:numId="19">
    <w:abstractNumId w:val="24"/>
  </w:num>
  <w:num w:numId="20">
    <w:abstractNumId w:val="2"/>
  </w:num>
  <w:num w:numId="21">
    <w:abstractNumId w:val="20"/>
  </w:num>
  <w:num w:numId="22">
    <w:abstractNumId w:val="30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31"/>
  </w:num>
  <w:num w:numId="28">
    <w:abstractNumId w:val="25"/>
  </w:num>
  <w:num w:numId="29">
    <w:abstractNumId w:val="5"/>
  </w:num>
  <w:num w:numId="30">
    <w:abstractNumId w:val="1"/>
  </w:num>
  <w:num w:numId="31">
    <w:abstractNumId w:val="0"/>
  </w:num>
  <w:num w:numId="32">
    <w:abstractNumId w:val="27"/>
  </w:num>
  <w:num w:numId="33">
    <w:abstractNumId w:val="23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557248"/>
    <w:rsid w:val="00025AFA"/>
    <w:rsid w:val="000C243A"/>
    <w:rsid w:val="000C44A8"/>
    <w:rsid w:val="000D5100"/>
    <w:rsid w:val="0010316E"/>
    <w:rsid w:val="00141C48"/>
    <w:rsid w:val="0015364B"/>
    <w:rsid w:val="00177783"/>
    <w:rsid w:val="001A399A"/>
    <w:rsid w:val="001B6F36"/>
    <w:rsid w:val="001C00E0"/>
    <w:rsid w:val="001C3003"/>
    <w:rsid w:val="00202B67"/>
    <w:rsid w:val="002306C4"/>
    <w:rsid w:val="00236027"/>
    <w:rsid w:val="00256CEA"/>
    <w:rsid w:val="002670C5"/>
    <w:rsid w:val="002A6018"/>
    <w:rsid w:val="002B312B"/>
    <w:rsid w:val="002B7A7C"/>
    <w:rsid w:val="002E5B10"/>
    <w:rsid w:val="00316864"/>
    <w:rsid w:val="00330623"/>
    <w:rsid w:val="00354498"/>
    <w:rsid w:val="003B0AE4"/>
    <w:rsid w:val="003C3B2B"/>
    <w:rsid w:val="003C454F"/>
    <w:rsid w:val="00424CBF"/>
    <w:rsid w:val="0043331C"/>
    <w:rsid w:val="004376BA"/>
    <w:rsid w:val="00464135"/>
    <w:rsid w:val="00490F3C"/>
    <w:rsid w:val="00493019"/>
    <w:rsid w:val="0049564F"/>
    <w:rsid w:val="004A7595"/>
    <w:rsid w:val="005421CB"/>
    <w:rsid w:val="00544327"/>
    <w:rsid w:val="00557248"/>
    <w:rsid w:val="005576AF"/>
    <w:rsid w:val="005B359E"/>
    <w:rsid w:val="005C5D64"/>
    <w:rsid w:val="005F1183"/>
    <w:rsid w:val="005F3A19"/>
    <w:rsid w:val="005F3E0A"/>
    <w:rsid w:val="005F6EAB"/>
    <w:rsid w:val="00602CF5"/>
    <w:rsid w:val="006044CC"/>
    <w:rsid w:val="0060468E"/>
    <w:rsid w:val="00606979"/>
    <w:rsid w:val="006137CE"/>
    <w:rsid w:val="00633A47"/>
    <w:rsid w:val="00634ACC"/>
    <w:rsid w:val="006538F2"/>
    <w:rsid w:val="00687CED"/>
    <w:rsid w:val="00693A1D"/>
    <w:rsid w:val="006B168A"/>
    <w:rsid w:val="006B6D27"/>
    <w:rsid w:val="006F1F6F"/>
    <w:rsid w:val="007500BD"/>
    <w:rsid w:val="00751533"/>
    <w:rsid w:val="00782900"/>
    <w:rsid w:val="00786331"/>
    <w:rsid w:val="007866A0"/>
    <w:rsid w:val="00794885"/>
    <w:rsid w:val="007A4D91"/>
    <w:rsid w:val="007C4F5C"/>
    <w:rsid w:val="007E17FA"/>
    <w:rsid w:val="00807286"/>
    <w:rsid w:val="00831AA1"/>
    <w:rsid w:val="00842C60"/>
    <w:rsid w:val="00857290"/>
    <w:rsid w:val="00874597"/>
    <w:rsid w:val="00876B81"/>
    <w:rsid w:val="00877786"/>
    <w:rsid w:val="00895B76"/>
    <w:rsid w:val="008A5E28"/>
    <w:rsid w:val="008B23C6"/>
    <w:rsid w:val="008B6D14"/>
    <w:rsid w:val="00927DFA"/>
    <w:rsid w:val="00933750"/>
    <w:rsid w:val="00971B2B"/>
    <w:rsid w:val="00974599"/>
    <w:rsid w:val="0099462B"/>
    <w:rsid w:val="009A0127"/>
    <w:rsid w:val="009B45C1"/>
    <w:rsid w:val="009D5D50"/>
    <w:rsid w:val="00A64703"/>
    <w:rsid w:val="00A81F52"/>
    <w:rsid w:val="00A8346C"/>
    <w:rsid w:val="00AA6BBA"/>
    <w:rsid w:val="00AE52CE"/>
    <w:rsid w:val="00B416AE"/>
    <w:rsid w:val="00B51509"/>
    <w:rsid w:val="00B86FEB"/>
    <w:rsid w:val="00BB39AF"/>
    <w:rsid w:val="00BB6C4E"/>
    <w:rsid w:val="00BD7E52"/>
    <w:rsid w:val="00BF1FBB"/>
    <w:rsid w:val="00BF52FF"/>
    <w:rsid w:val="00C053FD"/>
    <w:rsid w:val="00C41398"/>
    <w:rsid w:val="00CB2DB4"/>
    <w:rsid w:val="00CD189F"/>
    <w:rsid w:val="00D007B2"/>
    <w:rsid w:val="00D007D0"/>
    <w:rsid w:val="00D46672"/>
    <w:rsid w:val="00D66AB1"/>
    <w:rsid w:val="00D767CC"/>
    <w:rsid w:val="00D80406"/>
    <w:rsid w:val="00D85322"/>
    <w:rsid w:val="00DB33A9"/>
    <w:rsid w:val="00DD5384"/>
    <w:rsid w:val="00DE385B"/>
    <w:rsid w:val="00DF45FD"/>
    <w:rsid w:val="00E20A7E"/>
    <w:rsid w:val="00E244C7"/>
    <w:rsid w:val="00E55007"/>
    <w:rsid w:val="00E645FE"/>
    <w:rsid w:val="00E870DE"/>
    <w:rsid w:val="00E96657"/>
    <w:rsid w:val="00EB6C17"/>
    <w:rsid w:val="00ED3AC1"/>
    <w:rsid w:val="00ED5F24"/>
    <w:rsid w:val="00EF1443"/>
    <w:rsid w:val="00EF2C95"/>
    <w:rsid w:val="00F00D15"/>
    <w:rsid w:val="00F02134"/>
    <w:rsid w:val="00F0308B"/>
    <w:rsid w:val="00F03587"/>
    <w:rsid w:val="00F17514"/>
    <w:rsid w:val="00FA11BB"/>
    <w:rsid w:val="00FA4795"/>
    <w:rsid w:val="00FC00D2"/>
    <w:rsid w:val="00FC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48"/>
  </w:style>
  <w:style w:type="paragraph" w:styleId="Heading1">
    <w:name w:val="heading 1"/>
    <w:basedOn w:val="Normal"/>
    <w:next w:val="Normal"/>
    <w:link w:val="Heading1Char"/>
    <w:uiPriority w:val="9"/>
    <w:qFormat/>
    <w:rsid w:val="00BF1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F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57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248"/>
  </w:style>
  <w:style w:type="paragraph" w:styleId="ListParagraph">
    <w:name w:val="List Paragraph"/>
    <w:basedOn w:val="Normal"/>
    <w:uiPriority w:val="34"/>
    <w:qFormat/>
    <w:rsid w:val="005572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4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1CB"/>
  </w:style>
  <w:style w:type="character" w:customStyle="1" w:styleId="Heading1Char">
    <w:name w:val="Heading 1 Char"/>
    <w:basedOn w:val="DefaultParagraphFont"/>
    <w:link w:val="Heading1"/>
    <w:uiPriority w:val="9"/>
    <w:rsid w:val="00BF1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1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F1FBB"/>
    <w:pPr>
      <w:spacing w:after="0" w:line="240" w:lineRule="auto"/>
    </w:pPr>
  </w:style>
  <w:style w:type="character" w:customStyle="1" w:styleId="bodytext">
    <w:name w:val="bodytext"/>
    <w:basedOn w:val="DefaultParagraphFont"/>
    <w:rsid w:val="00BF1FBB"/>
  </w:style>
  <w:style w:type="character" w:styleId="Hyperlink">
    <w:name w:val="Hyperlink"/>
    <w:basedOn w:val="DefaultParagraphFont"/>
    <w:uiPriority w:val="99"/>
    <w:unhideWhenUsed/>
    <w:rsid w:val="00BF1FBB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BF1FBB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BF1FBB"/>
    <w:rPr>
      <w:b/>
      <w:bCs/>
      <w:smallCaps/>
      <w:color w:val="C0504D" w:themeColor="accent2"/>
      <w:spacing w:val="5"/>
      <w:u w:val="single"/>
    </w:rPr>
  </w:style>
  <w:style w:type="paragraph" w:customStyle="1" w:styleId="Pa10">
    <w:name w:val="Pa10"/>
    <w:basedOn w:val="Normal"/>
    <w:next w:val="Normal"/>
    <w:uiPriority w:val="99"/>
    <w:rsid w:val="00FC5B3B"/>
    <w:pPr>
      <w:autoSpaceDE w:val="0"/>
      <w:autoSpaceDN w:val="0"/>
      <w:adjustRightInd w:val="0"/>
      <w:spacing w:after="0" w:line="281" w:lineRule="atLeast"/>
    </w:pPr>
    <w:rPr>
      <w:rFonts w:ascii="Helvetica LT Std Black" w:hAnsi="Helvetica LT Std Black"/>
      <w:sz w:val="24"/>
      <w:szCs w:val="24"/>
    </w:rPr>
  </w:style>
  <w:style w:type="table" w:styleId="TableGrid">
    <w:name w:val="Table Grid"/>
    <w:basedOn w:val="TableNormal"/>
    <w:uiPriority w:val="59"/>
    <w:rsid w:val="001B6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semiHidden/>
    <w:unhideWhenUsed/>
    <w:rsid w:val="002670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6885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3754">
                              <w:marLeft w:val="2263"/>
                              <w:marRight w:val="43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13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96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83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0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usda.gov/FSI_Directives/wo_183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9D59A-02C7-4127-8467-32030066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jtripp</dc:creator>
  <cp:lastModifiedBy>jtripp</cp:lastModifiedBy>
  <cp:revision>13</cp:revision>
  <cp:lastPrinted>2014-02-01T19:23:00Z</cp:lastPrinted>
  <dcterms:created xsi:type="dcterms:W3CDTF">2013-07-25T17:31:00Z</dcterms:created>
  <dcterms:modified xsi:type="dcterms:W3CDTF">2014-02-14T20:58:00Z</dcterms:modified>
</cp:coreProperties>
</file>