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2C7C7" w14:textId="77777777" w:rsidR="004C03CE" w:rsidRPr="00B833E9" w:rsidRDefault="004C03CE" w:rsidP="005368CA">
      <w:pPr>
        <w:jc w:val="center"/>
        <w:rPr>
          <w:sz w:val="144"/>
          <w:szCs w:val="144"/>
        </w:rPr>
      </w:pPr>
      <w:bookmarkStart w:id="0" w:name="_GoBack"/>
      <w:bookmarkEnd w:id="0"/>
    </w:p>
    <w:p w14:paraId="6092C7CA" w14:textId="77777777" w:rsidR="000D671D" w:rsidRPr="00E66D96" w:rsidRDefault="000D671D" w:rsidP="00823DD8">
      <w:pPr>
        <w:pStyle w:val="Title"/>
        <w:jc w:val="center"/>
      </w:pPr>
      <w:r w:rsidRPr="00E66D96">
        <w:t>USDA</w:t>
      </w:r>
      <w:r w:rsidR="008C380E" w:rsidRPr="00E66D96">
        <w:t xml:space="preserve"> </w:t>
      </w:r>
      <w:r w:rsidRPr="00E66D96">
        <w:t>FOREST SERVICE</w:t>
      </w:r>
    </w:p>
    <w:p w14:paraId="6092C7CF" w14:textId="3C170B96" w:rsidR="005951F2" w:rsidRPr="00E66D96" w:rsidRDefault="005368CA" w:rsidP="00823DD8">
      <w:pPr>
        <w:pStyle w:val="Title"/>
        <w:jc w:val="center"/>
      </w:pPr>
      <w:r w:rsidRPr="00E66D96">
        <w:t>SAW OPERAT</w:t>
      </w:r>
      <w:r w:rsidR="000D671D" w:rsidRPr="00E66D96">
        <w:t>ION</w:t>
      </w:r>
      <w:r w:rsidRPr="00E66D96">
        <w:t>S</w:t>
      </w:r>
      <w:r w:rsidR="008D776A" w:rsidRPr="00E66D96">
        <w:t xml:space="preserve"> </w:t>
      </w:r>
      <w:r w:rsidRPr="00E66D96">
        <w:t>GUIDE</w:t>
      </w:r>
    </w:p>
    <w:p w14:paraId="61D64E76" w14:textId="4D6D4840" w:rsidR="008D776A" w:rsidRPr="00E66D96" w:rsidRDefault="008D776A" w:rsidP="00823DD8">
      <w:pPr>
        <w:pStyle w:val="Subtitle"/>
        <w:jc w:val="center"/>
      </w:pPr>
      <w:r w:rsidRPr="00E66D96">
        <w:t>201</w:t>
      </w:r>
      <w:r w:rsidR="00C64D38">
        <w:t>6</w:t>
      </w:r>
      <w:r w:rsidRPr="00E66D96">
        <w:t xml:space="preserve"> Electronic Edition</w:t>
      </w:r>
    </w:p>
    <w:p w14:paraId="6092C7D0" w14:textId="28ECF132" w:rsidR="005951F2" w:rsidRPr="00E66D96" w:rsidRDefault="00756ECD" w:rsidP="00823DD8">
      <w:pPr>
        <w:pStyle w:val="Subtitle"/>
        <w:jc w:val="center"/>
      </w:pPr>
      <w:proofErr w:type="gramStart"/>
      <w:r w:rsidRPr="00E66D96">
        <w:t>v</w:t>
      </w:r>
      <w:proofErr w:type="gramEnd"/>
      <w:r w:rsidR="005951F2" w:rsidRPr="00E66D96">
        <w:t xml:space="preserve"> </w:t>
      </w:r>
      <w:r w:rsidR="003D20B8" w:rsidRPr="00E66D96">
        <w:t>1.</w:t>
      </w:r>
      <w:r w:rsidR="00587589" w:rsidRPr="00E66D96">
        <w:t>3</w:t>
      </w:r>
      <w:r w:rsidR="00294EA1">
        <w:t>.1</w:t>
      </w:r>
    </w:p>
    <w:p w14:paraId="0F0F26A7" w14:textId="77777777" w:rsidR="00D22426" w:rsidRPr="00B833E9" w:rsidRDefault="00D22426" w:rsidP="00D22426">
      <w:pPr>
        <w:rPr>
          <w:sz w:val="400"/>
          <w:szCs w:val="400"/>
        </w:rPr>
      </w:pPr>
    </w:p>
    <w:p w14:paraId="669BF6B6" w14:textId="63F788C8" w:rsidR="00D22426" w:rsidRPr="00E66D96" w:rsidRDefault="00294EA1" w:rsidP="00D22426">
      <w:pPr>
        <w:pStyle w:val="Subtitle"/>
        <w:jc w:val="center"/>
      </w:pPr>
      <w:r>
        <w:t>July 14, 2016</w:t>
      </w:r>
    </w:p>
    <w:p w14:paraId="6092C7D1" w14:textId="77777777" w:rsidR="005368CA" w:rsidRPr="00E66D96" w:rsidRDefault="005368CA" w:rsidP="00D22426">
      <w:r w:rsidRPr="00E66D96">
        <w:br w:type="page"/>
      </w:r>
    </w:p>
    <w:sdt>
      <w:sdtPr>
        <w:rPr>
          <w:rFonts w:asciiTheme="minorHAnsi" w:eastAsiaTheme="minorHAnsi" w:hAnsiTheme="minorHAnsi" w:cstheme="minorBidi"/>
          <w:b w:val="0"/>
          <w:bCs w:val="0"/>
          <w:i/>
          <w:noProof/>
          <w:color w:val="auto"/>
          <w:sz w:val="22"/>
          <w:szCs w:val="22"/>
          <w:lang w:eastAsia="en-US"/>
        </w:rPr>
        <w:id w:val="-33420267"/>
        <w:docPartObj>
          <w:docPartGallery w:val="Table of Contents"/>
          <w:docPartUnique/>
        </w:docPartObj>
      </w:sdtPr>
      <w:sdtEndPr/>
      <w:sdtContent>
        <w:p w14:paraId="68F0E7A8" w14:textId="0942471E" w:rsidR="00547EDD" w:rsidRPr="00E66D96" w:rsidRDefault="008D776A" w:rsidP="00B777D8">
          <w:pPr>
            <w:pStyle w:val="TOCHeading"/>
            <w:rPr>
              <w:rFonts w:eastAsiaTheme="minorEastAsia"/>
              <w:color w:val="auto"/>
            </w:rPr>
          </w:pPr>
          <w:r w:rsidRPr="00E66D96">
            <w:rPr>
              <w:color w:val="auto"/>
            </w:rPr>
            <w:t>Table of C</w:t>
          </w:r>
          <w:r w:rsidR="00287435" w:rsidRPr="00E66D96">
            <w:rPr>
              <w:color w:val="auto"/>
            </w:rPr>
            <w:t>ontents</w:t>
          </w:r>
        </w:p>
        <w:p w14:paraId="1C411841" w14:textId="77777777" w:rsidR="006341FF" w:rsidRDefault="00243982">
          <w:pPr>
            <w:pStyle w:val="TOC1"/>
            <w:rPr>
              <w:rFonts w:eastAsiaTheme="minorEastAsia"/>
              <w:i w:val="0"/>
            </w:rPr>
          </w:pPr>
          <w:r w:rsidRPr="00E66D96">
            <w:rPr>
              <w:noProof w:val="0"/>
            </w:rPr>
            <w:fldChar w:fldCharType="begin"/>
          </w:r>
          <w:r w:rsidRPr="00E66D96">
            <w:rPr>
              <w:noProof w:val="0"/>
            </w:rPr>
            <w:instrText xml:space="preserve"> TOC \o "1-3" \h \z \u </w:instrText>
          </w:r>
          <w:r w:rsidRPr="00E66D96">
            <w:rPr>
              <w:noProof w:val="0"/>
            </w:rPr>
            <w:fldChar w:fldCharType="separate"/>
          </w:r>
          <w:hyperlink w:anchor="_Toc456259710" w:history="1">
            <w:r w:rsidR="006341FF" w:rsidRPr="004A3F28">
              <w:rPr>
                <w:rStyle w:val="Hyperlink"/>
              </w:rPr>
              <w:t>Acknowledgements</w:t>
            </w:r>
            <w:r w:rsidR="006341FF">
              <w:rPr>
                <w:webHidden/>
              </w:rPr>
              <w:tab/>
            </w:r>
            <w:r w:rsidR="006341FF">
              <w:rPr>
                <w:webHidden/>
              </w:rPr>
              <w:fldChar w:fldCharType="begin"/>
            </w:r>
            <w:r w:rsidR="006341FF">
              <w:rPr>
                <w:webHidden/>
              </w:rPr>
              <w:instrText xml:space="preserve"> PAGEREF _Toc456259710 \h </w:instrText>
            </w:r>
            <w:r w:rsidR="006341FF">
              <w:rPr>
                <w:webHidden/>
              </w:rPr>
            </w:r>
            <w:r w:rsidR="006341FF">
              <w:rPr>
                <w:webHidden/>
              </w:rPr>
              <w:fldChar w:fldCharType="separate"/>
            </w:r>
            <w:r w:rsidR="00670273">
              <w:rPr>
                <w:webHidden/>
              </w:rPr>
              <w:t>3</w:t>
            </w:r>
            <w:r w:rsidR="006341FF">
              <w:rPr>
                <w:webHidden/>
              </w:rPr>
              <w:fldChar w:fldCharType="end"/>
            </w:r>
          </w:hyperlink>
        </w:p>
        <w:p w14:paraId="084C3216" w14:textId="77777777" w:rsidR="006341FF" w:rsidRDefault="008210F1">
          <w:pPr>
            <w:pStyle w:val="TOC1"/>
            <w:rPr>
              <w:rFonts w:eastAsiaTheme="minorEastAsia"/>
              <w:i w:val="0"/>
            </w:rPr>
          </w:pPr>
          <w:hyperlink w:anchor="_Toc456259711" w:history="1">
            <w:r w:rsidR="006341FF" w:rsidRPr="004A3F28">
              <w:rPr>
                <w:rStyle w:val="Hyperlink"/>
              </w:rPr>
              <w:t>Chapter 1 Introduction</w:t>
            </w:r>
            <w:r w:rsidR="006341FF">
              <w:rPr>
                <w:webHidden/>
              </w:rPr>
              <w:tab/>
            </w:r>
            <w:r w:rsidR="006341FF">
              <w:rPr>
                <w:webHidden/>
              </w:rPr>
              <w:fldChar w:fldCharType="begin"/>
            </w:r>
            <w:r w:rsidR="006341FF">
              <w:rPr>
                <w:webHidden/>
              </w:rPr>
              <w:instrText xml:space="preserve"> PAGEREF _Toc456259711 \h </w:instrText>
            </w:r>
            <w:r w:rsidR="006341FF">
              <w:rPr>
                <w:webHidden/>
              </w:rPr>
            </w:r>
            <w:r w:rsidR="006341FF">
              <w:rPr>
                <w:webHidden/>
              </w:rPr>
              <w:fldChar w:fldCharType="separate"/>
            </w:r>
            <w:r w:rsidR="00670273">
              <w:rPr>
                <w:webHidden/>
              </w:rPr>
              <w:t>4</w:t>
            </w:r>
            <w:r w:rsidR="006341FF">
              <w:rPr>
                <w:webHidden/>
              </w:rPr>
              <w:fldChar w:fldCharType="end"/>
            </w:r>
          </w:hyperlink>
        </w:p>
        <w:p w14:paraId="6E2A1981" w14:textId="77777777" w:rsidR="006341FF" w:rsidRDefault="008210F1">
          <w:pPr>
            <w:pStyle w:val="TOC2"/>
            <w:tabs>
              <w:tab w:val="right" w:leader="dot" w:pos="8990"/>
            </w:tabs>
            <w:rPr>
              <w:noProof/>
              <w:lang w:eastAsia="en-US"/>
            </w:rPr>
          </w:pPr>
          <w:hyperlink w:anchor="_Toc456259712" w:history="1">
            <w:r w:rsidR="006341FF" w:rsidRPr="004A3F28">
              <w:rPr>
                <w:rStyle w:val="Hyperlink"/>
                <w:noProof/>
              </w:rPr>
              <w:t>1.1 Purpose</w:t>
            </w:r>
            <w:r w:rsidR="006341FF">
              <w:rPr>
                <w:noProof/>
                <w:webHidden/>
              </w:rPr>
              <w:tab/>
            </w:r>
            <w:r w:rsidR="006341FF">
              <w:rPr>
                <w:noProof/>
                <w:webHidden/>
              </w:rPr>
              <w:fldChar w:fldCharType="begin"/>
            </w:r>
            <w:r w:rsidR="006341FF">
              <w:rPr>
                <w:noProof/>
                <w:webHidden/>
              </w:rPr>
              <w:instrText xml:space="preserve"> PAGEREF _Toc456259712 \h </w:instrText>
            </w:r>
            <w:r w:rsidR="006341FF">
              <w:rPr>
                <w:noProof/>
                <w:webHidden/>
              </w:rPr>
            </w:r>
            <w:r w:rsidR="006341FF">
              <w:rPr>
                <w:noProof/>
                <w:webHidden/>
              </w:rPr>
              <w:fldChar w:fldCharType="separate"/>
            </w:r>
            <w:r w:rsidR="00670273">
              <w:rPr>
                <w:noProof/>
                <w:webHidden/>
              </w:rPr>
              <w:t>4</w:t>
            </w:r>
            <w:r w:rsidR="006341FF">
              <w:rPr>
                <w:noProof/>
                <w:webHidden/>
              </w:rPr>
              <w:fldChar w:fldCharType="end"/>
            </w:r>
          </w:hyperlink>
        </w:p>
        <w:p w14:paraId="60216DCF" w14:textId="77777777" w:rsidR="006341FF" w:rsidRDefault="008210F1">
          <w:pPr>
            <w:pStyle w:val="TOC2"/>
            <w:tabs>
              <w:tab w:val="right" w:leader="dot" w:pos="8990"/>
            </w:tabs>
            <w:rPr>
              <w:noProof/>
              <w:lang w:eastAsia="en-US"/>
            </w:rPr>
          </w:pPr>
          <w:hyperlink w:anchor="_Toc456259713" w:history="1">
            <w:r w:rsidR="006341FF" w:rsidRPr="004A3F28">
              <w:rPr>
                <w:rStyle w:val="Hyperlink"/>
                <w:noProof/>
              </w:rPr>
              <w:t>1.2 Scope</w:t>
            </w:r>
            <w:r w:rsidR="006341FF">
              <w:rPr>
                <w:noProof/>
                <w:webHidden/>
              </w:rPr>
              <w:tab/>
            </w:r>
            <w:r w:rsidR="006341FF">
              <w:rPr>
                <w:noProof/>
                <w:webHidden/>
              </w:rPr>
              <w:fldChar w:fldCharType="begin"/>
            </w:r>
            <w:r w:rsidR="006341FF">
              <w:rPr>
                <w:noProof/>
                <w:webHidden/>
              </w:rPr>
              <w:instrText xml:space="preserve"> PAGEREF _Toc456259713 \h </w:instrText>
            </w:r>
            <w:r w:rsidR="006341FF">
              <w:rPr>
                <w:noProof/>
                <w:webHidden/>
              </w:rPr>
            </w:r>
            <w:r w:rsidR="006341FF">
              <w:rPr>
                <w:noProof/>
                <w:webHidden/>
              </w:rPr>
              <w:fldChar w:fldCharType="separate"/>
            </w:r>
            <w:r w:rsidR="00670273">
              <w:rPr>
                <w:noProof/>
                <w:webHidden/>
              </w:rPr>
              <w:t>4</w:t>
            </w:r>
            <w:r w:rsidR="006341FF">
              <w:rPr>
                <w:noProof/>
                <w:webHidden/>
              </w:rPr>
              <w:fldChar w:fldCharType="end"/>
            </w:r>
          </w:hyperlink>
        </w:p>
        <w:p w14:paraId="7D7E9974" w14:textId="77777777" w:rsidR="006341FF" w:rsidRDefault="008210F1">
          <w:pPr>
            <w:pStyle w:val="TOC2"/>
            <w:tabs>
              <w:tab w:val="right" w:leader="dot" w:pos="8990"/>
            </w:tabs>
            <w:rPr>
              <w:noProof/>
              <w:lang w:eastAsia="en-US"/>
            </w:rPr>
          </w:pPr>
          <w:hyperlink w:anchor="_Toc456259714" w:history="1">
            <w:r w:rsidR="006341FF" w:rsidRPr="004A3F28">
              <w:rPr>
                <w:rStyle w:val="Hyperlink"/>
                <w:noProof/>
              </w:rPr>
              <w:t>1.3 Goals</w:t>
            </w:r>
            <w:r w:rsidR="006341FF">
              <w:rPr>
                <w:noProof/>
                <w:webHidden/>
              </w:rPr>
              <w:tab/>
            </w:r>
            <w:r w:rsidR="006341FF">
              <w:rPr>
                <w:noProof/>
                <w:webHidden/>
              </w:rPr>
              <w:fldChar w:fldCharType="begin"/>
            </w:r>
            <w:r w:rsidR="006341FF">
              <w:rPr>
                <w:noProof/>
                <w:webHidden/>
              </w:rPr>
              <w:instrText xml:space="preserve"> PAGEREF _Toc456259714 \h </w:instrText>
            </w:r>
            <w:r w:rsidR="006341FF">
              <w:rPr>
                <w:noProof/>
                <w:webHidden/>
              </w:rPr>
            </w:r>
            <w:r w:rsidR="006341FF">
              <w:rPr>
                <w:noProof/>
                <w:webHidden/>
              </w:rPr>
              <w:fldChar w:fldCharType="separate"/>
            </w:r>
            <w:r w:rsidR="00670273">
              <w:rPr>
                <w:noProof/>
                <w:webHidden/>
              </w:rPr>
              <w:t>4</w:t>
            </w:r>
            <w:r w:rsidR="006341FF">
              <w:rPr>
                <w:noProof/>
                <w:webHidden/>
              </w:rPr>
              <w:fldChar w:fldCharType="end"/>
            </w:r>
          </w:hyperlink>
        </w:p>
        <w:p w14:paraId="7CD1EF9F" w14:textId="77777777" w:rsidR="006341FF" w:rsidRDefault="008210F1">
          <w:pPr>
            <w:pStyle w:val="TOC2"/>
            <w:tabs>
              <w:tab w:val="right" w:leader="dot" w:pos="8990"/>
            </w:tabs>
            <w:rPr>
              <w:noProof/>
              <w:lang w:eastAsia="en-US"/>
            </w:rPr>
          </w:pPr>
          <w:hyperlink w:anchor="_Toc456259715" w:history="1">
            <w:r w:rsidR="006341FF" w:rsidRPr="004A3F28">
              <w:rPr>
                <w:rStyle w:val="Hyperlink"/>
                <w:noProof/>
              </w:rPr>
              <w:t>1.4 Authority</w:t>
            </w:r>
            <w:r w:rsidR="006341FF">
              <w:rPr>
                <w:noProof/>
                <w:webHidden/>
              </w:rPr>
              <w:tab/>
            </w:r>
            <w:r w:rsidR="006341FF">
              <w:rPr>
                <w:noProof/>
                <w:webHidden/>
              </w:rPr>
              <w:fldChar w:fldCharType="begin"/>
            </w:r>
            <w:r w:rsidR="006341FF">
              <w:rPr>
                <w:noProof/>
                <w:webHidden/>
              </w:rPr>
              <w:instrText xml:space="preserve"> PAGEREF _Toc456259715 \h </w:instrText>
            </w:r>
            <w:r w:rsidR="006341FF">
              <w:rPr>
                <w:noProof/>
                <w:webHidden/>
              </w:rPr>
            </w:r>
            <w:r w:rsidR="006341FF">
              <w:rPr>
                <w:noProof/>
                <w:webHidden/>
              </w:rPr>
              <w:fldChar w:fldCharType="separate"/>
            </w:r>
            <w:r w:rsidR="00670273">
              <w:rPr>
                <w:noProof/>
                <w:webHidden/>
              </w:rPr>
              <w:t>4</w:t>
            </w:r>
            <w:r w:rsidR="006341FF">
              <w:rPr>
                <w:noProof/>
                <w:webHidden/>
              </w:rPr>
              <w:fldChar w:fldCharType="end"/>
            </w:r>
          </w:hyperlink>
        </w:p>
        <w:p w14:paraId="1CE2A9F7" w14:textId="77777777" w:rsidR="006341FF" w:rsidRDefault="008210F1">
          <w:pPr>
            <w:pStyle w:val="TOC2"/>
            <w:tabs>
              <w:tab w:val="right" w:leader="dot" w:pos="8990"/>
            </w:tabs>
            <w:rPr>
              <w:noProof/>
              <w:lang w:eastAsia="en-US"/>
            </w:rPr>
          </w:pPr>
          <w:hyperlink w:anchor="_Toc456259716" w:history="1">
            <w:r w:rsidR="006341FF" w:rsidRPr="004A3F28">
              <w:rPr>
                <w:rStyle w:val="Hyperlink"/>
                <w:noProof/>
              </w:rPr>
              <w:t>1.5 National Saw Program Technical Advisory Group (TAG)</w:t>
            </w:r>
            <w:r w:rsidR="006341FF">
              <w:rPr>
                <w:noProof/>
                <w:webHidden/>
              </w:rPr>
              <w:tab/>
            </w:r>
            <w:r w:rsidR="006341FF">
              <w:rPr>
                <w:noProof/>
                <w:webHidden/>
              </w:rPr>
              <w:fldChar w:fldCharType="begin"/>
            </w:r>
            <w:r w:rsidR="006341FF">
              <w:rPr>
                <w:noProof/>
                <w:webHidden/>
              </w:rPr>
              <w:instrText xml:space="preserve"> PAGEREF _Toc456259716 \h </w:instrText>
            </w:r>
            <w:r w:rsidR="006341FF">
              <w:rPr>
                <w:noProof/>
                <w:webHidden/>
              </w:rPr>
            </w:r>
            <w:r w:rsidR="006341FF">
              <w:rPr>
                <w:noProof/>
                <w:webHidden/>
              </w:rPr>
              <w:fldChar w:fldCharType="separate"/>
            </w:r>
            <w:r w:rsidR="00670273">
              <w:rPr>
                <w:noProof/>
                <w:webHidden/>
              </w:rPr>
              <w:t>4</w:t>
            </w:r>
            <w:r w:rsidR="006341FF">
              <w:rPr>
                <w:noProof/>
                <w:webHidden/>
              </w:rPr>
              <w:fldChar w:fldCharType="end"/>
            </w:r>
          </w:hyperlink>
        </w:p>
        <w:p w14:paraId="3E9F1E4E" w14:textId="77777777" w:rsidR="006341FF" w:rsidRDefault="008210F1">
          <w:pPr>
            <w:pStyle w:val="TOC2"/>
            <w:tabs>
              <w:tab w:val="right" w:leader="dot" w:pos="8990"/>
            </w:tabs>
            <w:rPr>
              <w:noProof/>
              <w:lang w:eastAsia="en-US"/>
            </w:rPr>
          </w:pPr>
          <w:hyperlink w:anchor="_Toc456259717" w:history="1">
            <w:r w:rsidR="006341FF" w:rsidRPr="004A3F28">
              <w:rPr>
                <w:rStyle w:val="Hyperlink"/>
                <w:noProof/>
              </w:rPr>
              <w:t>1.6 Partner, Cooperator, or Volunteer Training Program Review:</w:t>
            </w:r>
            <w:r w:rsidR="006341FF">
              <w:rPr>
                <w:noProof/>
                <w:webHidden/>
              </w:rPr>
              <w:tab/>
            </w:r>
            <w:r w:rsidR="006341FF">
              <w:rPr>
                <w:noProof/>
                <w:webHidden/>
              </w:rPr>
              <w:fldChar w:fldCharType="begin"/>
            </w:r>
            <w:r w:rsidR="006341FF">
              <w:rPr>
                <w:noProof/>
                <w:webHidden/>
              </w:rPr>
              <w:instrText xml:space="preserve"> PAGEREF _Toc456259717 \h </w:instrText>
            </w:r>
            <w:r w:rsidR="006341FF">
              <w:rPr>
                <w:noProof/>
                <w:webHidden/>
              </w:rPr>
            </w:r>
            <w:r w:rsidR="006341FF">
              <w:rPr>
                <w:noProof/>
                <w:webHidden/>
              </w:rPr>
              <w:fldChar w:fldCharType="separate"/>
            </w:r>
            <w:r w:rsidR="00670273">
              <w:rPr>
                <w:noProof/>
                <w:webHidden/>
              </w:rPr>
              <w:t>6</w:t>
            </w:r>
            <w:r w:rsidR="006341FF">
              <w:rPr>
                <w:noProof/>
                <w:webHidden/>
              </w:rPr>
              <w:fldChar w:fldCharType="end"/>
            </w:r>
          </w:hyperlink>
        </w:p>
        <w:p w14:paraId="795A6B4D" w14:textId="77777777" w:rsidR="006341FF" w:rsidRDefault="008210F1">
          <w:pPr>
            <w:pStyle w:val="TOC2"/>
            <w:tabs>
              <w:tab w:val="right" w:leader="dot" w:pos="8990"/>
            </w:tabs>
            <w:rPr>
              <w:noProof/>
              <w:lang w:eastAsia="en-US"/>
            </w:rPr>
          </w:pPr>
          <w:hyperlink w:anchor="_Toc456259718" w:history="1">
            <w:r w:rsidR="006341FF" w:rsidRPr="004A3F28">
              <w:rPr>
                <w:rStyle w:val="Hyperlink"/>
                <w:noProof/>
              </w:rPr>
              <w:t>1.7 Terms and Definitions</w:t>
            </w:r>
            <w:r w:rsidR="006341FF">
              <w:rPr>
                <w:noProof/>
                <w:webHidden/>
              </w:rPr>
              <w:tab/>
            </w:r>
            <w:r w:rsidR="006341FF">
              <w:rPr>
                <w:noProof/>
                <w:webHidden/>
              </w:rPr>
              <w:fldChar w:fldCharType="begin"/>
            </w:r>
            <w:r w:rsidR="006341FF">
              <w:rPr>
                <w:noProof/>
                <w:webHidden/>
              </w:rPr>
              <w:instrText xml:space="preserve"> PAGEREF _Toc456259718 \h </w:instrText>
            </w:r>
            <w:r w:rsidR="006341FF">
              <w:rPr>
                <w:noProof/>
                <w:webHidden/>
              </w:rPr>
            </w:r>
            <w:r w:rsidR="006341FF">
              <w:rPr>
                <w:noProof/>
                <w:webHidden/>
              </w:rPr>
              <w:fldChar w:fldCharType="separate"/>
            </w:r>
            <w:r w:rsidR="00670273">
              <w:rPr>
                <w:noProof/>
                <w:webHidden/>
              </w:rPr>
              <w:t>7</w:t>
            </w:r>
            <w:r w:rsidR="006341FF">
              <w:rPr>
                <w:noProof/>
                <w:webHidden/>
              </w:rPr>
              <w:fldChar w:fldCharType="end"/>
            </w:r>
          </w:hyperlink>
        </w:p>
        <w:p w14:paraId="1CD3686E" w14:textId="77777777" w:rsidR="006341FF" w:rsidRDefault="008210F1">
          <w:pPr>
            <w:pStyle w:val="TOC2"/>
            <w:tabs>
              <w:tab w:val="right" w:leader="dot" w:pos="8990"/>
            </w:tabs>
            <w:rPr>
              <w:noProof/>
              <w:lang w:eastAsia="en-US"/>
            </w:rPr>
          </w:pPr>
          <w:hyperlink w:anchor="_Toc456259719" w:history="1">
            <w:r w:rsidR="006341FF" w:rsidRPr="004A3F28">
              <w:rPr>
                <w:rStyle w:val="Hyperlink"/>
                <w:noProof/>
              </w:rPr>
              <w:t>1.8 Qualification</w:t>
            </w:r>
            <w:r w:rsidR="006341FF">
              <w:rPr>
                <w:noProof/>
                <w:webHidden/>
              </w:rPr>
              <w:tab/>
            </w:r>
            <w:r w:rsidR="006341FF">
              <w:rPr>
                <w:noProof/>
                <w:webHidden/>
              </w:rPr>
              <w:fldChar w:fldCharType="begin"/>
            </w:r>
            <w:r w:rsidR="006341FF">
              <w:rPr>
                <w:noProof/>
                <w:webHidden/>
              </w:rPr>
              <w:instrText xml:space="preserve"> PAGEREF _Toc456259719 \h </w:instrText>
            </w:r>
            <w:r w:rsidR="006341FF">
              <w:rPr>
                <w:noProof/>
                <w:webHidden/>
              </w:rPr>
            </w:r>
            <w:r w:rsidR="006341FF">
              <w:rPr>
                <w:noProof/>
                <w:webHidden/>
              </w:rPr>
              <w:fldChar w:fldCharType="separate"/>
            </w:r>
            <w:r w:rsidR="00670273">
              <w:rPr>
                <w:noProof/>
                <w:webHidden/>
              </w:rPr>
              <w:t>14</w:t>
            </w:r>
            <w:r w:rsidR="006341FF">
              <w:rPr>
                <w:noProof/>
                <w:webHidden/>
              </w:rPr>
              <w:fldChar w:fldCharType="end"/>
            </w:r>
          </w:hyperlink>
        </w:p>
        <w:p w14:paraId="7559F662" w14:textId="77777777" w:rsidR="006341FF" w:rsidRDefault="008210F1">
          <w:pPr>
            <w:pStyle w:val="TOC1"/>
            <w:rPr>
              <w:rFonts w:eastAsiaTheme="minorEastAsia"/>
              <w:i w:val="0"/>
            </w:rPr>
          </w:pPr>
          <w:hyperlink w:anchor="_Toc456259720" w:history="1">
            <w:r w:rsidR="006341FF" w:rsidRPr="004A3F28">
              <w:rPr>
                <w:rStyle w:val="Hyperlink"/>
              </w:rPr>
              <w:t>Chapter 2 Personal Protective Equipment (PPE)</w:t>
            </w:r>
            <w:r w:rsidR="006341FF">
              <w:rPr>
                <w:webHidden/>
              </w:rPr>
              <w:tab/>
            </w:r>
            <w:r w:rsidR="006341FF">
              <w:rPr>
                <w:webHidden/>
              </w:rPr>
              <w:fldChar w:fldCharType="begin"/>
            </w:r>
            <w:r w:rsidR="006341FF">
              <w:rPr>
                <w:webHidden/>
              </w:rPr>
              <w:instrText xml:space="preserve"> PAGEREF _Toc456259720 \h </w:instrText>
            </w:r>
            <w:r w:rsidR="006341FF">
              <w:rPr>
                <w:webHidden/>
              </w:rPr>
            </w:r>
            <w:r w:rsidR="006341FF">
              <w:rPr>
                <w:webHidden/>
              </w:rPr>
              <w:fldChar w:fldCharType="separate"/>
            </w:r>
            <w:r w:rsidR="00670273">
              <w:rPr>
                <w:webHidden/>
              </w:rPr>
              <w:t>15</w:t>
            </w:r>
            <w:r w:rsidR="006341FF">
              <w:rPr>
                <w:webHidden/>
              </w:rPr>
              <w:fldChar w:fldCharType="end"/>
            </w:r>
          </w:hyperlink>
        </w:p>
        <w:p w14:paraId="174E172C" w14:textId="77777777" w:rsidR="006341FF" w:rsidRDefault="008210F1">
          <w:pPr>
            <w:pStyle w:val="TOC1"/>
            <w:rPr>
              <w:rFonts w:eastAsiaTheme="minorEastAsia"/>
              <w:i w:val="0"/>
            </w:rPr>
          </w:pPr>
          <w:hyperlink w:anchor="_Toc456259721" w:history="1">
            <w:r w:rsidR="006341FF" w:rsidRPr="004A3F28">
              <w:rPr>
                <w:rStyle w:val="Hyperlink"/>
              </w:rPr>
              <w:t>Chapter 3 Saw Equipment and Handling Requirements</w:t>
            </w:r>
            <w:r w:rsidR="006341FF">
              <w:rPr>
                <w:webHidden/>
              </w:rPr>
              <w:tab/>
            </w:r>
            <w:r w:rsidR="006341FF">
              <w:rPr>
                <w:webHidden/>
              </w:rPr>
              <w:fldChar w:fldCharType="begin"/>
            </w:r>
            <w:r w:rsidR="006341FF">
              <w:rPr>
                <w:webHidden/>
              </w:rPr>
              <w:instrText xml:space="preserve"> PAGEREF _Toc456259721 \h </w:instrText>
            </w:r>
            <w:r w:rsidR="006341FF">
              <w:rPr>
                <w:webHidden/>
              </w:rPr>
            </w:r>
            <w:r w:rsidR="006341FF">
              <w:rPr>
                <w:webHidden/>
              </w:rPr>
              <w:fldChar w:fldCharType="separate"/>
            </w:r>
            <w:r w:rsidR="00670273">
              <w:rPr>
                <w:webHidden/>
              </w:rPr>
              <w:t>17</w:t>
            </w:r>
            <w:r w:rsidR="006341FF">
              <w:rPr>
                <w:webHidden/>
              </w:rPr>
              <w:fldChar w:fldCharType="end"/>
            </w:r>
          </w:hyperlink>
        </w:p>
        <w:p w14:paraId="29DBB958" w14:textId="77777777" w:rsidR="006341FF" w:rsidRDefault="008210F1">
          <w:pPr>
            <w:pStyle w:val="TOC2"/>
            <w:tabs>
              <w:tab w:val="right" w:leader="dot" w:pos="8990"/>
            </w:tabs>
            <w:rPr>
              <w:noProof/>
              <w:lang w:eastAsia="en-US"/>
            </w:rPr>
          </w:pPr>
          <w:hyperlink w:anchor="_Toc456259722" w:history="1">
            <w:r w:rsidR="006341FF" w:rsidRPr="004A3F28">
              <w:rPr>
                <w:rStyle w:val="Hyperlink"/>
                <w:noProof/>
              </w:rPr>
              <w:t>3.1 Chain Saw, Guide Bar and Saw Chain</w:t>
            </w:r>
            <w:r w:rsidR="006341FF">
              <w:rPr>
                <w:noProof/>
                <w:webHidden/>
              </w:rPr>
              <w:tab/>
            </w:r>
            <w:r w:rsidR="006341FF">
              <w:rPr>
                <w:noProof/>
                <w:webHidden/>
              </w:rPr>
              <w:fldChar w:fldCharType="begin"/>
            </w:r>
            <w:r w:rsidR="006341FF">
              <w:rPr>
                <w:noProof/>
                <w:webHidden/>
              </w:rPr>
              <w:instrText xml:space="preserve"> PAGEREF _Toc456259722 \h </w:instrText>
            </w:r>
            <w:r w:rsidR="006341FF">
              <w:rPr>
                <w:noProof/>
                <w:webHidden/>
              </w:rPr>
            </w:r>
            <w:r w:rsidR="006341FF">
              <w:rPr>
                <w:noProof/>
                <w:webHidden/>
              </w:rPr>
              <w:fldChar w:fldCharType="separate"/>
            </w:r>
            <w:r w:rsidR="00670273">
              <w:rPr>
                <w:noProof/>
                <w:webHidden/>
              </w:rPr>
              <w:t>17</w:t>
            </w:r>
            <w:r w:rsidR="006341FF">
              <w:rPr>
                <w:noProof/>
                <w:webHidden/>
              </w:rPr>
              <w:fldChar w:fldCharType="end"/>
            </w:r>
          </w:hyperlink>
        </w:p>
        <w:p w14:paraId="6D622DF2" w14:textId="77777777" w:rsidR="006341FF" w:rsidRDefault="008210F1">
          <w:pPr>
            <w:pStyle w:val="TOC2"/>
            <w:tabs>
              <w:tab w:val="right" w:leader="dot" w:pos="8990"/>
            </w:tabs>
            <w:rPr>
              <w:noProof/>
              <w:lang w:eastAsia="en-US"/>
            </w:rPr>
          </w:pPr>
          <w:hyperlink w:anchor="_Toc456259723" w:history="1">
            <w:r w:rsidR="006341FF" w:rsidRPr="004A3F28">
              <w:rPr>
                <w:rStyle w:val="Hyperlink"/>
                <w:noProof/>
              </w:rPr>
              <w:t>3.2 Crosscut Saw</w:t>
            </w:r>
            <w:r w:rsidR="006341FF">
              <w:rPr>
                <w:noProof/>
                <w:webHidden/>
              </w:rPr>
              <w:tab/>
            </w:r>
            <w:r w:rsidR="006341FF">
              <w:rPr>
                <w:noProof/>
                <w:webHidden/>
              </w:rPr>
              <w:fldChar w:fldCharType="begin"/>
            </w:r>
            <w:r w:rsidR="006341FF">
              <w:rPr>
                <w:noProof/>
                <w:webHidden/>
              </w:rPr>
              <w:instrText xml:space="preserve"> PAGEREF _Toc456259723 \h </w:instrText>
            </w:r>
            <w:r w:rsidR="006341FF">
              <w:rPr>
                <w:noProof/>
                <w:webHidden/>
              </w:rPr>
            </w:r>
            <w:r w:rsidR="006341FF">
              <w:rPr>
                <w:noProof/>
                <w:webHidden/>
              </w:rPr>
              <w:fldChar w:fldCharType="separate"/>
            </w:r>
            <w:r w:rsidR="00670273">
              <w:rPr>
                <w:noProof/>
                <w:webHidden/>
              </w:rPr>
              <w:t>19</w:t>
            </w:r>
            <w:r w:rsidR="006341FF">
              <w:rPr>
                <w:noProof/>
                <w:webHidden/>
              </w:rPr>
              <w:fldChar w:fldCharType="end"/>
            </w:r>
          </w:hyperlink>
        </w:p>
        <w:p w14:paraId="6A8999F8" w14:textId="77777777" w:rsidR="006341FF" w:rsidRDefault="008210F1">
          <w:pPr>
            <w:pStyle w:val="TOC1"/>
            <w:rPr>
              <w:rFonts w:eastAsiaTheme="minorEastAsia"/>
              <w:i w:val="0"/>
            </w:rPr>
          </w:pPr>
          <w:hyperlink w:anchor="_Toc456259724" w:history="1">
            <w:r w:rsidR="006341FF" w:rsidRPr="004A3F28">
              <w:rPr>
                <w:rStyle w:val="Hyperlink"/>
              </w:rPr>
              <w:t>Chapter 4 Sawyer Safety Procedures</w:t>
            </w:r>
            <w:r w:rsidR="006341FF">
              <w:rPr>
                <w:webHidden/>
              </w:rPr>
              <w:tab/>
            </w:r>
            <w:r w:rsidR="006341FF">
              <w:rPr>
                <w:webHidden/>
              </w:rPr>
              <w:fldChar w:fldCharType="begin"/>
            </w:r>
            <w:r w:rsidR="006341FF">
              <w:rPr>
                <w:webHidden/>
              </w:rPr>
              <w:instrText xml:space="preserve"> PAGEREF _Toc456259724 \h </w:instrText>
            </w:r>
            <w:r w:rsidR="006341FF">
              <w:rPr>
                <w:webHidden/>
              </w:rPr>
            </w:r>
            <w:r w:rsidR="006341FF">
              <w:rPr>
                <w:webHidden/>
              </w:rPr>
              <w:fldChar w:fldCharType="separate"/>
            </w:r>
            <w:r w:rsidR="00670273">
              <w:rPr>
                <w:webHidden/>
              </w:rPr>
              <w:t>21</w:t>
            </w:r>
            <w:r w:rsidR="006341FF">
              <w:rPr>
                <w:webHidden/>
              </w:rPr>
              <w:fldChar w:fldCharType="end"/>
            </w:r>
          </w:hyperlink>
        </w:p>
        <w:p w14:paraId="3BE49F14" w14:textId="77777777" w:rsidR="006341FF" w:rsidRDefault="008210F1">
          <w:pPr>
            <w:pStyle w:val="TOC2"/>
            <w:tabs>
              <w:tab w:val="right" w:leader="dot" w:pos="8990"/>
            </w:tabs>
            <w:rPr>
              <w:noProof/>
              <w:lang w:eastAsia="en-US"/>
            </w:rPr>
          </w:pPr>
          <w:hyperlink w:anchor="_Toc456259725" w:history="1">
            <w:r w:rsidR="006341FF" w:rsidRPr="004A3F28">
              <w:rPr>
                <w:rStyle w:val="Hyperlink"/>
                <w:noProof/>
              </w:rPr>
              <w:t>4.1 Operational Safety</w:t>
            </w:r>
            <w:r w:rsidR="006341FF">
              <w:rPr>
                <w:noProof/>
                <w:webHidden/>
              </w:rPr>
              <w:tab/>
            </w:r>
            <w:r w:rsidR="006341FF">
              <w:rPr>
                <w:noProof/>
                <w:webHidden/>
              </w:rPr>
              <w:fldChar w:fldCharType="begin"/>
            </w:r>
            <w:r w:rsidR="006341FF">
              <w:rPr>
                <w:noProof/>
                <w:webHidden/>
              </w:rPr>
              <w:instrText xml:space="preserve"> PAGEREF _Toc456259725 \h </w:instrText>
            </w:r>
            <w:r w:rsidR="006341FF">
              <w:rPr>
                <w:noProof/>
                <w:webHidden/>
              </w:rPr>
            </w:r>
            <w:r w:rsidR="006341FF">
              <w:rPr>
                <w:noProof/>
                <w:webHidden/>
              </w:rPr>
              <w:fldChar w:fldCharType="separate"/>
            </w:r>
            <w:r w:rsidR="00670273">
              <w:rPr>
                <w:noProof/>
                <w:webHidden/>
              </w:rPr>
              <w:t>21</w:t>
            </w:r>
            <w:r w:rsidR="006341FF">
              <w:rPr>
                <w:noProof/>
                <w:webHidden/>
              </w:rPr>
              <w:fldChar w:fldCharType="end"/>
            </w:r>
          </w:hyperlink>
        </w:p>
        <w:p w14:paraId="4CB78FE4" w14:textId="77777777" w:rsidR="006341FF" w:rsidRDefault="008210F1">
          <w:pPr>
            <w:pStyle w:val="TOC2"/>
            <w:tabs>
              <w:tab w:val="right" w:leader="dot" w:pos="8990"/>
            </w:tabs>
            <w:rPr>
              <w:noProof/>
              <w:lang w:eastAsia="en-US"/>
            </w:rPr>
          </w:pPr>
          <w:hyperlink w:anchor="_Toc456259726" w:history="1">
            <w:r w:rsidR="006341FF" w:rsidRPr="004A3F28">
              <w:rPr>
                <w:rStyle w:val="Hyperlink"/>
                <w:noProof/>
              </w:rPr>
              <w:t>4.2 Felling, Bucking, Brushing and Limbing Plans</w:t>
            </w:r>
            <w:r w:rsidR="006341FF">
              <w:rPr>
                <w:noProof/>
                <w:webHidden/>
              </w:rPr>
              <w:tab/>
            </w:r>
            <w:r w:rsidR="006341FF">
              <w:rPr>
                <w:noProof/>
                <w:webHidden/>
              </w:rPr>
              <w:fldChar w:fldCharType="begin"/>
            </w:r>
            <w:r w:rsidR="006341FF">
              <w:rPr>
                <w:noProof/>
                <w:webHidden/>
              </w:rPr>
              <w:instrText xml:space="preserve"> PAGEREF _Toc456259726 \h </w:instrText>
            </w:r>
            <w:r w:rsidR="006341FF">
              <w:rPr>
                <w:noProof/>
                <w:webHidden/>
              </w:rPr>
            </w:r>
            <w:r w:rsidR="006341FF">
              <w:rPr>
                <w:noProof/>
                <w:webHidden/>
              </w:rPr>
              <w:fldChar w:fldCharType="separate"/>
            </w:r>
            <w:r w:rsidR="00670273">
              <w:rPr>
                <w:noProof/>
                <w:webHidden/>
              </w:rPr>
              <w:t>21</w:t>
            </w:r>
            <w:r w:rsidR="006341FF">
              <w:rPr>
                <w:noProof/>
                <w:webHidden/>
              </w:rPr>
              <w:fldChar w:fldCharType="end"/>
            </w:r>
          </w:hyperlink>
        </w:p>
        <w:p w14:paraId="3917FE90" w14:textId="77777777" w:rsidR="006341FF" w:rsidRDefault="008210F1">
          <w:pPr>
            <w:pStyle w:val="TOC3"/>
            <w:tabs>
              <w:tab w:val="right" w:leader="dot" w:pos="8990"/>
            </w:tabs>
            <w:rPr>
              <w:noProof/>
              <w:lang w:eastAsia="en-US"/>
            </w:rPr>
          </w:pPr>
          <w:hyperlink w:anchor="_Toc456259727" w:history="1">
            <w:r w:rsidR="006341FF" w:rsidRPr="004A3F28">
              <w:rPr>
                <w:rStyle w:val="Hyperlink"/>
                <w:noProof/>
              </w:rPr>
              <w:t>Objective</w:t>
            </w:r>
            <w:r w:rsidR="006341FF">
              <w:rPr>
                <w:noProof/>
                <w:webHidden/>
              </w:rPr>
              <w:tab/>
            </w:r>
            <w:r w:rsidR="006341FF">
              <w:rPr>
                <w:noProof/>
                <w:webHidden/>
              </w:rPr>
              <w:fldChar w:fldCharType="begin"/>
            </w:r>
            <w:r w:rsidR="006341FF">
              <w:rPr>
                <w:noProof/>
                <w:webHidden/>
              </w:rPr>
              <w:instrText xml:space="preserve"> PAGEREF _Toc456259727 \h </w:instrText>
            </w:r>
            <w:r w:rsidR="006341FF">
              <w:rPr>
                <w:noProof/>
                <w:webHidden/>
              </w:rPr>
            </w:r>
            <w:r w:rsidR="006341FF">
              <w:rPr>
                <w:noProof/>
                <w:webHidden/>
              </w:rPr>
              <w:fldChar w:fldCharType="separate"/>
            </w:r>
            <w:r w:rsidR="00670273">
              <w:rPr>
                <w:noProof/>
                <w:webHidden/>
              </w:rPr>
              <w:t>21</w:t>
            </w:r>
            <w:r w:rsidR="006341FF">
              <w:rPr>
                <w:noProof/>
                <w:webHidden/>
              </w:rPr>
              <w:fldChar w:fldCharType="end"/>
            </w:r>
          </w:hyperlink>
        </w:p>
        <w:p w14:paraId="688DA0E5" w14:textId="77777777" w:rsidR="006341FF" w:rsidRDefault="008210F1">
          <w:pPr>
            <w:pStyle w:val="TOC3"/>
            <w:tabs>
              <w:tab w:val="right" w:leader="dot" w:pos="8990"/>
            </w:tabs>
            <w:rPr>
              <w:noProof/>
              <w:lang w:eastAsia="en-US"/>
            </w:rPr>
          </w:pPr>
          <w:hyperlink w:anchor="_Toc456259728" w:history="1">
            <w:r w:rsidR="006341FF" w:rsidRPr="004A3F28">
              <w:rPr>
                <w:rStyle w:val="Hyperlink"/>
                <w:noProof/>
              </w:rPr>
              <w:t>Hazards/obstacles</w:t>
            </w:r>
            <w:r w:rsidR="006341FF">
              <w:rPr>
                <w:noProof/>
                <w:webHidden/>
              </w:rPr>
              <w:tab/>
            </w:r>
            <w:r w:rsidR="006341FF">
              <w:rPr>
                <w:noProof/>
                <w:webHidden/>
              </w:rPr>
              <w:fldChar w:fldCharType="begin"/>
            </w:r>
            <w:r w:rsidR="006341FF">
              <w:rPr>
                <w:noProof/>
                <w:webHidden/>
              </w:rPr>
              <w:instrText xml:space="preserve"> PAGEREF _Toc456259728 \h </w:instrText>
            </w:r>
            <w:r w:rsidR="006341FF">
              <w:rPr>
                <w:noProof/>
                <w:webHidden/>
              </w:rPr>
            </w:r>
            <w:r w:rsidR="006341FF">
              <w:rPr>
                <w:noProof/>
                <w:webHidden/>
              </w:rPr>
              <w:fldChar w:fldCharType="separate"/>
            </w:r>
            <w:r w:rsidR="00670273">
              <w:rPr>
                <w:noProof/>
                <w:webHidden/>
              </w:rPr>
              <w:t>22</w:t>
            </w:r>
            <w:r w:rsidR="006341FF">
              <w:rPr>
                <w:noProof/>
                <w:webHidden/>
              </w:rPr>
              <w:fldChar w:fldCharType="end"/>
            </w:r>
          </w:hyperlink>
        </w:p>
        <w:p w14:paraId="1C624F14" w14:textId="77777777" w:rsidR="006341FF" w:rsidRDefault="008210F1">
          <w:pPr>
            <w:pStyle w:val="TOC3"/>
            <w:tabs>
              <w:tab w:val="right" w:leader="dot" w:pos="8990"/>
            </w:tabs>
            <w:rPr>
              <w:noProof/>
              <w:lang w:eastAsia="en-US"/>
            </w:rPr>
          </w:pPr>
          <w:hyperlink w:anchor="_Toc456259729" w:history="1">
            <w:r w:rsidR="006341FF" w:rsidRPr="004A3F28">
              <w:rPr>
                <w:rStyle w:val="Hyperlink"/>
                <w:noProof/>
              </w:rPr>
              <w:t>Leans/binds</w:t>
            </w:r>
            <w:r w:rsidR="006341FF">
              <w:rPr>
                <w:noProof/>
                <w:webHidden/>
              </w:rPr>
              <w:tab/>
            </w:r>
            <w:r w:rsidR="006341FF">
              <w:rPr>
                <w:noProof/>
                <w:webHidden/>
              </w:rPr>
              <w:fldChar w:fldCharType="begin"/>
            </w:r>
            <w:r w:rsidR="006341FF">
              <w:rPr>
                <w:noProof/>
                <w:webHidden/>
              </w:rPr>
              <w:instrText xml:space="preserve"> PAGEREF _Toc456259729 \h </w:instrText>
            </w:r>
            <w:r w:rsidR="006341FF">
              <w:rPr>
                <w:noProof/>
                <w:webHidden/>
              </w:rPr>
            </w:r>
            <w:r w:rsidR="006341FF">
              <w:rPr>
                <w:noProof/>
                <w:webHidden/>
              </w:rPr>
              <w:fldChar w:fldCharType="separate"/>
            </w:r>
            <w:r w:rsidR="00670273">
              <w:rPr>
                <w:noProof/>
                <w:webHidden/>
              </w:rPr>
              <w:t>22</w:t>
            </w:r>
            <w:r w:rsidR="006341FF">
              <w:rPr>
                <w:noProof/>
                <w:webHidden/>
              </w:rPr>
              <w:fldChar w:fldCharType="end"/>
            </w:r>
          </w:hyperlink>
        </w:p>
        <w:p w14:paraId="02807C99" w14:textId="77777777" w:rsidR="006341FF" w:rsidRDefault="008210F1">
          <w:pPr>
            <w:pStyle w:val="TOC3"/>
            <w:tabs>
              <w:tab w:val="right" w:leader="dot" w:pos="8990"/>
            </w:tabs>
            <w:rPr>
              <w:noProof/>
              <w:lang w:eastAsia="en-US"/>
            </w:rPr>
          </w:pPr>
          <w:hyperlink w:anchor="_Toc456259730" w:history="1">
            <w:r w:rsidR="006341FF" w:rsidRPr="004A3F28">
              <w:rPr>
                <w:rStyle w:val="Hyperlink"/>
                <w:noProof/>
              </w:rPr>
              <w:t>Escape routes</w:t>
            </w:r>
            <w:r w:rsidR="006341FF">
              <w:rPr>
                <w:noProof/>
                <w:webHidden/>
              </w:rPr>
              <w:tab/>
            </w:r>
            <w:r w:rsidR="006341FF">
              <w:rPr>
                <w:noProof/>
                <w:webHidden/>
              </w:rPr>
              <w:fldChar w:fldCharType="begin"/>
            </w:r>
            <w:r w:rsidR="006341FF">
              <w:rPr>
                <w:noProof/>
                <w:webHidden/>
              </w:rPr>
              <w:instrText xml:space="preserve"> PAGEREF _Toc456259730 \h </w:instrText>
            </w:r>
            <w:r w:rsidR="006341FF">
              <w:rPr>
                <w:noProof/>
                <w:webHidden/>
              </w:rPr>
            </w:r>
            <w:r w:rsidR="006341FF">
              <w:rPr>
                <w:noProof/>
                <w:webHidden/>
              </w:rPr>
              <w:fldChar w:fldCharType="separate"/>
            </w:r>
            <w:r w:rsidR="00670273">
              <w:rPr>
                <w:noProof/>
                <w:webHidden/>
              </w:rPr>
              <w:t>22</w:t>
            </w:r>
            <w:r w:rsidR="006341FF">
              <w:rPr>
                <w:noProof/>
                <w:webHidden/>
              </w:rPr>
              <w:fldChar w:fldCharType="end"/>
            </w:r>
          </w:hyperlink>
        </w:p>
        <w:p w14:paraId="1638B441" w14:textId="77777777" w:rsidR="006341FF" w:rsidRDefault="008210F1">
          <w:pPr>
            <w:pStyle w:val="TOC3"/>
            <w:tabs>
              <w:tab w:val="right" w:leader="dot" w:pos="8990"/>
            </w:tabs>
            <w:rPr>
              <w:noProof/>
              <w:lang w:eastAsia="en-US"/>
            </w:rPr>
          </w:pPr>
          <w:hyperlink w:anchor="_Toc456259731" w:history="1">
            <w:r w:rsidR="006341FF" w:rsidRPr="004A3F28">
              <w:rPr>
                <w:rStyle w:val="Hyperlink"/>
                <w:noProof/>
              </w:rPr>
              <w:t>Cut Plan</w:t>
            </w:r>
            <w:r w:rsidR="006341FF">
              <w:rPr>
                <w:noProof/>
                <w:webHidden/>
              </w:rPr>
              <w:tab/>
            </w:r>
            <w:r w:rsidR="006341FF">
              <w:rPr>
                <w:noProof/>
                <w:webHidden/>
              </w:rPr>
              <w:fldChar w:fldCharType="begin"/>
            </w:r>
            <w:r w:rsidR="006341FF">
              <w:rPr>
                <w:noProof/>
                <w:webHidden/>
              </w:rPr>
              <w:instrText xml:space="preserve"> PAGEREF _Toc456259731 \h </w:instrText>
            </w:r>
            <w:r w:rsidR="006341FF">
              <w:rPr>
                <w:noProof/>
                <w:webHidden/>
              </w:rPr>
            </w:r>
            <w:r w:rsidR="006341FF">
              <w:rPr>
                <w:noProof/>
                <w:webHidden/>
              </w:rPr>
              <w:fldChar w:fldCharType="separate"/>
            </w:r>
            <w:r w:rsidR="00670273">
              <w:rPr>
                <w:noProof/>
                <w:webHidden/>
              </w:rPr>
              <w:t>22</w:t>
            </w:r>
            <w:r w:rsidR="006341FF">
              <w:rPr>
                <w:noProof/>
                <w:webHidden/>
              </w:rPr>
              <w:fldChar w:fldCharType="end"/>
            </w:r>
          </w:hyperlink>
        </w:p>
        <w:p w14:paraId="1867DDB6" w14:textId="77777777" w:rsidR="006341FF" w:rsidRDefault="008210F1">
          <w:pPr>
            <w:pStyle w:val="TOC2"/>
            <w:tabs>
              <w:tab w:val="right" w:leader="dot" w:pos="8990"/>
            </w:tabs>
            <w:rPr>
              <w:noProof/>
              <w:lang w:eastAsia="en-US"/>
            </w:rPr>
          </w:pPr>
          <w:hyperlink w:anchor="_Toc456259732" w:history="1">
            <w:r w:rsidR="006341FF" w:rsidRPr="004A3F28">
              <w:rPr>
                <w:rStyle w:val="Hyperlink"/>
                <w:noProof/>
              </w:rPr>
              <w:t>4.3 Felling Process Specifics</w:t>
            </w:r>
            <w:r w:rsidR="006341FF">
              <w:rPr>
                <w:noProof/>
                <w:webHidden/>
              </w:rPr>
              <w:tab/>
            </w:r>
            <w:r w:rsidR="006341FF">
              <w:rPr>
                <w:noProof/>
                <w:webHidden/>
              </w:rPr>
              <w:fldChar w:fldCharType="begin"/>
            </w:r>
            <w:r w:rsidR="006341FF">
              <w:rPr>
                <w:noProof/>
                <w:webHidden/>
              </w:rPr>
              <w:instrText xml:space="preserve"> PAGEREF _Toc456259732 \h </w:instrText>
            </w:r>
            <w:r w:rsidR="006341FF">
              <w:rPr>
                <w:noProof/>
                <w:webHidden/>
              </w:rPr>
            </w:r>
            <w:r w:rsidR="006341FF">
              <w:rPr>
                <w:noProof/>
                <w:webHidden/>
              </w:rPr>
              <w:fldChar w:fldCharType="separate"/>
            </w:r>
            <w:r w:rsidR="00670273">
              <w:rPr>
                <w:noProof/>
                <w:webHidden/>
              </w:rPr>
              <w:t>22</w:t>
            </w:r>
            <w:r w:rsidR="006341FF">
              <w:rPr>
                <w:noProof/>
                <w:webHidden/>
              </w:rPr>
              <w:fldChar w:fldCharType="end"/>
            </w:r>
          </w:hyperlink>
        </w:p>
        <w:p w14:paraId="63B14D28" w14:textId="77777777" w:rsidR="006341FF" w:rsidRDefault="008210F1">
          <w:pPr>
            <w:pStyle w:val="TOC2"/>
            <w:tabs>
              <w:tab w:val="right" w:leader="dot" w:pos="8990"/>
            </w:tabs>
            <w:rPr>
              <w:noProof/>
              <w:lang w:eastAsia="en-US"/>
            </w:rPr>
          </w:pPr>
          <w:hyperlink w:anchor="_Toc456259733" w:history="1">
            <w:r w:rsidR="006341FF" w:rsidRPr="004A3F28">
              <w:rPr>
                <w:rStyle w:val="Hyperlink"/>
                <w:noProof/>
              </w:rPr>
              <w:t>4.4 Bucking, Brushing, and Limbing Process Specifics</w:t>
            </w:r>
            <w:r w:rsidR="006341FF">
              <w:rPr>
                <w:noProof/>
                <w:webHidden/>
              </w:rPr>
              <w:tab/>
            </w:r>
            <w:r w:rsidR="006341FF">
              <w:rPr>
                <w:noProof/>
                <w:webHidden/>
              </w:rPr>
              <w:fldChar w:fldCharType="begin"/>
            </w:r>
            <w:r w:rsidR="006341FF">
              <w:rPr>
                <w:noProof/>
                <w:webHidden/>
              </w:rPr>
              <w:instrText xml:space="preserve"> PAGEREF _Toc456259733 \h </w:instrText>
            </w:r>
            <w:r w:rsidR="006341FF">
              <w:rPr>
                <w:noProof/>
                <w:webHidden/>
              </w:rPr>
            </w:r>
            <w:r w:rsidR="006341FF">
              <w:rPr>
                <w:noProof/>
                <w:webHidden/>
              </w:rPr>
              <w:fldChar w:fldCharType="separate"/>
            </w:r>
            <w:r w:rsidR="00670273">
              <w:rPr>
                <w:noProof/>
                <w:webHidden/>
              </w:rPr>
              <w:t>25</w:t>
            </w:r>
            <w:r w:rsidR="006341FF">
              <w:rPr>
                <w:noProof/>
                <w:webHidden/>
              </w:rPr>
              <w:fldChar w:fldCharType="end"/>
            </w:r>
          </w:hyperlink>
        </w:p>
        <w:p w14:paraId="23E9E0A8" w14:textId="77777777" w:rsidR="006341FF" w:rsidRDefault="008210F1">
          <w:pPr>
            <w:pStyle w:val="TOC1"/>
            <w:rPr>
              <w:rFonts w:eastAsiaTheme="minorEastAsia"/>
              <w:i w:val="0"/>
            </w:rPr>
          </w:pPr>
          <w:hyperlink w:anchor="_Toc456259734" w:history="1">
            <w:r w:rsidR="006341FF" w:rsidRPr="004A3F28">
              <w:rPr>
                <w:rStyle w:val="Hyperlink"/>
              </w:rPr>
              <w:t>Chapter 5 Fireline/All Hazard Operations</w:t>
            </w:r>
            <w:r w:rsidR="006341FF">
              <w:rPr>
                <w:webHidden/>
              </w:rPr>
              <w:tab/>
            </w:r>
            <w:r w:rsidR="006341FF">
              <w:rPr>
                <w:webHidden/>
              </w:rPr>
              <w:fldChar w:fldCharType="begin"/>
            </w:r>
            <w:r w:rsidR="006341FF">
              <w:rPr>
                <w:webHidden/>
              </w:rPr>
              <w:instrText xml:space="preserve"> PAGEREF _Toc456259734 \h </w:instrText>
            </w:r>
            <w:r w:rsidR="006341FF">
              <w:rPr>
                <w:webHidden/>
              </w:rPr>
            </w:r>
            <w:r w:rsidR="006341FF">
              <w:rPr>
                <w:webHidden/>
              </w:rPr>
              <w:fldChar w:fldCharType="separate"/>
            </w:r>
            <w:r w:rsidR="00670273">
              <w:rPr>
                <w:webHidden/>
              </w:rPr>
              <w:t>27</w:t>
            </w:r>
            <w:r w:rsidR="006341FF">
              <w:rPr>
                <w:webHidden/>
              </w:rPr>
              <w:fldChar w:fldCharType="end"/>
            </w:r>
          </w:hyperlink>
        </w:p>
        <w:p w14:paraId="5E5C60CD" w14:textId="77777777" w:rsidR="006341FF" w:rsidRDefault="008210F1">
          <w:pPr>
            <w:pStyle w:val="TOC1"/>
            <w:rPr>
              <w:rFonts w:eastAsiaTheme="minorEastAsia"/>
              <w:i w:val="0"/>
            </w:rPr>
          </w:pPr>
          <w:hyperlink w:anchor="_Toc456259735" w:history="1">
            <w:r w:rsidR="006341FF" w:rsidRPr="004A3F28">
              <w:rPr>
                <w:rStyle w:val="Hyperlink"/>
              </w:rPr>
              <w:t>Chapter 6 Saw-Related Accidents and Near Misses</w:t>
            </w:r>
            <w:r w:rsidR="006341FF">
              <w:rPr>
                <w:webHidden/>
              </w:rPr>
              <w:tab/>
            </w:r>
            <w:r w:rsidR="006341FF">
              <w:rPr>
                <w:webHidden/>
              </w:rPr>
              <w:fldChar w:fldCharType="begin"/>
            </w:r>
            <w:r w:rsidR="006341FF">
              <w:rPr>
                <w:webHidden/>
              </w:rPr>
              <w:instrText xml:space="preserve"> PAGEREF _Toc456259735 \h </w:instrText>
            </w:r>
            <w:r w:rsidR="006341FF">
              <w:rPr>
                <w:webHidden/>
              </w:rPr>
            </w:r>
            <w:r w:rsidR="006341FF">
              <w:rPr>
                <w:webHidden/>
              </w:rPr>
              <w:fldChar w:fldCharType="separate"/>
            </w:r>
            <w:r w:rsidR="00670273">
              <w:rPr>
                <w:webHidden/>
              </w:rPr>
              <w:t>27</w:t>
            </w:r>
            <w:r w:rsidR="006341FF">
              <w:rPr>
                <w:webHidden/>
              </w:rPr>
              <w:fldChar w:fldCharType="end"/>
            </w:r>
          </w:hyperlink>
        </w:p>
        <w:p w14:paraId="18FA7529" w14:textId="77777777" w:rsidR="006341FF" w:rsidRDefault="008210F1">
          <w:pPr>
            <w:pStyle w:val="TOC1"/>
            <w:rPr>
              <w:rFonts w:eastAsiaTheme="minorEastAsia"/>
              <w:i w:val="0"/>
            </w:rPr>
          </w:pPr>
          <w:hyperlink w:anchor="_Toc456259736" w:history="1">
            <w:r w:rsidR="006341FF" w:rsidRPr="004A3F28">
              <w:rPr>
                <w:rStyle w:val="Hyperlink"/>
              </w:rPr>
              <w:t>Chapter 7 Program Monitoring and Evaluation</w:t>
            </w:r>
            <w:r w:rsidR="006341FF">
              <w:rPr>
                <w:webHidden/>
              </w:rPr>
              <w:tab/>
            </w:r>
            <w:r w:rsidR="006341FF">
              <w:rPr>
                <w:webHidden/>
              </w:rPr>
              <w:fldChar w:fldCharType="begin"/>
            </w:r>
            <w:r w:rsidR="006341FF">
              <w:rPr>
                <w:webHidden/>
              </w:rPr>
              <w:instrText xml:space="preserve"> PAGEREF _Toc456259736 \h </w:instrText>
            </w:r>
            <w:r w:rsidR="006341FF">
              <w:rPr>
                <w:webHidden/>
              </w:rPr>
            </w:r>
            <w:r w:rsidR="006341FF">
              <w:rPr>
                <w:webHidden/>
              </w:rPr>
              <w:fldChar w:fldCharType="separate"/>
            </w:r>
            <w:r w:rsidR="00670273">
              <w:rPr>
                <w:webHidden/>
              </w:rPr>
              <w:t>27</w:t>
            </w:r>
            <w:r w:rsidR="006341FF">
              <w:rPr>
                <w:webHidden/>
              </w:rPr>
              <w:fldChar w:fldCharType="end"/>
            </w:r>
          </w:hyperlink>
        </w:p>
        <w:p w14:paraId="5B6D73D2" w14:textId="77777777" w:rsidR="006341FF" w:rsidRDefault="008210F1">
          <w:pPr>
            <w:pStyle w:val="TOC1"/>
            <w:rPr>
              <w:rFonts w:eastAsiaTheme="minorEastAsia"/>
              <w:i w:val="0"/>
            </w:rPr>
          </w:pPr>
          <w:hyperlink w:anchor="_Toc456259737" w:history="1">
            <w:r w:rsidR="006341FF" w:rsidRPr="004A3F28">
              <w:rPr>
                <w:rStyle w:val="Hyperlink"/>
              </w:rPr>
              <w:t>Appendix A – Danger Tree and Manual Felling Alternatives Information</w:t>
            </w:r>
            <w:r w:rsidR="006341FF">
              <w:rPr>
                <w:webHidden/>
              </w:rPr>
              <w:tab/>
            </w:r>
            <w:r w:rsidR="006341FF">
              <w:rPr>
                <w:webHidden/>
              </w:rPr>
              <w:fldChar w:fldCharType="begin"/>
            </w:r>
            <w:r w:rsidR="006341FF">
              <w:rPr>
                <w:webHidden/>
              </w:rPr>
              <w:instrText xml:space="preserve"> PAGEREF _Toc456259737 \h </w:instrText>
            </w:r>
            <w:r w:rsidR="006341FF">
              <w:rPr>
                <w:webHidden/>
              </w:rPr>
            </w:r>
            <w:r w:rsidR="006341FF">
              <w:rPr>
                <w:webHidden/>
              </w:rPr>
              <w:fldChar w:fldCharType="separate"/>
            </w:r>
            <w:r w:rsidR="00670273">
              <w:rPr>
                <w:webHidden/>
              </w:rPr>
              <w:t>29</w:t>
            </w:r>
            <w:r w:rsidR="006341FF">
              <w:rPr>
                <w:webHidden/>
              </w:rPr>
              <w:fldChar w:fldCharType="end"/>
            </w:r>
          </w:hyperlink>
        </w:p>
        <w:p w14:paraId="6092C7FE" w14:textId="112BD448" w:rsidR="00287435" w:rsidRPr="00E66D96" w:rsidRDefault="00243982" w:rsidP="00B91171">
          <w:pPr>
            <w:pStyle w:val="TOC1"/>
            <w:rPr>
              <w:noProof w:val="0"/>
            </w:rPr>
          </w:pPr>
          <w:r w:rsidRPr="00E66D96">
            <w:rPr>
              <w:noProof w:val="0"/>
            </w:rPr>
            <w:fldChar w:fldCharType="end"/>
          </w:r>
        </w:p>
      </w:sdtContent>
    </w:sdt>
    <w:p w14:paraId="0B925CED" w14:textId="3F07810E" w:rsidR="00E605F1" w:rsidRPr="00E66D96" w:rsidRDefault="00E605F1">
      <w:pPr>
        <w:rPr>
          <w:rFonts w:asciiTheme="majorHAnsi" w:eastAsiaTheme="majorEastAsia" w:hAnsiTheme="majorHAnsi" w:cstheme="majorBidi"/>
          <w:b/>
          <w:bCs/>
          <w:sz w:val="2"/>
          <w:szCs w:val="2"/>
        </w:rPr>
      </w:pPr>
      <w:r w:rsidRPr="00E66D96">
        <w:rPr>
          <w:rFonts w:asciiTheme="majorHAnsi" w:eastAsiaTheme="majorEastAsia" w:hAnsiTheme="majorHAnsi" w:cstheme="majorBidi"/>
          <w:b/>
          <w:bCs/>
          <w:sz w:val="2"/>
          <w:szCs w:val="2"/>
        </w:rPr>
        <w:br w:type="page"/>
      </w:r>
    </w:p>
    <w:p w14:paraId="1DEEBF4B" w14:textId="77777777" w:rsidR="00D433E6" w:rsidRPr="00E66D96" w:rsidRDefault="00D433E6" w:rsidP="006A0873">
      <w:pPr>
        <w:keepNext/>
        <w:keepLines/>
        <w:spacing w:before="480" w:after="0"/>
        <w:outlineLvl w:val="0"/>
        <w:rPr>
          <w:rFonts w:asciiTheme="majorHAnsi" w:eastAsiaTheme="majorEastAsia" w:hAnsiTheme="majorHAnsi" w:cstheme="majorBidi"/>
          <w:b/>
          <w:bCs/>
          <w:sz w:val="2"/>
          <w:szCs w:val="2"/>
        </w:rPr>
      </w:pPr>
    </w:p>
    <w:p w14:paraId="588F952B" w14:textId="753FCF5E" w:rsidR="006A0873" w:rsidRPr="00E66D96" w:rsidRDefault="006A0873" w:rsidP="003A2848">
      <w:pPr>
        <w:pStyle w:val="Heading1"/>
      </w:pPr>
      <w:bookmarkStart w:id="1" w:name="_Toc456259710"/>
      <w:r w:rsidRPr="00E66D96">
        <w:t>Acknowledgements</w:t>
      </w:r>
      <w:bookmarkEnd w:id="1"/>
    </w:p>
    <w:p w14:paraId="107C18CB" w14:textId="314CED5D" w:rsidR="00212342" w:rsidRPr="00E66D96" w:rsidRDefault="00212342" w:rsidP="00E605F1">
      <w:r w:rsidRPr="00E66D96">
        <w:t>T</w:t>
      </w:r>
      <w:r w:rsidR="00691C01" w:rsidRPr="00E66D96">
        <w:t>his</w:t>
      </w:r>
      <w:r w:rsidRPr="00E66D96">
        <w:t xml:space="preserve"> guide </w:t>
      </w:r>
      <w:r w:rsidR="00D8381A">
        <w:t>is</w:t>
      </w:r>
      <w:r w:rsidRPr="00E66D96">
        <w:t xml:space="preserve"> </w:t>
      </w:r>
      <w:r w:rsidR="0006174D" w:rsidRPr="00E66D96">
        <w:t>compiled</w:t>
      </w:r>
      <w:r w:rsidRPr="00E66D96">
        <w:t xml:space="preserve"> by the </w:t>
      </w:r>
      <w:r w:rsidR="00D8381A">
        <w:t>USDA</w:t>
      </w:r>
      <w:r w:rsidR="00D8381A" w:rsidRPr="00E66D96">
        <w:t xml:space="preserve"> Forest Service (FS) </w:t>
      </w:r>
      <w:r w:rsidRPr="00E66D96">
        <w:t>Saw Program Technical Advisory Group (TAG) and derived from recognized industry standards, procedures and practices, as well as appropriate related material contained in</w:t>
      </w:r>
      <w:r w:rsidR="00E82285" w:rsidRPr="00E66D96">
        <w:t xml:space="preserve"> </w:t>
      </w:r>
      <w:r w:rsidR="0006174D" w:rsidRPr="00E66D96">
        <w:t xml:space="preserve">Federal </w:t>
      </w:r>
      <w:r w:rsidR="004873DE" w:rsidRPr="00E66D96">
        <w:t>standards, Forest</w:t>
      </w:r>
      <w:r w:rsidR="0006174D" w:rsidRPr="00E66D96">
        <w:t xml:space="preserve"> Service policy and current training manuals</w:t>
      </w:r>
      <w:r w:rsidR="009327D9" w:rsidRPr="00E66D96">
        <w:rPr>
          <w:rStyle w:val="FootnoteReference"/>
        </w:rPr>
        <w:footnoteReference w:id="2"/>
      </w:r>
      <w:r w:rsidRPr="00E66D96">
        <w:t>.</w:t>
      </w:r>
    </w:p>
    <w:p w14:paraId="318C9484" w14:textId="77777777" w:rsidR="009327D9" w:rsidRPr="00E66D96" w:rsidRDefault="009327D9">
      <w:r w:rsidRPr="00E66D96">
        <w:br w:type="page"/>
      </w:r>
    </w:p>
    <w:p w14:paraId="6092C800" w14:textId="368D3461" w:rsidR="005368CA" w:rsidRPr="00E66D96" w:rsidRDefault="00F07BD5" w:rsidP="00E605F1">
      <w:pPr>
        <w:pStyle w:val="Heading1"/>
      </w:pPr>
      <w:bookmarkStart w:id="2" w:name="_Toc343059710"/>
      <w:bookmarkStart w:id="3" w:name="_Toc456259711"/>
      <w:r w:rsidRPr="00E66D96">
        <w:lastRenderedPageBreak/>
        <w:t xml:space="preserve">Chapter 1 </w:t>
      </w:r>
      <w:r w:rsidR="00CB59AC" w:rsidRPr="00E66D96">
        <w:t>Introduction</w:t>
      </w:r>
      <w:bookmarkEnd w:id="2"/>
      <w:bookmarkEnd w:id="3"/>
    </w:p>
    <w:p w14:paraId="6092C801" w14:textId="71C5F8CE" w:rsidR="00FF0195" w:rsidRPr="00E66D96" w:rsidRDefault="00F07BD5" w:rsidP="00E605F1">
      <w:pPr>
        <w:pStyle w:val="Heading2"/>
      </w:pPr>
      <w:bookmarkStart w:id="4" w:name="_Toc343059711"/>
      <w:bookmarkStart w:id="5" w:name="_Toc456259712"/>
      <w:r w:rsidRPr="00E66D96">
        <w:t xml:space="preserve">1.1 </w:t>
      </w:r>
      <w:r w:rsidR="00FF0195" w:rsidRPr="00E66D96">
        <w:t>Purpose</w:t>
      </w:r>
      <w:bookmarkEnd w:id="4"/>
      <w:bookmarkEnd w:id="5"/>
    </w:p>
    <w:p w14:paraId="6092C802" w14:textId="39E23691" w:rsidR="00ED0511" w:rsidRPr="00E66D96" w:rsidRDefault="00FF0195" w:rsidP="00C64D38">
      <w:r w:rsidRPr="00E66D96">
        <w:t xml:space="preserve">The purpose of this guide is to </w:t>
      </w:r>
      <w:r w:rsidR="00E82285" w:rsidRPr="00E66D96">
        <w:t xml:space="preserve">define </w:t>
      </w:r>
      <w:r w:rsidRPr="00E66D96">
        <w:t xml:space="preserve">common terms and definitions and identify implementation </w:t>
      </w:r>
      <w:r w:rsidR="00E82285" w:rsidRPr="00E66D96">
        <w:t>standards</w:t>
      </w:r>
      <w:r w:rsidRPr="00E66D96">
        <w:t xml:space="preserve"> for </w:t>
      </w:r>
      <w:r w:rsidR="00810413" w:rsidRPr="00E66D96">
        <w:t>chain saw</w:t>
      </w:r>
      <w:r w:rsidRPr="00E66D96">
        <w:t xml:space="preserve"> and crosscut use</w:t>
      </w:r>
      <w:r w:rsidR="009F5DFC" w:rsidRPr="00E66D96">
        <w:t xml:space="preserve"> by Forest Service employees, volunteers, training consultants and cooperators</w:t>
      </w:r>
      <w:r w:rsidRPr="00E66D96">
        <w:t xml:space="preserve">. </w:t>
      </w:r>
      <w:r w:rsidR="00D8381A">
        <w:t>The FS</w:t>
      </w:r>
      <w:r w:rsidR="003E3331" w:rsidRPr="00E66D96">
        <w:t xml:space="preserve"> </w:t>
      </w:r>
      <w:r w:rsidR="00D92B6E" w:rsidRPr="00E66D96">
        <w:t xml:space="preserve">Saw Program </w:t>
      </w:r>
      <w:r w:rsidR="009F5DFC" w:rsidRPr="00E66D96">
        <w:t>is</w:t>
      </w:r>
      <w:r w:rsidR="00D92B6E" w:rsidRPr="00E66D96">
        <w:t xml:space="preserve"> designed to </w:t>
      </w:r>
      <w:r w:rsidR="001A7D3C" w:rsidRPr="00E66D96">
        <w:t>protect sawyers from accidental injury, illness or death during</w:t>
      </w:r>
      <w:r w:rsidR="009F5DFC" w:rsidRPr="00E66D96">
        <w:t xml:space="preserve"> </w:t>
      </w:r>
      <w:r w:rsidR="00D92B6E" w:rsidRPr="00E66D96">
        <w:t>saw operations</w:t>
      </w:r>
      <w:r w:rsidR="0081156D" w:rsidRPr="00E66D96">
        <w:t>.</w:t>
      </w:r>
    </w:p>
    <w:p w14:paraId="6092C805" w14:textId="0FFEB7EA" w:rsidR="00202CC6" w:rsidRPr="00E66D96" w:rsidRDefault="003948C7" w:rsidP="00C64D38">
      <w:r w:rsidRPr="00E66D96">
        <w:t>This guide describes operational procedures to implement policy found in FSM 2358</w:t>
      </w:r>
      <w:r w:rsidR="006C36F2" w:rsidRPr="00E66D96">
        <w:t xml:space="preserve"> and are considered the best practices for this activity</w:t>
      </w:r>
      <w:r w:rsidRPr="00E66D96">
        <w:t>.</w:t>
      </w:r>
    </w:p>
    <w:p w14:paraId="5D59D85B" w14:textId="65F8D2B5" w:rsidR="009F5DFC" w:rsidRPr="00E66D96" w:rsidRDefault="009F5DFC" w:rsidP="00C64D38">
      <w:r w:rsidRPr="00E66D96">
        <w:rPr>
          <w:rFonts w:eastAsia="Times New Roman" w:cs="Times New Roman"/>
        </w:rPr>
        <w:t>The</w:t>
      </w:r>
      <w:r w:rsidRPr="00E66D96">
        <w:rPr>
          <w:rFonts w:ascii="Times New Roman" w:eastAsia="Times New Roman" w:hAnsi="Times New Roman" w:cs="Times New Roman"/>
          <w:sz w:val="24"/>
          <w:szCs w:val="24"/>
        </w:rPr>
        <w:t xml:space="preserve"> </w:t>
      </w:r>
      <w:r w:rsidRPr="00E66D96">
        <w:t>FSSOG</w:t>
      </w:r>
      <w:r w:rsidRPr="00E66D96">
        <w:rPr>
          <w:rFonts w:ascii="Times New Roman" w:eastAsia="Times New Roman" w:hAnsi="Times New Roman" w:cs="Times New Roman"/>
          <w:sz w:val="24"/>
          <w:szCs w:val="24"/>
        </w:rPr>
        <w:t xml:space="preserve"> </w:t>
      </w:r>
      <w:r w:rsidR="00D8381A">
        <w:t>is</w:t>
      </w:r>
      <w:r w:rsidR="00691C01" w:rsidRPr="00E66D96">
        <w:t xml:space="preserve"> </w:t>
      </w:r>
      <w:r w:rsidRPr="00E66D96">
        <w:t>outside of formal Forest Service policy</w:t>
      </w:r>
      <w:r w:rsidR="00691C01" w:rsidRPr="00E66D96">
        <w:t xml:space="preserve"> and </w:t>
      </w:r>
      <w:r w:rsidR="00D8381A" w:rsidRPr="00E66D96">
        <w:t>reside</w:t>
      </w:r>
      <w:r w:rsidR="00D8381A">
        <w:t>s</w:t>
      </w:r>
      <w:r w:rsidR="00D8381A" w:rsidRPr="00E66D96">
        <w:t xml:space="preserve"> </w:t>
      </w:r>
      <w:r w:rsidR="00691C01" w:rsidRPr="00E66D96">
        <w:t>on the TAG SharePoint site</w:t>
      </w:r>
      <w:r w:rsidRPr="00E66D96">
        <w:t xml:space="preserve"> to allow for the timely dissemination of safety information, equipment an</w:t>
      </w:r>
      <w:r w:rsidR="00B167C0" w:rsidRPr="00E66D96">
        <w:t>d technique updates</w:t>
      </w:r>
      <w:r w:rsidRPr="00E66D96">
        <w:t xml:space="preserve">.  Contact </w:t>
      </w:r>
      <w:r w:rsidR="00B167C0" w:rsidRPr="00E66D96">
        <w:t>your Regional Saw Program Manager</w:t>
      </w:r>
      <w:r w:rsidRPr="00E66D96">
        <w:t xml:space="preserve"> for recommendations of additions or changes.</w:t>
      </w:r>
    </w:p>
    <w:p w14:paraId="6092C808" w14:textId="52E6FCE2" w:rsidR="00FF0195" w:rsidRPr="00E66D96" w:rsidRDefault="00F07BD5" w:rsidP="00E605F1">
      <w:pPr>
        <w:pStyle w:val="Heading2"/>
      </w:pPr>
      <w:bookmarkStart w:id="6" w:name="_Toc343059712"/>
      <w:bookmarkStart w:id="7" w:name="_Toc456259713"/>
      <w:r w:rsidRPr="00E66D96">
        <w:t xml:space="preserve">1.2 </w:t>
      </w:r>
      <w:r w:rsidR="00FF0195" w:rsidRPr="00E66D96">
        <w:t>Scope</w:t>
      </w:r>
      <w:bookmarkEnd w:id="6"/>
      <w:bookmarkEnd w:id="7"/>
      <w:r w:rsidR="00FF0195" w:rsidRPr="00E66D96">
        <w:t xml:space="preserve"> </w:t>
      </w:r>
    </w:p>
    <w:p w14:paraId="6092C809" w14:textId="53EC10E4" w:rsidR="005368CA" w:rsidRPr="00E66D96" w:rsidRDefault="00FF0195" w:rsidP="00C64D38">
      <w:r w:rsidRPr="00E66D96">
        <w:t>This guide</w:t>
      </w:r>
      <w:r w:rsidR="00A53334" w:rsidRPr="00E66D96">
        <w:t xml:space="preserve"> provide</w:t>
      </w:r>
      <w:r w:rsidR="00D8381A">
        <w:t>s</w:t>
      </w:r>
      <w:r w:rsidR="00A53334" w:rsidRPr="00E66D96">
        <w:t xml:space="preserve"> operational information for the use of</w:t>
      </w:r>
      <w:r w:rsidRPr="00E66D96">
        <w:t xml:space="preserve"> </w:t>
      </w:r>
      <w:r w:rsidR="00810413" w:rsidRPr="00E66D96">
        <w:t>chain saw</w:t>
      </w:r>
      <w:r w:rsidRPr="00E66D96">
        <w:t xml:space="preserve">s or crosscut saws </w:t>
      </w:r>
      <w:r w:rsidR="00C3058E" w:rsidRPr="00E66D96">
        <w:t>by Forest Service employees, including volunteer</w:t>
      </w:r>
      <w:r w:rsidR="000A7373" w:rsidRPr="00E66D96">
        <w:t>s</w:t>
      </w:r>
      <w:r w:rsidR="00C3058E" w:rsidRPr="00E66D96">
        <w:t xml:space="preserve">, </w:t>
      </w:r>
      <w:r w:rsidR="000A7373" w:rsidRPr="00E66D96">
        <w:t xml:space="preserve">training consultants and </w:t>
      </w:r>
      <w:r w:rsidR="0023058B" w:rsidRPr="00E66D96">
        <w:t>cooperators</w:t>
      </w:r>
      <w:r w:rsidR="00596962" w:rsidRPr="00E66D96">
        <w:t>.</w:t>
      </w:r>
    </w:p>
    <w:p w14:paraId="6A4ACACA" w14:textId="55AC2D72" w:rsidR="000A7373" w:rsidRPr="00E66D96" w:rsidRDefault="000A7373" w:rsidP="00C64D38">
      <w:r w:rsidRPr="00E66D96">
        <w:t>For the purposes of this guide, the terms “saw” or “saw program” shall refer to both</w:t>
      </w:r>
      <w:r w:rsidR="003E3331" w:rsidRPr="00E66D96">
        <w:t xml:space="preserve"> </w:t>
      </w:r>
      <w:r w:rsidRPr="00E66D96">
        <w:t>chain saws and crosscut saws, unless specified otherwise.</w:t>
      </w:r>
    </w:p>
    <w:p w14:paraId="6092C80A" w14:textId="37E5C0E7" w:rsidR="00FF0195" w:rsidRPr="00E66D96" w:rsidRDefault="00F07BD5" w:rsidP="00E605F1">
      <w:pPr>
        <w:pStyle w:val="Heading2"/>
      </w:pPr>
      <w:bookmarkStart w:id="8" w:name="_Toc343059713"/>
      <w:bookmarkStart w:id="9" w:name="_Toc456259714"/>
      <w:r w:rsidRPr="00E66D96">
        <w:t xml:space="preserve">1.3 </w:t>
      </w:r>
      <w:r w:rsidR="00FF0195" w:rsidRPr="00E66D96">
        <w:t>Goals</w:t>
      </w:r>
      <w:bookmarkEnd w:id="8"/>
      <w:bookmarkEnd w:id="9"/>
    </w:p>
    <w:p w14:paraId="560604C2" w14:textId="729347BB" w:rsidR="00572A70" w:rsidRPr="00E66D96" w:rsidRDefault="0006174D" w:rsidP="00572A70">
      <w:pPr>
        <w:pStyle w:val="NumberList1"/>
        <w:numPr>
          <w:ilvl w:val="0"/>
          <w:numId w:val="1"/>
        </w:numPr>
        <w:spacing w:before="0"/>
        <w:rPr>
          <w:rFonts w:asciiTheme="minorHAnsi" w:hAnsiTheme="minorHAnsi"/>
          <w:sz w:val="22"/>
          <w:szCs w:val="22"/>
        </w:rPr>
      </w:pPr>
      <w:r w:rsidRPr="00E66D96">
        <w:rPr>
          <w:rFonts w:asciiTheme="minorHAnsi" w:hAnsiTheme="minorHAnsi"/>
          <w:sz w:val="22"/>
          <w:szCs w:val="22"/>
        </w:rPr>
        <w:t>P</w:t>
      </w:r>
      <w:r w:rsidR="00CF5A51" w:rsidRPr="00E66D96">
        <w:rPr>
          <w:rFonts w:asciiTheme="minorHAnsi" w:hAnsiTheme="minorHAnsi"/>
          <w:sz w:val="22"/>
          <w:szCs w:val="22"/>
        </w:rPr>
        <w:t xml:space="preserve">rovide information that will </w:t>
      </w:r>
      <w:r w:rsidR="00572A70" w:rsidRPr="00E66D96">
        <w:rPr>
          <w:rFonts w:asciiTheme="minorHAnsi" w:hAnsiTheme="minorHAnsi"/>
          <w:sz w:val="22"/>
          <w:szCs w:val="22"/>
        </w:rPr>
        <w:t>protect sawyers from injury or mishap when operating saws while performing their official duties.</w:t>
      </w:r>
    </w:p>
    <w:p w14:paraId="6092C80C" w14:textId="411375A9" w:rsidR="00D92B6E" w:rsidRPr="00E66D96" w:rsidRDefault="0006174D" w:rsidP="00C3058E">
      <w:pPr>
        <w:pStyle w:val="NumberList1"/>
        <w:numPr>
          <w:ilvl w:val="0"/>
          <w:numId w:val="1"/>
        </w:numPr>
        <w:spacing w:before="0"/>
        <w:rPr>
          <w:rFonts w:asciiTheme="minorHAnsi" w:hAnsiTheme="minorHAnsi"/>
          <w:sz w:val="22"/>
          <w:szCs w:val="22"/>
        </w:rPr>
      </w:pPr>
      <w:r w:rsidRPr="00E66D96">
        <w:rPr>
          <w:rFonts w:asciiTheme="minorHAnsi" w:hAnsiTheme="minorHAnsi"/>
          <w:sz w:val="22"/>
          <w:szCs w:val="22"/>
        </w:rPr>
        <w:t>P</w:t>
      </w:r>
      <w:r w:rsidR="00CF5A51" w:rsidRPr="00E66D96">
        <w:rPr>
          <w:rFonts w:asciiTheme="minorHAnsi" w:hAnsiTheme="minorHAnsi"/>
          <w:sz w:val="22"/>
          <w:szCs w:val="22"/>
        </w:rPr>
        <w:t xml:space="preserve">rovide information on the </w:t>
      </w:r>
      <w:r w:rsidR="00D92B6E" w:rsidRPr="00E66D96">
        <w:rPr>
          <w:rFonts w:asciiTheme="minorHAnsi" w:hAnsiTheme="minorHAnsi"/>
          <w:sz w:val="22"/>
          <w:szCs w:val="22"/>
        </w:rPr>
        <w:t>safe use</w:t>
      </w:r>
      <w:r w:rsidR="00572A70" w:rsidRPr="00E66D96">
        <w:rPr>
          <w:rFonts w:asciiTheme="minorHAnsi" w:hAnsiTheme="minorHAnsi"/>
          <w:sz w:val="22"/>
          <w:szCs w:val="22"/>
        </w:rPr>
        <w:t>,</w:t>
      </w:r>
      <w:r w:rsidR="00D92B6E" w:rsidRPr="00E66D96">
        <w:rPr>
          <w:rFonts w:asciiTheme="minorHAnsi" w:hAnsiTheme="minorHAnsi"/>
          <w:sz w:val="22"/>
          <w:szCs w:val="22"/>
        </w:rPr>
        <w:t xml:space="preserve"> handling</w:t>
      </w:r>
      <w:r w:rsidR="00572A70" w:rsidRPr="00E66D96">
        <w:rPr>
          <w:rFonts w:asciiTheme="minorHAnsi" w:hAnsiTheme="minorHAnsi"/>
          <w:sz w:val="22"/>
          <w:szCs w:val="22"/>
        </w:rPr>
        <w:t>, and transport</w:t>
      </w:r>
      <w:r w:rsidR="00D92B6E" w:rsidRPr="00E66D96">
        <w:rPr>
          <w:rFonts w:asciiTheme="minorHAnsi" w:hAnsiTheme="minorHAnsi"/>
          <w:sz w:val="22"/>
          <w:szCs w:val="22"/>
        </w:rPr>
        <w:t xml:space="preserve"> of saws in the workplace.</w:t>
      </w:r>
    </w:p>
    <w:p w14:paraId="53ABDEA6" w14:textId="1D7BC580" w:rsidR="00794CC7" w:rsidRPr="00E66D96" w:rsidRDefault="0006174D" w:rsidP="00353714">
      <w:pPr>
        <w:pStyle w:val="NumberList1"/>
        <w:numPr>
          <w:ilvl w:val="0"/>
          <w:numId w:val="1"/>
        </w:numPr>
        <w:spacing w:before="0"/>
        <w:rPr>
          <w:rFonts w:asciiTheme="minorHAnsi" w:hAnsiTheme="minorHAnsi"/>
          <w:sz w:val="22"/>
          <w:szCs w:val="22"/>
        </w:rPr>
      </w:pPr>
      <w:r w:rsidRPr="00E66D96">
        <w:rPr>
          <w:rFonts w:asciiTheme="minorHAnsi" w:hAnsiTheme="minorHAnsi"/>
          <w:sz w:val="22"/>
          <w:szCs w:val="22"/>
        </w:rPr>
        <w:t>P</w:t>
      </w:r>
      <w:r w:rsidR="00CF5A51" w:rsidRPr="00E66D96">
        <w:rPr>
          <w:rFonts w:asciiTheme="minorHAnsi" w:hAnsiTheme="minorHAnsi"/>
          <w:sz w:val="22"/>
          <w:szCs w:val="22"/>
        </w:rPr>
        <w:t>rovide information on</w:t>
      </w:r>
      <w:r w:rsidR="00794CC7" w:rsidRPr="00E66D96">
        <w:rPr>
          <w:rFonts w:asciiTheme="minorHAnsi" w:hAnsiTheme="minorHAnsi"/>
          <w:sz w:val="22"/>
          <w:szCs w:val="22"/>
        </w:rPr>
        <w:t xml:space="preserve"> felling,</w:t>
      </w:r>
      <w:r w:rsidR="00CF5A51" w:rsidRPr="00E66D96">
        <w:rPr>
          <w:rFonts w:asciiTheme="minorHAnsi" w:hAnsiTheme="minorHAnsi"/>
          <w:sz w:val="22"/>
          <w:szCs w:val="22"/>
        </w:rPr>
        <w:t xml:space="preserve"> </w:t>
      </w:r>
      <w:proofErr w:type="spellStart"/>
      <w:r w:rsidR="00CF5A51" w:rsidRPr="00E66D96">
        <w:rPr>
          <w:rFonts w:asciiTheme="minorHAnsi" w:hAnsiTheme="minorHAnsi"/>
          <w:sz w:val="22"/>
          <w:szCs w:val="22"/>
        </w:rPr>
        <w:t>limbing</w:t>
      </w:r>
      <w:proofErr w:type="spellEnd"/>
      <w:r w:rsidR="00CF5A51" w:rsidRPr="00E66D96">
        <w:rPr>
          <w:rFonts w:asciiTheme="minorHAnsi" w:hAnsiTheme="minorHAnsi"/>
          <w:sz w:val="22"/>
          <w:szCs w:val="22"/>
        </w:rPr>
        <w:t xml:space="preserve"> and bucking operations when using saws.</w:t>
      </w:r>
    </w:p>
    <w:p w14:paraId="6092C810" w14:textId="0D7C0912" w:rsidR="00287435" w:rsidRPr="00E66D96" w:rsidRDefault="00F07BD5" w:rsidP="00E605F1">
      <w:pPr>
        <w:pStyle w:val="Heading2"/>
      </w:pPr>
      <w:bookmarkStart w:id="10" w:name="_Toc343059714"/>
      <w:bookmarkStart w:id="11" w:name="_Toc456259715"/>
      <w:r w:rsidRPr="00E66D96">
        <w:t xml:space="preserve">1.4 </w:t>
      </w:r>
      <w:r w:rsidR="00287435" w:rsidRPr="00E66D96">
        <w:t>Authority</w:t>
      </w:r>
      <w:bookmarkEnd w:id="10"/>
      <w:bookmarkEnd w:id="11"/>
    </w:p>
    <w:p w14:paraId="50FF9682" w14:textId="1BF61BFA" w:rsidR="00CF5A51" w:rsidRPr="00E66D96" w:rsidRDefault="00294EA1" w:rsidP="00294EA1">
      <w:pPr>
        <w:pStyle w:val="NumberList1"/>
        <w:numPr>
          <w:ilvl w:val="0"/>
          <w:numId w:val="33"/>
        </w:numPr>
        <w:rPr>
          <w:rFonts w:asciiTheme="minorHAnsi" w:hAnsiTheme="minorHAnsi"/>
          <w:sz w:val="22"/>
          <w:szCs w:val="22"/>
        </w:rPr>
      </w:pPr>
      <w:bookmarkStart w:id="12" w:name="_Toc343059715"/>
      <w:r w:rsidRPr="00294EA1">
        <w:rPr>
          <w:rFonts w:asciiTheme="minorHAnsi" w:hAnsiTheme="minorHAnsi"/>
          <w:sz w:val="22"/>
          <w:szCs w:val="22"/>
        </w:rPr>
        <w:t>Occupational Safety and Health Act of 1970, Sections 6 (29 U.S.C. 655) and 19 (29 U.S.C. 668).</w:t>
      </w:r>
    </w:p>
    <w:p w14:paraId="783DE366" w14:textId="20CD44BB" w:rsidR="00CF5A51" w:rsidRPr="00E66D96" w:rsidRDefault="00CF5A51" w:rsidP="00C643A6">
      <w:pPr>
        <w:pStyle w:val="NumberList1"/>
        <w:numPr>
          <w:ilvl w:val="0"/>
          <w:numId w:val="33"/>
        </w:numPr>
        <w:rPr>
          <w:rFonts w:asciiTheme="minorHAnsi" w:hAnsiTheme="minorHAnsi"/>
          <w:sz w:val="22"/>
          <w:szCs w:val="22"/>
        </w:rPr>
      </w:pPr>
      <w:r w:rsidRPr="00E66D96">
        <w:rPr>
          <w:rFonts w:asciiTheme="minorHAnsi" w:hAnsiTheme="minorHAnsi"/>
          <w:sz w:val="22"/>
          <w:szCs w:val="22"/>
        </w:rPr>
        <w:t xml:space="preserve">Executive Order 12196. Occupational Safety and Health </w:t>
      </w:r>
      <w:r w:rsidR="00E116CB">
        <w:rPr>
          <w:rFonts w:asciiTheme="minorHAnsi" w:hAnsiTheme="minorHAnsi"/>
          <w:sz w:val="22"/>
          <w:szCs w:val="22"/>
        </w:rPr>
        <w:t>Programs for Federal Employees.</w:t>
      </w:r>
    </w:p>
    <w:p w14:paraId="7E9ED567" w14:textId="4F0D85DF" w:rsidR="00CF5A51" w:rsidRPr="00E66D96" w:rsidRDefault="00CF5A51" w:rsidP="00C643A6">
      <w:pPr>
        <w:pStyle w:val="NumberList1"/>
        <w:numPr>
          <w:ilvl w:val="0"/>
          <w:numId w:val="33"/>
        </w:numPr>
        <w:rPr>
          <w:rFonts w:asciiTheme="minorHAnsi" w:hAnsiTheme="minorHAnsi"/>
          <w:sz w:val="22"/>
          <w:szCs w:val="22"/>
        </w:rPr>
      </w:pPr>
      <w:r w:rsidRPr="00E66D96">
        <w:rPr>
          <w:rFonts w:asciiTheme="minorHAnsi" w:hAnsiTheme="minorHAnsi"/>
          <w:sz w:val="22"/>
          <w:szCs w:val="22"/>
        </w:rPr>
        <w:t>Title 29, Code of Federal Regulations:</w:t>
      </w:r>
      <w:r w:rsidR="00AF12B6" w:rsidRPr="00E66D96">
        <w:rPr>
          <w:rFonts w:asciiTheme="minorHAnsi" w:hAnsiTheme="minorHAnsi"/>
          <w:sz w:val="22"/>
          <w:szCs w:val="22"/>
        </w:rPr>
        <w:t xml:space="preserve"> </w:t>
      </w:r>
      <w:r w:rsidRPr="00E66D96">
        <w:rPr>
          <w:rFonts w:asciiTheme="minorHAnsi" w:hAnsiTheme="minorHAnsi"/>
          <w:sz w:val="22"/>
          <w:szCs w:val="22"/>
        </w:rPr>
        <w:t>Part 570, subpart E</w:t>
      </w:r>
      <w:r w:rsidR="00AF12B6" w:rsidRPr="00E66D96">
        <w:rPr>
          <w:rFonts w:asciiTheme="minorHAnsi" w:hAnsiTheme="minorHAnsi"/>
          <w:sz w:val="22"/>
          <w:szCs w:val="22"/>
        </w:rPr>
        <w:t>; P</w:t>
      </w:r>
      <w:r w:rsidRPr="00E66D96">
        <w:rPr>
          <w:rFonts w:asciiTheme="minorHAnsi" w:hAnsiTheme="minorHAnsi"/>
          <w:sz w:val="22"/>
          <w:szCs w:val="22"/>
        </w:rPr>
        <w:t>art 1910.95</w:t>
      </w:r>
      <w:r w:rsidR="00AF12B6" w:rsidRPr="00E66D96">
        <w:rPr>
          <w:rFonts w:asciiTheme="minorHAnsi" w:hAnsiTheme="minorHAnsi"/>
          <w:sz w:val="22"/>
          <w:szCs w:val="22"/>
        </w:rPr>
        <w:t>;</w:t>
      </w:r>
      <w:r w:rsidRPr="00E66D96">
        <w:rPr>
          <w:rFonts w:asciiTheme="minorHAnsi" w:hAnsiTheme="minorHAnsi"/>
          <w:sz w:val="22"/>
          <w:szCs w:val="22"/>
        </w:rPr>
        <w:t xml:space="preserve"> Part 1910.132</w:t>
      </w:r>
      <w:r w:rsidR="00AF12B6" w:rsidRPr="00E66D96">
        <w:rPr>
          <w:rFonts w:asciiTheme="minorHAnsi" w:hAnsiTheme="minorHAnsi"/>
          <w:sz w:val="22"/>
          <w:szCs w:val="22"/>
        </w:rPr>
        <w:t>; P</w:t>
      </w:r>
      <w:r w:rsidRPr="00E66D96">
        <w:rPr>
          <w:rFonts w:asciiTheme="minorHAnsi" w:hAnsiTheme="minorHAnsi"/>
          <w:sz w:val="22"/>
          <w:szCs w:val="22"/>
        </w:rPr>
        <w:t>art 1910.151</w:t>
      </w:r>
      <w:r w:rsidR="00AF12B6" w:rsidRPr="00E66D96">
        <w:rPr>
          <w:rFonts w:asciiTheme="minorHAnsi" w:hAnsiTheme="minorHAnsi"/>
          <w:sz w:val="22"/>
          <w:szCs w:val="22"/>
        </w:rPr>
        <w:t>;</w:t>
      </w:r>
      <w:r w:rsidRPr="00E66D96">
        <w:rPr>
          <w:rFonts w:asciiTheme="minorHAnsi" w:hAnsiTheme="minorHAnsi"/>
          <w:sz w:val="22"/>
          <w:szCs w:val="22"/>
        </w:rPr>
        <w:t xml:space="preserve"> Part 1910.242</w:t>
      </w:r>
      <w:r w:rsidR="00AF12B6" w:rsidRPr="00E66D96">
        <w:rPr>
          <w:rFonts w:asciiTheme="minorHAnsi" w:hAnsiTheme="minorHAnsi"/>
          <w:sz w:val="22"/>
          <w:szCs w:val="22"/>
        </w:rPr>
        <w:t>;</w:t>
      </w:r>
      <w:r w:rsidRPr="00E66D96">
        <w:rPr>
          <w:rFonts w:asciiTheme="minorHAnsi" w:hAnsiTheme="minorHAnsi"/>
          <w:sz w:val="22"/>
          <w:szCs w:val="22"/>
        </w:rPr>
        <w:t xml:space="preserve"> Part 1910.266</w:t>
      </w:r>
      <w:r w:rsidR="00294EA1">
        <w:rPr>
          <w:rFonts w:asciiTheme="minorHAnsi" w:hAnsiTheme="minorHAnsi"/>
          <w:sz w:val="22"/>
          <w:szCs w:val="22"/>
        </w:rPr>
        <w:t>; Part 1960.</w:t>
      </w:r>
    </w:p>
    <w:p w14:paraId="51C1B4C9" w14:textId="5D8BD842" w:rsidR="00AF12B6" w:rsidRPr="00E66D96" w:rsidRDefault="00AF12B6" w:rsidP="00C643A6">
      <w:pPr>
        <w:pStyle w:val="NumberList1"/>
        <w:numPr>
          <w:ilvl w:val="0"/>
          <w:numId w:val="33"/>
        </w:numPr>
        <w:rPr>
          <w:rFonts w:asciiTheme="minorHAnsi" w:hAnsiTheme="minorHAnsi"/>
          <w:sz w:val="22"/>
          <w:szCs w:val="22"/>
        </w:rPr>
      </w:pPr>
      <w:r w:rsidRPr="00E66D96">
        <w:rPr>
          <w:rFonts w:asciiTheme="minorHAnsi" w:hAnsiTheme="minorHAnsi"/>
          <w:sz w:val="22"/>
          <w:szCs w:val="22"/>
        </w:rPr>
        <w:t>Forest Service Manual (FSM) 2358 Saw Program</w:t>
      </w:r>
      <w:r w:rsidR="006D7FC6">
        <w:rPr>
          <w:rFonts w:asciiTheme="minorHAnsi" w:hAnsiTheme="minorHAnsi"/>
          <w:sz w:val="22"/>
          <w:szCs w:val="22"/>
        </w:rPr>
        <w:t>.</w:t>
      </w:r>
    </w:p>
    <w:p w14:paraId="03397813" w14:textId="79C01AEA" w:rsidR="00CF5A51" w:rsidRPr="00E66D96" w:rsidRDefault="00CF5A51" w:rsidP="00C643A6">
      <w:pPr>
        <w:pStyle w:val="NumberList1"/>
        <w:numPr>
          <w:ilvl w:val="0"/>
          <w:numId w:val="33"/>
        </w:numPr>
        <w:rPr>
          <w:rFonts w:asciiTheme="minorHAnsi" w:hAnsiTheme="minorHAnsi"/>
          <w:sz w:val="22"/>
          <w:szCs w:val="22"/>
        </w:rPr>
      </w:pPr>
      <w:r w:rsidRPr="00E66D96">
        <w:rPr>
          <w:rFonts w:asciiTheme="minorHAnsi" w:hAnsiTheme="minorHAnsi"/>
          <w:sz w:val="22"/>
          <w:szCs w:val="22"/>
        </w:rPr>
        <w:t xml:space="preserve">Forest Service Handbook (FSH) </w:t>
      </w:r>
      <w:r w:rsidR="00AF12B6" w:rsidRPr="00E66D96">
        <w:rPr>
          <w:rFonts w:asciiTheme="minorHAnsi" w:hAnsiTheme="minorHAnsi"/>
          <w:sz w:val="22"/>
          <w:szCs w:val="22"/>
        </w:rPr>
        <w:t xml:space="preserve">- </w:t>
      </w:r>
      <w:r w:rsidRPr="00E66D96">
        <w:rPr>
          <w:rFonts w:asciiTheme="minorHAnsi" w:hAnsiTheme="minorHAnsi"/>
          <w:sz w:val="22"/>
          <w:szCs w:val="22"/>
        </w:rPr>
        <w:t>6709.11, Health and Safety Code Handbook</w:t>
      </w:r>
      <w:r w:rsidR="00AF12B6" w:rsidRPr="00E66D96">
        <w:rPr>
          <w:rFonts w:asciiTheme="minorHAnsi" w:hAnsiTheme="minorHAnsi"/>
          <w:sz w:val="22"/>
          <w:szCs w:val="22"/>
        </w:rPr>
        <w:t xml:space="preserve">; </w:t>
      </w:r>
      <w:r w:rsidRPr="00E66D96">
        <w:rPr>
          <w:rFonts w:asciiTheme="minorHAnsi" w:hAnsiTheme="minorHAnsi"/>
          <w:sz w:val="22"/>
          <w:szCs w:val="22"/>
        </w:rPr>
        <w:t>1509.11, Grants, Cooperative Agreements, and Other Agreements Handbook</w:t>
      </w:r>
      <w:r w:rsidR="006D7FC6">
        <w:rPr>
          <w:rFonts w:asciiTheme="minorHAnsi" w:hAnsiTheme="minorHAnsi"/>
          <w:sz w:val="22"/>
          <w:szCs w:val="22"/>
        </w:rPr>
        <w:t>.</w:t>
      </w:r>
    </w:p>
    <w:p w14:paraId="57733F14" w14:textId="48A72507" w:rsidR="005B44B9" w:rsidRPr="00E66D96" w:rsidRDefault="00F07BD5" w:rsidP="00C64D38">
      <w:pPr>
        <w:pStyle w:val="Heading2"/>
        <w:rPr>
          <w:rFonts w:cs="Times New Roman"/>
          <w:color w:val="000000"/>
        </w:rPr>
      </w:pPr>
      <w:bookmarkStart w:id="13" w:name="_Toc456259716"/>
      <w:bookmarkEnd w:id="12"/>
      <w:r w:rsidRPr="00E66D96">
        <w:t>1.</w:t>
      </w:r>
      <w:r w:rsidR="00D22426" w:rsidRPr="00E66D96">
        <w:t>5</w:t>
      </w:r>
      <w:r w:rsidRPr="00E66D96">
        <w:t xml:space="preserve"> </w:t>
      </w:r>
      <w:r w:rsidR="00663DA3" w:rsidRPr="00E66D96">
        <w:t xml:space="preserve">National </w:t>
      </w:r>
      <w:r w:rsidR="00492DEE" w:rsidRPr="00E66D96">
        <w:t xml:space="preserve">Saw Program </w:t>
      </w:r>
      <w:r w:rsidR="00663DA3" w:rsidRPr="00E66D96">
        <w:t>Technical Advisory Group (TAG)</w:t>
      </w:r>
      <w:bookmarkEnd w:id="13"/>
    </w:p>
    <w:p w14:paraId="6092C81D" w14:textId="4EAFDC7C" w:rsidR="008B366B" w:rsidRDefault="00DC501D" w:rsidP="00E605F1">
      <w:pPr>
        <w:rPr>
          <w:color w:val="000000" w:themeColor="text1"/>
        </w:rPr>
      </w:pPr>
      <w:r w:rsidRPr="00E66D96">
        <w:rPr>
          <w:color w:val="000000"/>
        </w:rPr>
        <w:t>The TAG provides multidisciplinary expertise in saw operations.  The TAG consists of the National Saw Program Manager, Regional Saw Program Managers, a represen</w:t>
      </w:r>
      <w:r w:rsidR="006A5516" w:rsidRPr="00E66D96">
        <w:rPr>
          <w:color w:val="000000"/>
        </w:rPr>
        <w:t xml:space="preserve">tative from the Forest Service </w:t>
      </w:r>
      <w:r w:rsidR="006A5516" w:rsidRPr="00E66D96">
        <w:rPr>
          <w:color w:val="000000"/>
        </w:rPr>
        <w:lastRenderedPageBreak/>
        <w:t>Technology and D</w:t>
      </w:r>
      <w:r w:rsidRPr="00E66D96">
        <w:rPr>
          <w:color w:val="000000"/>
        </w:rPr>
        <w:t xml:space="preserve">evelopment </w:t>
      </w:r>
      <w:r w:rsidR="006A5516" w:rsidRPr="00E66D96">
        <w:rPr>
          <w:color w:val="000000"/>
        </w:rPr>
        <w:t>Program</w:t>
      </w:r>
      <w:r w:rsidRPr="00E66D96">
        <w:rPr>
          <w:color w:val="000000"/>
        </w:rPr>
        <w:t xml:space="preserve">, </w:t>
      </w:r>
      <w:r w:rsidR="00D8381A">
        <w:rPr>
          <w:color w:val="000000"/>
        </w:rPr>
        <w:t xml:space="preserve">other federal </w:t>
      </w:r>
      <w:r w:rsidR="00294EA1">
        <w:rPr>
          <w:color w:val="000000"/>
        </w:rPr>
        <w:t>agency</w:t>
      </w:r>
      <w:r w:rsidR="00D8381A">
        <w:rPr>
          <w:color w:val="000000"/>
        </w:rPr>
        <w:t xml:space="preserve"> (as of 2016 BLM and NPS)</w:t>
      </w:r>
      <w:r w:rsidRPr="00E66D96">
        <w:rPr>
          <w:color w:val="000000"/>
        </w:rPr>
        <w:t xml:space="preserve"> saw and safety-related subject matter experts.  The purpose of the TAG is to develop, coordinate and provide advice and guidance</w:t>
      </w:r>
      <w:r w:rsidR="00E37E6B">
        <w:rPr>
          <w:color w:val="000000"/>
        </w:rPr>
        <w:t xml:space="preserve"> about</w:t>
      </w:r>
      <w:r w:rsidRPr="00E66D96">
        <w:rPr>
          <w:color w:val="000000"/>
        </w:rPr>
        <w:t xml:space="preserve"> </w:t>
      </w:r>
      <w:r w:rsidR="00E37E6B" w:rsidRPr="00E66D96">
        <w:rPr>
          <w:color w:val="000000"/>
        </w:rPr>
        <w:t xml:space="preserve">training, skills, and safety for all aspects of saw operations </w:t>
      </w:r>
      <w:r w:rsidRPr="00E66D96">
        <w:rPr>
          <w:color w:val="000000"/>
        </w:rPr>
        <w:t>to the National Saw Program Manager.  In particular, t</w:t>
      </w:r>
      <w:r w:rsidRPr="00E66D96">
        <w:rPr>
          <w:color w:val="000000" w:themeColor="text1"/>
        </w:rPr>
        <w:t>he TAG</w:t>
      </w:r>
      <w:r w:rsidR="00E37E6B">
        <w:rPr>
          <w:color w:val="000000" w:themeColor="text1"/>
        </w:rPr>
        <w:t xml:space="preserve"> reviews and</w:t>
      </w:r>
      <w:r w:rsidRPr="00E66D96">
        <w:rPr>
          <w:color w:val="000000" w:themeColor="text1"/>
        </w:rPr>
        <w:t xml:space="preserve"> recommends</w:t>
      </w:r>
      <w:r w:rsidR="001E6E30" w:rsidRPr="00E66D96">
        <w:rPr>
          <w:color w:val="000000" w:themeColor="text1"/>
        </w:rPr>
        <w:t xml:space="preserve"> Nationally Recognized Saw</w:t>
      </w:r>
      <w:r w:rsidR="00AF225B">
        <w:rPr>
          <w:color w:val="000000" w:themeColor="text1"/>
        </w:rPr>
        <w:t>yer Training C</w:t>
      </w:r>
      <w:r w:rsidR="001E6E30" w:rsidRPr="00E66D96">
        <w:rPr>
          <w:color w:val="000000" w:themeColor="text1"/>
        </w:rPr>
        <w:t>ourses</w:t>
      </w:r>
      <w:r w:rsidRPr="00E66D96">
        <w:rPr>
          <w:color w:val="000000" w:themeColor="text1"/>
        </w:rPr>
        <w:t xml:space="preserve"> </w:t>
      </w:r>
      <w:r w:rsidR="001E6E30" w:rsidRPr="00E66D96">
        <w:rPr>
          <w:color w:val="000000" w:themeColor="text1"/>
        </w:rPr>
        <w:t>(</w:t>
      </w:r>
      <w:r w:rsidRPr="00E66D96">
        <w:rPr>
          <w:color w:val="000000" w:themeColor="text1"/>
        </w:rPr>
        <w:t>NRSTCs</w:t>
      </w:r>
      <w:r w:rsidR="001E6E30" w:rsidRPr="00E66D96">
        <w:rPr>
          <w:color w:val="000000" w:themeColor="text1"/>
        </w:rPr>
        <w:t>)</w:t>
      </w:r>
      <w:r w:rsidRPr="00E66D96">
        <w:rPr>
          <w:color w:val="000000" w:themeColor="text1"/>
        </w:rPr>
        <w:t xml:space="preserve"> to the</w:t>
      </w:r>
      <w:r w:rsidR="00E116CB">
        <w:rPr>
          <w:color w:val="000000" w:themeColor="text1"/>
        </w:rPr>
        <w:t xml:space="preserve"> National Saw Program Manager.</w:t>
      </w:r>
    </w:p>
    <w:p w14:paraId="5F502A11" w14:textId="74883998" w:rsidR="00C07149" w:rsidRDefault="00C07149" w:rsidP="00C07149">
      <w:pPr>
        <w:pStyle w:val="Caption"/>
        <w:keepNext/>
      </w:pPr>
      <w:r>
        <w:t xml:space="preserve">Table </w:t>
      </w:r>
      <w:fldSimple w:instr=" SEQ Table \* ARABIC ">
        <w:r w:rsidR="00670273">
          <w:rPr>
            <w:noProof/>
          </w:rPr>
          <w:t>1</w:t>
        </w:r>
      </w:fldSimple>
      <w:r>
        <w:t>-TAG Member 2016</w:t>
      </w:r>
    </w:p>
    <w:tbl>
      <w:tblPr>
        <w:tblStyle w:val="TableGrid"/>
        <w:tblW w:w="9990" w:type="dxa"/>
        <w:tblInd w:w="-275" w:type="dxa"/>
        <w:tblLook w:val="04A0" w:firstRow="1" w:lastRow="0" w:firstColumn="1" w:lastColumn="0" w:noHBand="0" w:noVBand="1"/>
      </w:tblPr>
      <w:tblGrid>
        <w:gridCol w:w="1890"/>
        <w:gridCol w:w="1669"/>
        <w:gridCol w:w="1931"/>
        <w:gridCol w:w="2160"/>
        <w:gridCol w:w="2340"/>
      </w:tblGrid>
      <w:tr w:rsidR="00C07149" w:rsidRPr="003608F8" w14:paraId="7D842FAF" w14:textId="77777777" w:rsidTr="006341FF">
        <w:tc>
          <w:tcPr>
            <w:tcW w:w="1890" w:type="dxa"/>
          </w:tcPr>
          <w:p w14:paraId="2A2DB005" w14:textId="77777777" w:rsidR="00C07149" w:rsidRPr="003608F8" w:rsidRDefault="00C07149" w:rsidP="006341FF">
            <w:pPr>
              <w:rPr>
                <w:b/>
              </w:rPr>
            </w:pPr>
            <w:r w:rsidRPr="003608F8">
              <w:rPr>
                <w:b/>
              </w:rPr>
              <w:t>Name</w:t>
            </w:r>
          </w:p>
        </w:tc>
        <w:tc>
          <w:tcPr>
            <w:tcW w:w="1669" w:type="dxa"/>
          </w:tcPr>
          <w:p w14:paraId="35C67A99" w14:textId="77777777" w:rsidR="00C07149" w:rsidRPr="003608F8" w:rsidRDefault="00C07149" w:rsidP="006341FF">
            <w:pPr>
              <w:jc w:val="center"/>
              <w:rPr>
                <w:b/>
              </w:rPr>
            </w:pPr>
            <w:r w:rsidRPr="003608F8">
              <w:rPr>
                <w:b/>
              </w:rPr>
              <w:t>Region</w:t>
            </w:r>
          </w:p>
        </w:tc>
        <w:tc>
          <w:tcPr>
            <w:tcW w:w="1931" w:type="dxa"/>
          </w:tcPr>
          <w:p w14:paraId="1A59FDB3" w14:textId="77777777" w:rsidR="00C07149" w:rsidRPr="003608F8" w:rsidRDefault="00C07149" w:rsidP="006341FF">
            <w:pPr>
              <w:rPr>
                <w:b/>
              </w:rPr>
            </w:pPr>
            <w:r w:rsidRPr="003608F8">
              <w:rPr>
                <w:b/>
              </w:rPr>
              <w:t>Specialty</w:t>
            </w:r>
          </w:p>
        </w:tc>
        <w:tc>
          <w:tcPr>
            <w:tcW w:w="2160" w:type="dxa"/>
          </w:tcPr>
          <w:p w14:paraId="096685C3" w14:textId="77777777" w:rsidR="00C07149" w:rsidRPr="003608F8" w:rsidRDefault="00C07149" w:rsidP="006341FF">
            <w:pPr>
              <w:rPr>
                <w:b/>
              </w:rPr>
            </w:pPr>
            <w:r w:rsidRPr="003608F8">
              <w:rPr>
                <w:b/>
              </w:rPr>
              <w:t>Title</w:t>
            </w:r>
          </w:p>
        </w:tc>
        <w:tc>
          <w:tcPr>
            <w:tcW w:w="2340" w:type="dxa"/>
          </w:tcPr>
          <w:p w14:paraId="3D263320" w14:textId="77777777" w:rsidR="00C07149" w:rsidRPr="003608F8" w:rsidRDefault="00C07149" w:rsidP="006341FF">
            <w:pPr>
              <w:rPr>
                <w:b/>
              </w:rPr>
            </w:pPr>
            <w:r>
              <w:rPr>
                <w:b/>
              </w:rPr>
              <w:t>Contact</w:t>
            </w:r>
          </w:p>
        </w:tc>
      </w:tr>
      <w:tr w:rsidR="00C07149" w14:paraId="1E08DAC5" w14:textId="77777777" w:rsidTr="006341FF">
        <w:tc>
          <w:tcPr>
            <w:tcW w:w="1890" w:type="dxa"/>
          </w:tcPr>
          <w:p w14:paraId="53263D57" w14:textId="77777777" w:rsidR="00C07149" w:rsidRDefault="00C07149" w:rsidP="006341FF">
            <w:r>
              <w:rPr>
                <w:rFonts w:ascii="Times New Roman" w:hAnsi="Times New Roman" w:cs="Times New Roman"/>
              </w:rPr>
              <w:t>Jake Long</w:t>
            </w:r>
          </w:p>
        </w:tc>
        <w:tc>
          <w:tcPr>
            <w:tcW w:w="1669" w:type="dxa"/>
          </w:tcPr>
          <w:p w14:paraId="7D0C1AAD" w14:textId="77777777" w:rsidR="00C07149" w:rsidRDefault="00C07149" w:rsidP="006341FF">
            <w:pPr>
              <w:jc w:val="center"/>
            </w:pPr>
            <w:r>
              <w:t>1</w:t>
            </w:r>
          </w:p>
        </w:tc>
        <w:tc>
          <w:tcPr>
            <w:tcW w:w="1931" w:type="dxa"/>
          </w:tcPr>
          <w:p w14:paraId="54686A83" w14:textId="77777777" w:rsidR="00C07149" w:rsidRDefault="00C07149" w:rsidP="006341FF">
            <w:r>
              <w:t>Crosscut</w:t>
            </w:r>
          </w:p>
        </w:tc>
        <w:tc>
          <w:tcPr>
            <w:tcW w:w="2160" w:type="dxa"/>
          </w:tcPr>
          <w:p w14:paraId="44CB139C" w14:textId="77777777" w:rsidR="00C07149" w:rsidRDefault="00C07149" w:rsidP="006341FF">
            <w:r>
              <w:t>Technical Program Coordinator</w:t>
            </w:r>
          </w:p>
        </w:tc>
        <w:tc>
          <w:tcPr>
            <w:tcW w:w="2340" w:type="dxa"/>
          </w:tcPr>
          <w:p w14:paraId="3DBC105A" w14:textId="77777777" w:rsidR="00C07149" w:rsidRDefault="008210F1" w:rsidP="006341FF">
            <w:hyperlink r:id="rId13" w:history="1">
              <w:r w:rsidR="00C07149" w:rsidRPr="00C51784">
                <w:rPr>
                  <w:rStyle w:val="Hyperlink"/>
                </w:rPr>
                <w:t>jacoblong@fs.fed.us</w:t>
              </w:r>
            </w:hyperlink>
          </w:p>
          <w:p w14:paraId="72CC2DE0" w14:textId="77777777" w:rsidR="00C07149" w:rsidRDefault="00C07149" w:rsidP="006341FF">
            <w:r>
              <w:t>406.677.3920</w:t>
            </w:r>
          </w:p>
        </w:tc>
      </w:tr>
      <w:tr w:rsidR="00C07149" w14:paraId="312390C6" w14:textId="77777777" w:rsidTr="006341FF">
        <w:tc>
          <w:tcPr>
            <w:tcW w:w="1890" w:type="dxa"/>
          </w:tcPr>
          <w:p w14:paraId="54BD7CB9" w14:textId="77777777" w:rsidR="00C07149" w:rsidRDefault="00C07149" w:rsidP="006341FF">
            <w:r>
              <w:rPr>
                <w:rFonts w:ascii="Times New Roman" w:hAnsi="Times New Roman" w:cs="Times New Roman"/>
              </w:rPr>
              <w:t>Todd Wilson</w:t>
            </w:r>
          </w:p>
        </w:tc>
        <w:tc>
          <w:tcPr>
            <w:tcW w:w="1669" w:type="dxa"/>
          </w:tcPr>
          <w:p w14:paraId="0466B827" w14:textId="77777777" w:rsidR="00C07149" w:rsidRDefault="00C07149" w:rsidP="006341FF">
            <w:pPr>
              <w:jc w:val="center"/>
            </w:pPr>
            <w:r>
              <w:t>1</w:t>
            </w:r>
          </w:p>
        </w:tc>
        <w:tc>
          <w:tcPr>
            <w:tcW w:w="1931" w:type="dxa"/>
          </w:tcPr>
          <w:p w14:paraId="73B355B4" w14:textId="77777777" w:rsidR="00C07149" w:rsidRDefault="00C07149" w:rsidP="006341FF">
            <w:r>
              <w:t>Chainsaw</w:t>
            </w:r>
          </w:p>
        </w:tc>
        <w:tc>
          <w:tcPr>
            <w:tcW w:w="2160" w:type="dxa"/>
          </w:tcPr>
          <w:p w14:paraId="41EBDAAB" w14:textId="77777777" w:rsidR="00C07149" w:rsidRDefault="00C07149" w:rsidP="006341FF">
            <w:r>
              <w:t>Technical Program Coordinator</w:t>
            </w:r>
          </w:p>
        </w:tc>
        <w:tc>
          <w:tcPr>
            <w:tcW w:w="2340" w:type="dxa"/>
          </w:tcPr>
          <w:p w14:paraId="1030AAC4" w14:textId="77777777" w:rsidR="00C07149" w:rsidRDefault="008210F1" w:rsidP="006341FF">
            <w:hyperlink r:id="rId14" w:history="1">
              <w:r w:rsidR="00C07149" w:rsidRPr="00C51784">
                <w:rPr>
                  <w:rStyle w:val="Hyperlink"/>
                </w:rPr>
                <w:t>tiwilson@fs.fed.us</w:t>
              </w:r>
            </w:hyperlink>
          </w:p>
          <w:p w14:paraId="3613D01C" w14:textId="77777777" w:rsidR="00C07149" w:rsidRDefault="00C07149" w:rsidP="006341FF">
            <w:r>
              <w:t>406.827.0711</w:t>
            </w:r>
          </w:p>
        </w:tc>
      </w:tr>
      <w:tr w:rsidR="00C07149" w14:paraId="6051942F" w14:textId="77777777" w:rsidTr="006341FF">
        <w:tc>
          <w:tcPr>
            <w:tcW w:w="1890" w:type="dxa"/>
          </w:tcPr>
          <w:p w14:paraId="3C75C429" w14:textId="77777777" w:rsidR="00C07149" w:rsidRDefault="00C07149" w:rsidP="006341FF">
            <w:r>
              <w:rPr>
                <w:rFonts w:ascii="Times New Roman" w:hAnsi="Times New Roman" w:cs="Times New Roman"/>
              </w:rPr>
              <w:t>Dave Hamrick</w:t>
            </w:r>
          </w:p>
        </w:tc>
        <w:tc>
          <w:tcPr>
            <w:tcW w:w="1669" w:type="dxa"/>
          </w:tcPr>
          <w:p w14:paraId="0CF336A2" w14:textId="77777777" w:rsidR="00C07149" w:rsidRDefault="00C07149" w:rsidP="006341FF">
            <w:pPr>
              <w:jc w:val="center"/>
            </w:pPr>
            <w:r>
              <w:t>2</w:t>
            </w:r>
          </w:p>
        </w:tc>
        <w:tc>
          <w:tcPr>
            <w:tcW w:w="1931" w:type="dxa"/>
          </w:tcPr>
          <w:p w14:paraId="6983A13E" w14:textId="77777777" w:rsidR="00C07149" w:rsidRDefault="00C07149" w:rsidP="006341FF">
            <w:r>
              <w:t>Chainsaw/Crosscut</w:t>
            </w:r>
          </w:p>
        </w:tc>
        <w:tc>
          <w:tcPr>
            <w:tcW w:w="2160" w:type="dxa"/>
          </w:tcPr>
          <w:p w14:paraId="79CDB0CB" w14:textId="77777777" w:rsidR="00C07149" w:rsidRDefault="00C07149" w:rsidP="006341FF">
            <w:r>
              <w:t>Program Coordinator</w:t>
            </w:r>
          </w:p>
        </w:tc>
        <w:tc>
          <w:tcPr>
            <w:tcW w:w="2340" w:type="dxa"/>
          </w:tcPr>
          <w:p w14:paraId="630463D0" w14:textId="77777777" w:rsidR="00C07149" w:rsidRDefault="008210F1" w:rsidP="006341FF">
            <w:hyperlink r:id="rId15" w:history="1">
              <w:r w:rsidR="00C07149" w:rsidRPr="00C51784">
                <w:rPr>
                  <w:rStyle w:val="Hyperlink"/>
                </w:rPr>
                <w:t>gdhamrick@fs.fed.us</w:t>
              </w:r>
            </w:hyperlink>
          </w:p>
          <w:p w14:paraId="3A761D5F" w14:textId="77777777" w:rsidR="00C07149" w:rsidRDefault="00C07149" w:rsidP="006341FF">
            <w:r>
              <w:t>970.295.6780</w:t>
            </w:r>
          </w:p>
        </w:tc>
      </w:tr>
      <w:tr w:rsidR="00C07149" w14:paraId="57AF603F" w14:textId="77777777" w:rsidTr="006341FF">
        <w:tc>
          <w:tcPr>
            <w:tcW w:w="1890" w:type="dxa"/>
          </w:tcPr>
          <w:p w14:paraId="34AEC4A3" w14:textId="77777777" w:rsidR="00C07149" w:rsidRDefault="00C07149" w:rsidP="006341FF">
            <w:r>
              <w:rPr>
                <w:rFonts w:ascii="Times New Roman" w:hAnsi="Times New Roman" w:cs="Times New Roman"/>
              </w:rPr>
              <w:t>Lisa McClure</w:t>
            </w:r>
          </w:p>
        </w:tc>
        <w:tc>
          <w:tcPr>
            <w:tcW w:w="1669" w:type="dxa"/>
          </w:tcPr>
          <w:p w14:paraId="2FBA7AD5" w14:textId="77777777" w:rsidR="00C07149" w:rsidRDefault="00C07149" w:rsidP="006341FF">
            <w:pPr>
              <w:jc w:val="center"/>
            </w:pPr>
            <w:r>
              <w:t>2</w:t>
            </w:r>
          </w:p>
        </w:tc>
        <w:tc>
          <w:tcPr>
            <w:tcW w:w="1931" w:type="dxa"/>
          </w:tcPr>
          <w:p w14:paraId="2006FA26" w14:textId="77777777" w:rsidR="00C07149" w:rsidRDefault="00C07149" w:rsidP="006341FF">
            <w:r>
              <w:t>Crosscut</w:t>
            </w:r>
          </w:p>
        </w:tc>
        <w:tc>
          <w:tcPr>
            <w:tcW w:w="2160" w:type="dxa"/>
          </w:tcPr>
          <w:p w14:paraId="46B74332" w14:textId="77777777" w:rsidR="00C07149" w:rsidRDefault="00C07149" w:rsidP="006341FF">
            <w:r>
              <w:t>Program Coordinator</w:t>
            </w:r>
          </w:p>
        </w:tc>
        <w:tc>
          <w:tcPr>
            <w:tcW w:w="2340" w:type="dxa"/>
          </w:tcPr>
          <w:p w14:paraId="7F99A243" w14:textId="77777777" w:rsidR="00C07149" w:rsidRDefault="008210F1" w:rsidP="006341FF">
            <w:hyperlink r:id="rId16" w:history="1">
              <w:r w:rsidR="00C07149" w:rsidRPr="00C51784">
                <w:rPr>
                  <w:rStyle w:val="Hyperlink"/>
                </w:rPr>
                <w:t>lmcclure@fs.fed.us</w:t>
              </w:r>
            </w:hyperlink>
          </w:p>
          <w:p w14:paraId="43F2E105" w14:textId="77777777" w:rsidR="00C07149" w:rsidRDefault="00C07149" w:rsidP="006341FF">
            <w:r>
              <w:t>719.657.6019</w:t>
            </w:r>
          </w:p>
        </w:tc>
      </w:tr>
      <w:tr w:rsidR="00C07149" w14:paraId="718A4EA8" w14:textId="77777777" w:rsidTr="006341FF">
        <w:tc>
          <w:tcPr>
            <w:tcW w:w="1890" w:type="dxa"/>
            <w:shd w:val="clear" w:color="auto" w:fill="548DD4" w:themeFill="text2" w:themeFillTint="99"/>
          </w:tcPr>
          <w:p w14:paraId="7E0C2C25" w14:textId="77777777" w:rsidR="00C07149" w:rsidRDefault="00C07149" w:rsidP="006341FF">
            <w:r>
              <w:rPr>
                <w:rFonts w:ascii="Times New Roman" w:hAnsi="Times New Roman" w:cs="Times New Roman"/>
              </w:rPr>
              <w:t>Tony McWilliams</w:t>
            </w:r>
          </w:p>
        </w:tc>
        <w:tc>
          <w:tcPr>
            <w:tcW w:w="1669" w:type="dxa"/>
            <w:shd w:val="clear" w:color="auto" w:fill="548DD4" w:themeFill="text2" w:themeFillTint="99"/>
          </w:tcPr>
          <w:p w14:paraId="340690C9" w14:textId="77777777" w:rsidR="00C07149" w:rsidRDefault="00C07149" w:rsidP="006341FF">
            <w:pPr>
              <w:jc w:val="center"/>
            </w:pPr>
            <w:r>
              <w:t>3</w:t>
            </w:r>
          </w:p>
        </w:tc>
        <w:tc>
          <w:tcPr>
            <w:tcW w:w="1931" w:type="dxa"/>
            <w:shd w:val="clear" w:color="auto" w:fill="548DD4" w:themeFill="text2" w:themeFillTint="99"/>
          </w:tcPr>
          <w:p w14:paraId="7AED46E8" w14:textId="77777777" w:rsidR="00C07149" w:rsidRDefault="00C07149" w:rsidP="006341FF">
            <w:r>
              <w:t>Chainsaw/Crosscut</w:t>
            </w:r>
          </w:p>
        </w:tc>
        <w:tc>
          <w:tcPr>
            <w:tcW w:w="2160" w:type="dxa"/>
            <w:shd w:val="clear" w:color="auto" w:fill="548DD4" w:themeFill="text2" w:themeFillTint="99"/>
          </w:tcPr>
          <w:p w14:paraId="7BC634F4" w14:textId="77777777" w:rsidR="00C07149" w:rsidRDefault="00C07149" w:rsidP="006341FF">
            <w:r w:rsidRPr="00AF346F">
              <w:rPr>
                <w:b/>
              </w:rPr>
              <w:t>Chair</w:t>
            </w:r>
            <w:r>
              <w:t xml:space="preserve"> - Program Coordinator</w:t>
            </w:r>
          </w:p>
        </w:tc>
        <w:tc>
          <w:tcPr>
            <w:tcW w:w="2340" w:type="dxa"/>
            <w:shd w:val="clear" w:color="auto" w:fill="548DD4" w:themeFill="text2" w:themeFillTint="99"/>
          </w:tcPr>
          <w:p w14:paraId="7DEA6C73" w14:textId="77777777" w:rsidR="00C07149" w:rsidRDefault="008210F1" w:rsidP="006341FF">
            <w:hyperlink r:id="rId17" w:history="1">
              <w:r w:rsidR="00C07149" w:rsidRPr="00C51784">
                <w:rPr>
                  <w:rStyle w:val="Hyperlink"/>
                </w:rPr>
                <w:t>tjmcwilliams@fs.fed.us</w:t>
              </w:r>
            </w:hyperlink>
          </w:p>
          <w:p w14:paraId="254F62B4" w14:textId="77777777" w:rsidR="00C07149" w:rsidRDefault="00C07149" w:rsidP="006341FF">
            <w:r>
              <w:t>575.682.5326</w:t>
            </w:r>
          </w:p>
        </w:tc>
      </w:tr>
      <w:tr w:rsidR="00C07149" w14:paraId="62514581" w14:textId="77777777" w:rsidTr="006341FF">
        <w:tc>
          <w:tcPr>
            <w:tcW w:w="1890" w:type="dxa"/>
          </w:tcPr>
          <w:p w14:paraId="61F876DE" w14:textId="77777777" w:rsidR="00C07149" w:rsidRDefault="00C07149" w:rsidP="006341FF">
            <w:r>
              <w:rPr>
                <w:rFonts w:ascii="Times New Roman" w:hAnsi="Times New Roman" w:cs="Times New Roman"/>
              </w:rPr>
              <w:t>Patrick Brown</w:t>
            </w:r>
          </w:p>
        </w:tc>
        <w:tc>
          <w:tcPr>
            <w:tcW w:w="1669" w:type="dxa"/>
          </w:tcPr>
          <w:p w14:paraId="13F51BF6" w14:textId="77777777" w:rsidR="00C07149" w:rsidRDefault="00C07149" w:rsidP="006341FF">
            <w:pPr>
              <w:jc w:val="center"/>
            </w:pPr>
            <w:r>
              <w:t>4</w:t>
            </w:r>
          </w:p>
        </w:tc>
        <w:tc>
          <w:tcPr>
            <w:tcW w:w="1931" w:type="dxa"/>
          </w:tcPr>
          <w:p w14:paraId="3D3E62C4" w14:textId="77777777" w:rsidR="00C07149" w:rsidRDefault="00C07149" w:rsidP="006341FF">
            <w:r>
              <w:t>Crosscut</w:t>
            </w:r>
          </w:p>
        </w:tc>
        <w:tc>
          <w:tcPr>
            <w:tcW w:w="2160" w:type="dxa"/>
          </w:tcPr>
          <w:p w14:paraId="1D5FCE19" w14:textId="77777777" w:rsidR="00C07149" w:rsidRDefault="00C07149" w:rsidP="006341FF">
            <w:r>
              <w:t>Program Manager</w:t>
            </w:r>
          </w:p>
        </w:tc>
        <w:tc>
          <w:tcPr>
            <w:tcW w:w="2340" w:type="dxa"/>
          </w:tcPr>
          <w:p w14:paraId="7F726733" w14:textId="77777777" w:rsidR="00C07149" w:rsidRDefault="008210F1" w:rsidP="006341FF">
            <w:hyperlink r:id="rId18" w:history="1">
              <w:r w:rsidR="00C07149" w:rsidRPr="00C51784">
                <w:rPr>
                  <w:rStyle w:val="Hyperlink"/>
                </w:rPr>
                <w:t>pjbrown@fs.fed.us</w:t>
              </w:r>
            </w:hyperlink>
          </w:p>
          <w:p w14:paraId="62EE12BA" w14:textId="77777777" w:rsidR="00C07149" w:rsidRDefault="00C07149" w:rsidP="006341FF">
            <w:r>
              <w:t>208.634.0659</w:t>
            </w:r>
          </w:p>
        </w:tc>
      </w:tr>
      <w:tr w:rsidR="00C07149" w14:paraId="399F05F1" w14:textId="77777777" w:rsidTr="006341FF">
        <w:tc>
          <w:tcPr>
            <w:tcW w:w="1890" w:type="dxa"/>
          </w:tcPr>
          <w:p w14:paraId="62E46132" w14:textId="77777777" w:rsidR="00C07149" w:rsidRDefault="00C07149" w:rsidP="006341FF">
            <w:r>
              <w:rPr>
                <w:rFonts w:ascii="Times New Roman" w:hAnsi="Times New Roman" w:cs="Times New Roman"/>
              </w:rPr>
              <w:t>Robert Burnside</w:t>
            </w:r>
          </w:p>
        </w:tc>
        <w:tc>
          <w:tcPr>
            <w:tcW w:w="1669" w:type="dxa"/>
          </w:tcPr>
          <w:p w14:paraId="6E719440" w14:textId="77777777" w:rsidR="00C07149" w:rsidRDefault="00C07149" w:rsidP="006341FF">
            <w:pPr>
              <w:jc w:val="center"/>
            </w:pPr>
            <w:r>
              <w:t>4</w:t>
            </w:r>
          </w:p>
        </w:tc>
        <w:tc>
          <w:tcPr>
            <w:tcW w:w="1931" w:type="dxa"/>
          </w:tcPr>
          <w:p w14:paraId="16515A55" w14:textId="77777777" w:rsidR="00C07149" w:rsidRDefault="00C07149" w:rsidP="006341FF">
            <w:r>
              <w:t>Chainsaw</w:t>
            </w:r>
          </w:p>
        </w:tc>
        <w:tc>
          <w:tcPr>
            <w:tcW w:w="2160" w:type="dxa"/>
          </w:tcPr>
          <w:p w14:paraId="4A0324C1" w14:textId="77777777" w:rsidR="00C07149" w:rsidRDefault="00C07149" w:rsidP="006341FF">
            <w:r>
              <w:t>Program Coordinator</w:t>
            </w:r>
          </w:p>
        </w:tc>
        <w:tc>
          <w:tcPr>
            <w:tcW w:w="2340" w:type="dxa"/>
          </w:tcPr>
          <w:p w14:paraId="75A5CA97" w14:textId="77777777" w:rsidR="00C07149" w:rsidRDefault="008210F1" w:rsidP="006341FF">
            <w:hyperlink r:id="rId19" w:history="1">
              <w:r w:rsidR="00C07149" w:rsidRPr="00C51784">
                <w:rPr>
                  <w:rStyle w:val="Hyperlink"/>
                </w:rPr>
                <w:t>rburnside@fs.fed.us</w:t>
              </w:r>
            </w:hyperlink>
          </w:p>
          <w:p w14:paraId="7459F1D2" w14:textId="77777777" w:rsidR="00C07149" w:rsidRDefault="00C07149" w:rsidP="006341FF">
            <w:r>
              <w:t>208.587.7961 x7150</w:t>
            </w:r>
          </w:p>
        </w:tc>
      </w:tr>
      <w:tr w:rsidR="00C07149" w14:paraId="5120506F" w14:textId="77777777" w:rsidTr="006341FF">
        <w:tc>
          <w:tcPr>
            <w:tcW w:w="1890" w:type="dxa"/>
          </w:tcPr>
          <w:p w14:paraId="24B3C3BF" w14:textId="77777777" w:rsidR="00C07149" w:rsidRDefault="00C07149" w:rsidP="006341FF">
            <w:r>
              <w:rPr>
                <w:rFonts w:ascii="Times New Roman" w:hAnsi="Times New Roman" w:cs="Times New Roman"/>
              </w:rPr>
              <w:t>Pete Duncan</w:t>
            </w:r>
          </w:p>
        </w:tc>
        <w:tc>
          <w:tcPr>
            <w:tcW w:w="1669" w:type="dxa"/>
          </w:tcPr>
          <w:p w14:paraId="1F693E05" w14:textId="77777777" w:rsidR="00C07149" w:rsidRDefault="00C07149" w:rsidP="006341FF">
            <w:pPr>
              <w:jc w:val="center"/>
            </w:pPr>
            <w:r>
              <w:t>5</w:t>
            </w:r>
          </w:p>
        </w:tc>
        <w:tc>
          <w:tcPr>
            <w:tcW w:w="1931" w:type="dxa"/>
          </w:tcPr>
          <w:p w14:paraId="237D122C" w14:textId="77777777" w:rsidR="00C07149" w:rsidRDefault="00C07149" w:rsidP="006341FF">
            <w:r>
              <w:t>Chainsaw</w:t>
            </w:r>
          </w:p>
        </w:tc>
        <w:tc>
          <w:tcPr>
            <w:tcW w:w="2160" w:type="dxa"/>
          </w:tcPr>
          <w:p w14:paraId="102ED8FC" w14:textId="77777777" w:rsidR="00C07149" w:rsidRDefault="00C07149" w:rsidP="006341FF">
            <w:r>
              <w:t>Program Coordinator</w:t>
            </w:r>
          </w:p>
        </w:tc>
        <w:tc>
          <w:tcPr>
            <w:tcW w:w="2340" w:type="dxa"/>
          </w:tcPr>
          <w:p w14:paraId="7046FB75" w14:textId="77777777" w:rsidR="00C07149" w:rsidRDefault="008210F1" w:rsidP="006341FF">
            <w:hyperlink r:id="rId20" w:history="1">
              <w:r w:rsidR="00C07149" w:rsidRPr="00C51784">
                <w:rPr>
                  <w:rStyle w:val="Hyperlink"/>
                </w:rPr>
                <w:t>Pduncan01@fs.fed.us</w:t>
              </w:r>
            </w:hyperlink>
          </w:p>
          <w:p w14:paraId="6E29B562" w14:textId="77777777" w:rsidR="00C07149" w:rsidRDefault="00C07149" w:rsidP="006341FF">
            <w:r>
              <w:t>530.394.8100</w:t>
            </w:r>
          </w:p>
        </w:tc>
      </w:tr>
      <w:tr w:rsidR="00C07149" w14:paraId="3A09F1AE" w14:textId="77777777" w:rsidTr="006341FF">
        <w:tc>
          <w:tcPr>
            <w:tcW w:w="1890" w:type="dxa"/>
          </w:tcPr>
          <w:p w14:paraId="5FBA9873" w14:textId="77777777" w:rsidR="00C07149" w:rsidRDefault="00C07149" w:rsidP="006341FF">
            <w:r>
              <w:rPr>
                <w:rFonts w:ascii="Times New Roman" w:hAnsi="Times New Roman" w:cs="Times New Roman"/>
              </w:rPr>
              <w:t>Mitch Hokanson</w:t>
            </w:r>
          </w:p>
        </w:tc>
        <w:tc>
          <w:tcPr>
            <w:tcW w:w="1669" w:type="dxa"/>
          </w:tcPr>
          <w:p w14:paraId="147763B9" w14:textId="77777777" w:rsidR="00C07149" w:rsidRDefault="00C07149" w:rsidP="006341FF">
            <w:pPr>
              <w:jc w:val="center"/>
            </w:pPr>
            <w:r>
              <w:t>5</w:t>
            </w:r>
          </w:p>
        </w:tc>
        <w:tc>
          <w:tcPr>
            <w:tcW w:w="1931" w:type="dxa"/>
          </w:tcPr>
          <w:p w14:paraId="433971EB" w14:textId="77777777" w:rsidR="00C07149" w:rsidRDefault="00C07149" w:rsidP="006341FF">
            <w:r>
              <w:t>Crosscut</w:t>
            </w:r>
          </w:p>
        </w:tc>
        <w:tc>
          <w:tcPr>
            <w:tcW w:w="2160" w:type="dxa"/>
          </w:tcPr>
          <w:p w14:paraId="0DD429AD" w14:textId="77777777" w:rsidR="00C07149" w:rsidRDefault="00C07149" w:rsidP="006341FF">
            <w:r>
              <w:t>Program Coordinator</w:t>
            </w:r>
          </w:p>
        </w:tc>
        <w:tc>
          <w:tcPr>
            <w:tcW w:w="2340" w:type="dxa"/>
          </w:tcPr>
          <w:p w14:paraId="1F4F9B81" w14:textId="77777777" w:rsidR="00C07149" w:rsidRDefault="008210F1" w:rsidP="006341FF">
            <w:hyperlink r:id="rId21" w:history="1">
              <w:r w:rsidR="00C07149" w:rsidRPr="00C51784">
                <w:rPr>
                  <w:rStyle w:val="Hyperlink"/>
                </w:rPr>
                <w:t>mhokanson@fs.fed.us</w:t>
              </w:r>
            </w:hyperlink>
          </w:p>
          <w:p w14:paraId="4C0D6C8B" w14:textId="77777777" w:rsidR="00C07149" w:rsidRDefault="00C07149" w:rsidP="006341FF">
            <w:r>
              <w:t>530.226.2888</w:t>
            </w:r>
          </w:p>
        </w:tc>
      </w:tr>
      <w:tr w:rsidR="00C07149" w:rsidRPr="00F40CB6" w14:paraId="5FA9C354" w14:textId="77777777" w:rsidTr="006341FF">
        <w:tc>
          <w:tcPr>
            <w:tcW w:w="1890" w:type="dxa"/>
          </w:tcPr>
          <w:p w14:paraId="2A896A3E" w14:textId="77777777" w:rsidR="00C07149" w:rsidRPr="00F40CB6" w:rsidRDefault="00C07149" w:rsidP="006341FF">
            <w:r w:rsidRPr="00F40CB6">
              <w:rPr>
                <w:rFonts w:ascii="Times New Roman" w:hAnsi="Times New Roman" w:cs="Times New Roman"/>
              </w:rPr>
              <w:t>Aaron Pedersen</w:t>
            </w:r>
          </w:p>
        </w:tc>
        <w:tc>
          <w:tcPr>
            <w:tcW w:w="1669" w:type="dxa"/>
          </w:tcPr>
          <w:p w14:paraId="74BD91AE" w14:textId="77777777" w:rsidR="00C07149" w:rsidRPr="00F40CB6" w:rsidRDefault="00C07149" w:rsidP="006341FF">
            <w:pPr>
              <w:jc w:val="center"/>
            </w:pPr>
            <w:r w:rsidRPr="00F40CB6">
              <w:t>6</w:t>
            </w:r>
          </w:p>
        </w:tc>
        <w:tc>
          <w:tcPr>
            <w:tcW w:w="1931" w:type="dxa"/>
          </w:tcPr>
          <w:p w14:paraId="278AB327" w14:textId="77777777" w:rsidR="00C07149" w:rsidRPr="00F40CB6" w:rsidRDefault="00C07149" w:rsidP="006341FF">
            <w:r w:rsidRPr="00F40CB6">
              <w:t>Chainsaw/Crosscut</w:t>
            </w:r>
          </w:p>
        </w:tc>
        <w:tc>
          <w:tcPr>
            <w:tcW w:w="2160" w:type="dxa"/>
          </w:tcPr>
          <w:p w14:paraId="0F07AB39" w14:textId="77777777" w:rsidR="00C07149" w:rsidRPr="00F40CB6" w:rsidRDefault="00C07149" w:rsidP="006341FF">
            <w:r w:rsidRPr="00F40CB6">
              <w:t>Program Manager</w:t>
            </w:r>
          </w:p>
        </w:tc>
        <w:tc>
          <w:tcPr>
            <w:tcW w:w="2340" w:type="dxa"/>
          </w:tcPr>
          <w:p w14:paraId="34406B32" w14:textId="77777777" w:rsidR="00C07149" w:rsidRDefault="008210F1" w:rsidP="006341FF">
            <w:hyperlink r:id="rId22" w:history="1">
              <w:r w:rsidR="00C07149" w:rsidRPr="00C51784">
                <w:rPr>
                  <w:rStyle w:val="Hyperlink"/>
                </w:rPr>
                <w:t>ajpedersen@fs.fed.us</w:t>
              </w:r>
            </w:hyperlink>
          </w:p>
          <w:p w14:paraId="265D2D90" w14:textId="77777777" w:rsidR="00C07149" w:rsidRPr="00F40CB6" w:rsidRDefault="00C07149" w:rsidP="006341FF">
            <w:r>
              <w:t>503.630.8787</w:t>
            </w:r>
          </w:p>
        </w:tc>
      </w:tr>
      <w:tr w:rsidR="00C07149" w14:paraId="75B319AC" w14:textId="77777777" w:rsidTr="006341FF">
        <w:tc>
          <w:tcPr>
            <w:tcW w:w="1890" w:type="dxa"/>
          </w:tcPr>
          <w:p w14:paraId="0EB75B70" w14:textId="77777777" w:rsidR="00C07149" w:rsidRDefault="00C07149" w:rsidP="006341FF">
            <w:r>
              <w:rPr>
                <w:rFonts w:ascii="Times New Roman" w:hAnsi="Times New Roman" w:cs="Times New Roman"/>
              </w:rPr>
              <w:t>Carl Deitz</w:t>
            </w:r>
          </w:p>
        </w:tc>
        <w:tc>
          <w:tcPr>
            <w:tcW w:w="1669" w:type="dxa"/>
          </w:tcPr>
          <w:p w14:paraId="2B3B9D13" w14:textId="77777777" w:rsidR="00C07149" w:rsidRDefault="00C07149" w:rsidP="006341FF">
            <w:pPr>
              <w:jc w:val="center"/>
            </w:pPr>
            <w:r>
              <w:t>8</w:t>
            </w:r>
          </w:p>
        </w:tc>
        <w:tc>
          <w:tcPr>
            <w:tcW w:w="1931" w:type="dxa"/>
          </w:tcPr>
          <w:p w14:paraId="29059D06" w14:textId="77777777" w:rsidR="00C07149" w:rsidRDefault="00C07149" w:rsidP="006341FF">
            <w:r>
              <w:t>Crosscut</w:t>
            </w:r>
          </w:p>
        </w:tc>
        <w:tc>
          <w:tcPr>
            <w:tcW w:w="2160" w:type="dxa"/>
          </w:tcPr>
          <w:p w14:paraId="5765AEB8" w14:textId="77777777" w:rsidR="00C07149" w:rsidRDefault="00C07149" w:rsidP="006341FF">
            <w:r>
              <w:t>Traditional Tool Coordinator</w:t>
            </w:r>
          </w:p>
        </w:tc>
        <w:tc>
          <w:tcPr>
            <w:tcW w:w="2340" w:type="dxa"/>
          </w:tcPr>
          <w:p w14:paraId="72ECA3E1" w14:textId="77777777" w:rsidR="00C07149" w:rsidRDefault="008210F1" w:rsidP="006341FF">
            <w:hyperlink r:id="rId23" w:history="1">
              <w:r w:rsidR="00C07149" w:rsidRPr="00C51784">
                <w:rPr>
                  <w:rStyle w:val="Hyperlink"/>
                </w:rPr>
                <w:t>cldeitz@fs.fed.us</w:t>
              </w:r>
            </w:hyperlink>
          </w:p>
          <w:p w14:paraId="7B57E32C" w14:textId="77777777" w:rsidR="00C07149" w:rsidRDefault="00C07149" w:rsidP="006341FF">
            <w:r>
              <w:t>423.338.3306</w:t>
            </w:r>
          </w:p>
        </w:tc>
      </w:tr>
      <w:tr w:rsidR="00C07149" w14:paraId="61FEA802" w14:textId="77777777" w:rsidTr="006341FF">
        <w:tc>
          <w:tcPr>
            <w:tcW w:w="1890" w:type="dxa"/>
          </w:tcPr>
          <w:p w14:paraId="72ECE413" w14:textId="77777777" w:rsidR="00C07149" w:rsidRDefault="00C07149" w:rsidP="006341FF">
            <w:r>
              <w:rPr>
                <w:rFonts w:ascii="Times New Roman" w:hAnsi="Times New Roman" w:cs="Times New Roman"/>
              </w:rPr>
              <w:t>Ernie Wiltsie</w:t>
            </w:r>
          </w:p>
        </w:tc>
        <w:tc>
          <w:tcPr>
            <w:tcW w:w="1669" w:type="dxa"/>
          </w:tcPr>
          <w:p w14:paraId="04F6B234" w14:textId="77777777" w:rsidR="00C07149" w:rsidRDefault="00C07149" w:rsidP="006341FF">
            <w:pPr>
              <w:jc w:val="center"/>
            </w:pPr>
            <w:r>
              <w:t>8&amp;9</w:t>
            </w:r>
          </w:p>
        </w:tc>
        <w:tc>
          <w:tcPr>
            <w:tcW w:w="1931" w:type="dxa"/>
          </w:tcPr>
          <w:p w14:paraId="071F2DC4" w14:textId="77777777" w:rsidR="00C07149" w:rsidRDefault="00C07149" w:rsidP="006341FF">
            <w:r>
              <w:t>Chainsaw/Crosscut</w:t>
            </w:r>
          </w:p>
        </w:tc>
        <w:tc>
          <w:tcPr>
            <w:tcW w:w="2160" w:type="dxa"/>
          </w:tcPr>
          <w:p w14:paraId="522B6682" w14:textId="77777777" w:rsidR="00C07149" w:rsidRDefault="00C07149" w:rsidP="006341FF">
            <w:r>
              <w:t>Program Coordinator</w:t>
            </w:r>
          </w:p>
        </w:tc>
        <w:tc>
          <w:tcPr>
            <w:tcW w:w="2340" w:type="dxa"/>
          </w:tcPr>
          <w:p w14:paraId="66086CCE" w14:textId="77777777" w:rsidR="00C07149" w:rsidRDefault="008210F1" w:rsidP="006341FF">
            <w:hyperlink r:id="rId24" w:history="1">
              <w:r w:rsidR="00C07149" w:rsidRPr="00C51784">
                <w:rPr>
                  <w:rStyle w:val="Hyperlink"/>
                </w:rPr>
                <w:t>ewiltsie@fs.fed.us</w:t>
              </w:r>
            </w:hyperlink>
          </w:p>
          <w:p w14:paraId="6C430408" w14:textId="77777777" w:rsidR="00C07149" w:rsidRDefault="00C07149" w:rsidP="006341FF">
            <w:r>
              <w:t>814.728.6126</w:t>
            </w:r>
          </w:p>
        </w:tc>
      </w:tr>
      <w:tr w:rsidR="00C07149" w14:paraId="065B03DC" w14:textId="77777777" w:rsidTr="006341FF">
        <w:tc>
          <w:tcPr>
            <w:tcW w:w="1890" w:type="dxa"/>
          </w:tcPr>
          <w:p w14:paraId="01802D5F" w14:textId="77777777" w:rsidR="00C07149" w:rsidRDefault="00C07149" w:rsidP="006341FF">
            <w:r>
              <w:rPr>
                <w:rFonts w:ascii="Times New Roman" w:hAnsi="Times New Roman" w:cs="Times New Roman"/>
              </w:rPr>
              <w:t>Austin O’Brien</w:t>
            </w:r>
          </w:p>
        </w:tc>
        <w:tc>
          <w:tcPr>
            <w:tcW w:w="1669" w:type="dxa"/>
          </w:tcPr>
          <w:p w14:paraId="2D59446B" w14:textId="77777777" w:rsidR="00C07149" w:rsidRDefault="00C07149" w:rsidP="006341FF">
            <w:pPr>
              <w:jc w:val="center"/>
            </w:pPr>
            <w:r>
              <w:t>10</w:t>
            </w:r>
          </w:p>
        </w:tc>
        <w:tc>
          <w:tcPr>
            <w:tcW w:w="1931" w:type="dxa"/>
          </w:tcPr>
          <w:p w14:paraId="54A28B79" w14:textId="77777777" w:rsidR="00C07149" w:rsidRDefault="00C07149" w:rsidP="006341FF">
            <w:r>
              <w:t>Chainsaw/Crosscut</w:t>
            </w:r>
          </w:p>
        </w:tc>
        <w:tc>
          <w:tcPr>
            <w:tcW w:w="2160" w:type="dxa"/>
          </w:tcPr>
          <w:p w14:paraId="7ACD74B0" w14:textId="77777777" w:rsidR="00C07149" w:rsidRDefault="00C07149" w:rsidP="006341FF">
            <w:r>
              <w:t>Program Coordinator</w:t>
            </w:r>
          </w:p>
        </w:tc>
        <w:tc>
          <w:tcPr>
            <w:tcW w:w="2340" w:type="dxa"/>
          </w:tcPr>
          <w:p w14:paraId="37027049" w14:textId="77777777" w:rsidR="00C07149" w:rsidRDefault="008210F1" w:rsidP="006341FF">
            <w:hyperlink r:id="rId25" w:history="1">
              <w:r w:rsidR="00C07149" w:rsidRPr="00C51784">
                <w:rPr>
                  <w:rStyle w:val="Hyperlink"/>
                </w:rPr>
                <w:t>aobrien@fs.fed.us</w:t>
              </w:r>
            </w:hyperlink>
          </w:p>
          <w:p w14:paraId="739A6D2B" w14:textId="77777777" w:rsidR="00C07149" w:rsidRDefault="00C07149" w:rsidP="006341FF">
            <w:r>
              <w:t>907.874.7575</w:t>
            </w:r>
          </w:p>
        </w:tc>
      </w:tr>
      <w:tr w:rsidR="00C07149" w14:paraId="6AF88AE9" w14:textId="77777777" w:rsidTr="006341FF">
        <w:tc>
          <w:tcPr>
            <w:tcW w:w="1890" w:type="dxa"/>
          </w:tcPr>
          <w:p w14:paraId="6CAFBE80" w14:textId="77777777" w:rsidR="00C07149" w:rsidRDefault="00C07149" w:rsidP="006341FF">
            <w:r>
              <w:rPr>
                <w:rFonts w:ascii="Times New Roman" w:hAnsi="Times New Roman" w:cs="Times New Roman"/>
              </w:rPr>
              <w:t>Shane Greer</w:t>
            </w:r>
          </w:p>
        </w:tc>
        <w:tc>
          <w:tcPr>
            <w:tcW w:w="1669" w:type="dxa"/>
          </w:tcPr>
          <w:p w14:paraId="2D2C1B74" w14:textId="77777777" w:rsidR="00C07149" w:rsidRDefault="00C07149" w:rsidP="006341FF">
            <w:pPr>
              <w:jc w:val="center"/>
            </w:pPr>
            <w:r>
              <w:t>WO/Fire Ops</w:t>
            </w:r>
          </w:p>
        </w:tc>
        <w:tc>
          <w:tcPr>
            <w:tcW w:w="1931" w:type="dxa"/>
          </w:tcPr>
          <w:p w14:paraId="1025FACC" w14:textId="77777777" w:rsidR="00C07149" w:rsidRDefault="00C07149" w:rsidP="006341FF">
            <w:r>
              <w:t>Risk Management</w:t>
            </w:r>
          </w:p>
        </w:tc>
        <w:tc>
          <w:tcPr>
            <w:tcW w:w="2160" w:type="dxa"/>
          </w:tcPr>
          <w:p w14:paraId="1C132CCB" w14:textId="77777777" w:rsidR="00C07149" w:rsidRDefault="00C07149" w:rsidP="006341FF"/>
        </w:tc>
        <w:tc>
          <w:tcPr>
            <w:tcW w:w="2340" w:type="dxa"/>
          </w:tcPr>
          <w:p w14:paraId="26AA2291" w14:textId="77777777" w:rsidR="00C07149" w:rsidRDefault="008210F1" w:rsidP="006341FF">
            <w:hyperlink r:id="rId26" w:history="1">
              <w:r w:rsidR="00C07149" w:rsidRPr="00C51784">
                <w:rPr>
                  <w:rStyle w:val="Hyperlink"/>
                </w:rPr>
                <w:t>Sgreer01@fs.fed.us</w:t>
              </w:r>
            </w:hyperlink>
          </w:p>
          <w:p w14:paraId="67FCDEB4" w14:textId="77777777" w:rsidR="00C07149" w:rsidRDefault="00C07149" w:rsidP="006341FF">
            <w:r>
              <w:t>303.275.5336</w:t>
            </w:r>
          </w:p>
        </w:tc>
      </w:tr>
      <w:tr w:rsidR="00C07149" w14:paraId="217B43EA" w14:textId="77777777" w:rsidTr="006341FF">
        <w:tc>
          <w:tcPr>
            <w:tcW w:w="1890" w:type="dxa"/>
          </w:tcPr>
          <w:p w14:paraId="5BF5FF95" w14:textId="77777777" w:rsidR="00C07149" w:rsidRDefault="00C07149" w:rsidP="006341FF">
            <w:pPr>
              <w:rPr>
                <w:rFonts w:ascii="Times New Roman" w:hAnsi="Times New Roman" w:cs="Times New Roman"/>
              </w:rPr>
            </w:pPr>
            <w:r>
              <w:rPr>
                <w:rFonts w:ascii="Times New Roman" w:hAnsi="Times New Roman" w:cs="Times New Roman"/>
              </w:rPr>
              <w:t xml:space="preserve">Nate </w:t>
            </w:r>
            <w:proofErr w:type="spellStart"/>
            <w:r>
              <w:rPr>
                <w:rFonts w:ascii="Times New Roman" w:hAnsi="Times New Roman" w:cs="Times New Roman"/>
              </w:rPr>
              <w:t>Gogna</w:t>
            </w:r>
            <w:proofErr w:type="spellEnd"/>
          </w:p>
        </w:tc>
        <w:tc>
          <w:tcPr>
            <w:tcW w:w="1669" w:type="dxa"/>
          </w:tcPr>
          <w:p w14:paraId="075AE98C" w14:textId="77777777" w:rsidR="00C07149" w:rsidRDefault="00C07149" w:rsidP="006341FF">
            <w:pPr>
              <w:jc w:val="center"/>
            </w:pPr>
            <w:r>
              <w:t>BLM</w:t>
            </w:r>
          </w:p>
        </w:tc>
        <w:tc>
          <w:tcPr>
            <w:tcW w:w="1931" w:type="dxa"/>
          </w:tcPr>
          <w:p w14:paraId="45BE6159" w14:textId="77777777" w:rsidR="00C07149" w:rsidRDefault="00C07149" w:rsidP="006341FF">
            <w:r>
              <w:t>Chainsaw</w:t>
            </w:r>
          </w:p>
        </w:tc>
        <w:tc>
          <w:tcPr>
            <w:tcW w:w="2160" w:type="dxa"/>
          </w:tcPr>
          <w:p w14:paraId="33A963BB" w14:textId="77777777" w:rsidR="00C07149" w:rsidRDefault="00C07149" w:rsidP="006341FF">
            <w:r>
              <w:t>NorCal Emergency Op</w:t>
            </w:r>
            <w:r w:rsidRPr="001F5C71">
              <w:t>s Coordinator</w:t>
            </w:r>
          </w:p>
        </w:tc>
        <w:tc>
          <w:tcPr>
            <w:tcW w:w="2340" w:type="dxa"/>
          </w:tcPr>
          <w:p w14:paraId="0463D2F5" w14:textId="77777777" w:rsidR="00C07149" w:rsidRDefault="008210F1" w:rsidP="006341FF">
            <w:hyperlink r:id="rId27" w:history="1">
              <w:r w:rsidR="00C07149" w:rsidRPr="00C51784">
                <w:rPr>
                  <w:rStyle w:val="Hyperlink"/>
                </w:rPr>
                <w:t>ngogna@blm.gov</w:t>
              </w:r>
            </w:hyperlink>
          </w:p>
          <w:p w14:paraId="04A0A233" w14:textId="77777777" w:rsidR="00C07149" w:rsidRPr="001F5C71" w:rsidRDefault="00C07149" w:rsidP="006341FF">
            <w:r>
              <w:t>530.226.2831</w:t>
            </w:r>
          </w:p>
        </w:tc>
      </w:tr>
      <w:tr w:rsidR="00C07149" w14:paraId="5A9C071C" w14:textId="77777777" w:rsidTr="006341FF">
        <w:tc>
          <w:tcPr>
            <w:tcW w:w="1890" w:type="dxa"/>
          </w:tcPr>
          <w:p w14:paraId="10E92321" w14:textId="77777777" w:rsidR="00C07149" w:rsidRDefault="00C07149" w:rsidP="006341FF">
            <w:pPr>
              <w:rPr>
                <w:rFonts w:ascii="Times New Roman" w:hAnsi="Times New Roman" w:cs="Times New Roman"/>
              </w:rPr>
            </w:pPr>
            <w:r>
              <w:rPr>
                <w:rFonts w:ascii="Times New Roman" w:hAnsi="Times New Roman" w:cs="Times New Roman"/>
              </w:rPr>
              <w:t>Roger Semler</w:t>
            </w:r>
          </w:p>
        </w:tc>
        <w:tc>
          <w:tcPr>
            <w:tcW w:w="1669" w:type="dxa"/>
          </w:tcPr>
          <w:p w14:paraId="5AF56887" w14:textId="77777777" w:rsidR="00C07149" w:rsidRDefault="00C07149" w:rsidP="006341FF">
            <w:pPr>
              <w:jc w:val="center"/>
            </w:pPr>
            <w:r>
              <w:t>NPS</w:t>
            </w:r>
          </w:p>
        </w:tc>
        <w:tc>
          <w:tcPr>
            <w:tcW w:w="1931" w:type="dxa"/>
          </w:tcPr>
          <w:p w14:paraId="13B7DE15" w14:textId="77777777" w:rsidR="00C07149" w:rsidRDefault="00C07149" w:rsidP="006341FF">
            <w:r>
              <w:t>Crosscut</w:t>
            </w:r>
          </w:p>
        </w:tc>
        <w:tc>
          <w:tcPr>
            <w:tcW w:w="2160" w:type="dxa"/>
          </w:tcPr>
          <w:p w14:paraId="0FCF99B5" w14:textId="77777777" w:rsidR="00C07149" w:rsidRDefault="00C07149" w:rsidP="006341FF">
            <w:r>
              <w:t>Chief Wilderness Stewardship Division</w:t>
            </w:r>
          </w:p>
        </w:tc>
        <w:tc>
          <w:tcPr>
            <w:tcW w:w="2340" w:type="dxa"/>
          </w:tcPr>
          <w:p w14:paraId="2A487292" w14:textId="77777777" w:rsidR="00C07149" w:rsidRDefault="008210F1" w:rsidP="006341FF">
            <w:hyperlink r:id="rId28" w:history="1">
              <w:r w:rsidR="00C07149" w:rsidRPr="00C51784">
                <w:rPr>
                  <w:rStyle w:val="Hyperlink"/>
                </w:rPr>
                <w:t>roger_semler@nps.gov</w:t>
              </w:r>
            </w:hyperlink>
          </w:p>
          <w:p w14:paraId="38601F42" w14:textId="77777777" w:rsidR="00C07149" w:rsidRDefault="00C07149" w:rsidP="006341FF">
            <w:r>
              <w:t>202.513.7220</w:t>
            </w:r>
          </w:p>
        </w:tc>
      </w:tr>
      <w:tr w:rsidR="00C07149" w14:paraId="211CF9A2" w14:textId="77777777" w:rsidTr="006341FF">
        <w:tc>
          <w:tcPr>
            <w:tcW w:w="1890" w:type="dxa"/>
          </w:tcPr>
          <w:p w14:paraId="2EC998BC" w14:textId="77777777" w:rsidR="00C07149" w:rsidRDefault="00C07149" w:rsidP="006341FF">
            <w:pPr>
              <w:rPr>
                <w:rFonts w:ascii="Times New Roman" w:hAnsi="Times New Roman" w:cs="Times New Roman"/>
              </w:rPr>
            </w:pPr>
          </w:p>
        </w:tc>
        <w:tc>
          <w:tcPr>
            <w:tcW w:w="1669" w:type="dxa"/>
          </w:tcPr>
          <w:p w14:paraId="06F53CCA" w14:textId="77777777" w:rsidR="00C07149" w:rsidRDefault="00C07149" w:rsidP="006341FF">
            <w:pPr>
              <w:jc w:val="center"/>
            </w:pPr>
          </w:p>
        </w:tc>
        <w:tc>
          <w:tcPr>
            <w:tcW w:w="1931" w:type="dxa"/>
          </w:tcPr>
          <w:p w14:paraId="0929D8B8" w14:textId="77777777" w:rsidR="00C07149" w:rsidRDefault="00C07149" w:rsidP="006341FF"/>
        </w:tc>
        <w:tc>
          <w:tcPr>
            <w:tcW w:w="2160" w:type="dxa"/>
          </w:tcPr>
          <w:p w14:paraId="256BBB53" w14:textId="77777777" w:rsidR="00C07149" w:rsidRDefault="00C07149" w:rsidP="006341FF"/>
        </w:tc>
        <w:tc>
          <w:tcPr>
            <w:tcW w:w="2340" w:type="dxa"/>
          </w:tcPr>
          <w:p w14:paraId="30FE26A3" w14:textId="77777777" w:rsidR="00C07149" w:rsidRDefault="00C07149" w:rsidP="006341FF"/>
        </w:tc>
      </w:tr>
      <w:tr w:rsidR="00C07149" w14:paraId="6296AAD9" w14:textId="77777777" w:rsidTr="006341FF">
        <w:tc>
          <w:tcPr>
            <w:tcW w:w="1890" w:type="dxa"/>
            <w:shd w:val="clear" w:color="auto" w:fill="C6D9F1" w:themeFill="text2" w:themeFillTint="33"/>
          </w:tcPr>
          <w:p w14:paraId="6FA17B17" w14:textId="77777777" w:rsidR="00C07149" w:rsidRDefault="00C07149" w:rsidP="006341FF">
            <w:r>
              <w:rPr>
                <w:rFonts w:ascii="Times New Roman" w:hAnsi="Times New Roman" w:cs="Times New Roman"/>
              </w:rPr>
              <w:t>Robert Wetherell</w:t>
            </w:r>
          </w:p>
        </w:tc>
        <w:tc>
          <w:tcPr>
            <w:tcW w:w="1669" w:type="dxa"/>
            <w:shd w:val="clear" w:color="auto" w:fill="C6D9F1" w:themeFill="text2" w:themeFillTint="33"/>
          </w:tcPr>
          <w:p w14:paraId="20FC06E3" w14:textId="77777777" w:rsidR="00C07149" w:rsidRDefault="00C07149" w:rsidP="006341FF">
            <w:pPr>
              <w:jc w:val="center"/>
            </w:pPr>
            <w:r>
              <w:t>WO/Technology and Development</w:t>
            </w:r>
          </w:p>
        </w:tc>
        <w:tc>
          <w:tcPr>
            <w:tcW w:w="1931" w:type="dxa"/>
            <w:shd w:val="clear" w:color="auto" w:fill="C6D9F1" w:themeFill="text2" w:themeFillTint="33"/>
          </w:tcPr>
          <w:p w14:paraId="7FA0EABC" w14:textId="77777777" w:rsidR="00C07149" w:rsidRDefault="00C07149" w:rsidP="006341FF">
            <w:r>
              <w:t>Policy</w:t>
            </w:r>
          </w:p>
        </w:tc>
        <w:tc>
          <w:tcPr>
            <w:tcW w:w="2160" w:type="dxa"/>
            <w:shd w:val="clear" w:color="auto" w:fill="C6D9F1" w:themeFill="text2" w:themeFillTint="33"/>
          </w:tcPr>
          <w:p w14:paraId="5B5A17F2" w14:textId="77777777" w:rsidR="00C07149" w:rsidRPr="00AF346F" w:rsidRDefault="00C07149" w:rsidP="006341FF">
            <w:pPr>
              <w:rPr>
                <w:b/>
              </w:rPr>
            </w:pPr>
            <w:r w:rsidRPr="00AF346F">
              <w:rPr>
                <w:b/>
              </w:rPr>
              <w:t>Vice-Chair</w:t>
            </w:r>
          </w:p>
        </w:tc>
        <w:tc>
          <w:tcPr>
            <w:tcW w:w="2340" w:type="dxa"/>
            <w:shd w:val="clear" w:color="auto" w:fill="C6D9F1" w:themeFill="text2" w:themeFillTint="33"/>
          </w:tcPr>
          <w:p w14:paraId="2A557D40" w14:textId="77777777" w:rsidR="00C07149" w:rsidRDefault="008210F1" w:rsidP="006341FF">
            <w:hyperlink r:id="rId29" w:history="1">
              <w:r w:rsidR="00C07149" w:rsidRPr="00C51784">
                <w:rPr>
                  <w:rStyle w:val="Hyperlink"/>
                </w:rPr>
                <w:t>rwetherell@fs.fed.us</w:t>
              </w:r>
            </w:hyperlink>
          </w:p>
          <w:p w14:paraId="2CB2CE07" w14:textId="77777777" w:rsidR="00C07149" w:rsidRDefault="00C07149" w:rsidP="006341FF">
            <w:r>
              <w:t>406.329.3935</w:t>
            </w:r>
          </w:p>
        </w:tc>
      </w:tr>
    </w:tbl>
    <w:p w14:paraId="58B95090" w14:textId="77777777" w:rsidR="00C07149" w:rsidRDefault="00C07149" w:rsidP="00E605F1">
      <w:pPr>
        <w:rPr>
          <w:color w:val="000000" w:themeColor="text1"/>
        </w:rPr>
      </w:pPr>
    </w:p>
    <w:p w14:paraId="1EAE7D38" w14:textId="5951B3A0" w:rsidR="00116D5C" w:rsidRDefault="006341FF" w:rsidP="00C07149">
      <w:pPr>
        <w:pStyle w:val="Heading2"/>
      </w:pPr>
      <w:bookmarkStart w:id="14" w:name="_Toc456259717"/>
      <w:r>
        <w:lastRenderedPageBreak/>
        <w:t xml:space="preserve">1.6 </w:t>
      </w:r>
      <w:r w:rsidR="00116D5C">
        <w:t xml:space="preserve">Partner, Cooperator, or Volunteer </w:t>
      </w:r>
      <w:r>
        <w:t>T</w:t>
      </w:r>
      <w:r w:rsidR="00116D5C">
        <w:t xml:space="preserve">raining </w:t>
      </w:r>
      <w:r>
        <w:t>Program</w:t>
      </w:r>
      <w:r w:rsidR="00116D5C">
        <w:t xml:space="preserve"> </w:t>
      </w:r>
      <w:r>
        <w:t>Review</w:t>
      </w:r>
      <w:r w:rsidR="00E116CB">
        <w:t>:</w:t>
      </w:r>
      <w:bookmarkEnd w:id="14"/>
    </w:p>
    <w:p w14:paraId="1B5DB649" w14:textId="6F98EF82" w:rsidR="00B22E06" w:rsidRDefault="00B22E06" w:rsidP="006341FF">
      <w:pPr>
        <w:pStyle w:val="NumberList1"/>
        <w:numPr>
          <w:ilvl w:val="0"/>
          <w:numId w:val="41"/>
        </w:numPr>
        <w:rPr>
          <w:rFonts w:asciiTheme="minorHAnsi" w:hAnsiTheme="minorHAnsi"/>
          <w:sz w:val="22"/>
          <w:szCs w:val="22"/>
        </w:rPr>
      </w:pPr>
      <w:r>
        <w:rPr>
          <w:rFonts w:asciiTheme="minorHAnsi" w:hAnsiTheme="minorHAnsi"/>
          <w:sz w:val="22"/>
          <w:szCs w:val="22"/>
        </w:rPr>
        <w:t>Revise, align or review existing cooperative agreement(s) to meet standards in FSM 2358.03 (3)</w:t>
      </w:r>
    </w:p>
    <w:p w14:paraId="00E9F4EF" w14:textId="31022A39" w:rsidR="00116D5C" w:rsidRDefault="00116D5C" w:rsidP="006341FF">
      <w:pPr>
        <w:pStyle w:val="NumberList1"/>
        <w:numPr>
          <w:ilvl w:val="0"/>
          <w:numId w:val="41"/>
        </w:numPr>
        <w:rPr>
          <w:rFonts w:asciiTheme="minorHAnsi" w:hAnsiTheme="minorHAnsi"/>
          <w:sz w:val="22"/>
          <w:szCs w:val="22"/>
        </w:rPr>
      </w:pPr>
      <w:r>
        <w:rPr>
          <w:rFonts w:asciiTheme="minorHAnsi" w:hAnsiTheme="minorHAnsi"/>
          <w:sz w:val="22"/>
          <w:szCs w:val="22"/>
        </w:rPr>
        <w:t>Develop training package and/or certif</w:t>
      </w:r>
      <w:r w:rsidR="00B22E06">
        <w:rPr>
          <w:rFonts w:asciiTheme="minorHAnsi" w:hAnsiTheme="minorHAnsi"/>
          <w:sz w:val="22"/>
          <w:szCs w:val="22"/>
        </w:rPr>
        <w:t>ication standards</w:t>
      </w:r>
      <w:r>
        <w:rPr>
          <w:rFonts w:asciiTheme="minorHAnsi" w:hAnsiTheme="minorHAnsi"/>
          <w:sz w:val="22"/>
          <w:szCs w:val="22"/>
        </w:rPr>
        <w:t xml:space="preserve"> to meet the standards identified in FSM 2358</w:t>
      </w:r>
    </w:p>
    <w:p w14:paraId="4F9C0F42" w14:textId="6BE6C2E8" w:rsidR="00B22E06" w:rsidRDefault="00B22E06" w:rsidP="006341FF">
      <w:pPr>
        <w:pStyle w:val="NumberList1"/>
        <w:numPr>
          <w:ilvl w:val="1"/>
          <w:numId w:val="41"/>
        </w:numPr>
        <w:rPr>
          <w:rFonts w:asciiTheme="minorHAnsi" w:hAnsiTheme="minorHAnsi"/>
          <w:sz w:val="22"/>
          <w:szCs w:val="22"/>
        </w:rPr>
      </w:pPr>
      <w:r>
        <w:rPr>
          <w:rFonts w:asciiTheme="minorHAnsi" w:hAnsiTheme="minorHAnsi"/>
          <w:sz w:val="22"/>
          <w:szCs w:val="22"/>
        </w:rPr>
        <w:t>Develop a table listing the authorities and any delegations necessary similar to FSM 2358.04 Exhibit 01</w:t>
      </w:r>
      <w:r w:rsidR="00AF225B">
        <w:rPr>
          <w:rFonts w:asciiTheme="minorHAnsi" w:hAnsiTheme="minorHAnsi"/>
          <w:sz w:val="22"/>
          <w:szCs w:val="22"/>
        </w:rPr>
        <w:t>. These authorities must align with language found in the FSM 1580 agreement (FSM 1509.11 sec. 91.2)</w:t>
      </w:r>
      <w:r w:rsidR="006D7FC6">
        <w:rPr>
          <w:rFonts w:asciiTheme="minorHAnsi" w:hAnsiTheme="minorHAnsi"/>
          <w:sz w:val="22"/>
          <w:szCs w:val="22"/>
        </w:rPr>
        <w:t>.</w:t>
      </w:r>
    </w:p>
    <w:p w14:paraId="7779F50C" w14:textId="618A5042" w:rsidR="00B22E06" w:rsidRDefault="007455E1" w:rsidP="006341FF">
      <w:pPr>
        <w:pStyle w:val="NumberList1"/>
        <w:numPr>
          <w:ilvl w:val="1"/>
          <w:numId w:val="41"/>
        </w:numPr>
        <w:rPr>
          <w:rFonts w:asciiTheme="minorHAnsi" w:hAnsiTheme="minorHAnsi"/>
          <w:sz w:val="22"/>
          <w:szCs w:val="22"/>
        </w:rPr>
      </w:pPr>
      <w:r>
        <w:rPr>
          <w:rFonts w:asciiTheme="minorHAnsi" w:hAnsiTheme="minorHAnsi"/>
          <w:sz w:val="22"/>
          <w:szCs w:val="22"/>
        </w:rPr>
        <w:t>Describe</w:t>
      </w:r>
      <w:r w:rsidR="00B22E06">
        <w:rPr>
          <w:rFonts w:asciiTheme="minorHAnsi" w:hAnsiTheme="minorHAnsi"/>
          <w:sz w:val="22"/>
          <w:szCs w:val="22"/>
        </w:rPr>
        <w:t xml:space="preserve"> responsibility of each</w:t>
      </w:r>
      <w:r w:rsidR="00FD1B18">
        <w:rPr>
          <w:rFonts w:asciiTheme="minorHAnsi" w:hAnsiTheme="minorHAnsi"/>
          <w:sz w:val="22"/>
          <w:szCs w:val="22"/>
        </w:rPr>
        <w:t xml:space="preserve"> position within the organization’s saw program similar to FSM 2358.04a-2358.04m</w:t>
      </w:r>
      <w:r w:rsidR="006D7FC6">
        <w:rPr>
          <w:rFonts w:asciiTheme="minorHAnsi" w:hAnsiTheme="minorHAnsi"/>
          <w:sz w:val="22"/>
          <w:szCs w:val="22"/>
        </w:rPr>
        <w:t>.</w:t>
      </w:r>
    </w:p>
    <w:p w14:paraId="06E7826C" w14:textId="3DC3C6BA" w:rsidR="00FA56AD" w:rsidRDefault="00FA56AD" w:rsidP="006341FF">
      <w:pPr>
        <w:pStyle w:val="NumberList1"/>
        <w:numPr>
          <w:ilvl w:val="1"/>
          <w:numId w:val="41"/>
        </w:numPr>
        <w:rPr>
          <w:rFonts w:asciiTheme="minorHAnsi" w:hAnsiTheme="minorHAnsi"/>
          <w:sz w:val="22"/>
          <w:szCs w:val="22"/>
        </w:rPr>
      </w:pPr>
      <w:r>
        <w:rPr>
          <w:rFonts w:asciiTheme="minorHAnsi" w:hAnsiTheme="minorHAnsi"/>
          <w:sz w:val="22"/>
          <w:szCs w:val="22"/>
        </w:rPr>
        <w:t xml:space="preserve">All Partners, Cooperators, or Volunteers that receive approval for new training </w:t>
      </w:r>
      <w:r w:rsidR="001A7703">
        <w:rPr>
          <w:rFonts w:asciiTheme="minorHAnsi" w:hAnsiTheme="minorHAnsi"/>
          <w:sz w:val="22"/>
          <w:szCs w:val="22"/>
        </w:rPr>
        <w:t>courses/</w:t>
      </w:r>
      <w:r>
        <w:rPr>
          <w:rFonts w:asciiTheme="minorHAnsi" w:hAnsiTheme="minorHAnsi"/>
          <w:sz w:val="22"/>
          <w:szCs w:val="22"/>
        </w:rPr>
        <w:t>programs will be required to use the National Sawyer Certification Database when it becomes available</w:t>
      </w:r>
      <w:r w:rsidR="006D7FC6">
        <w:rPr>
          <w:rFonts w:asciiTheme="minorHAnsi" w:hAnsiTheme="minorHAnsi"/>
          <w:sz w:val="22"/>
          <w:szCs w:val="22"/>
        </w:rPr>
        <w:t>.</w:t>
      </w:r>
    </w:p>
    <w:p w14:paraId="2FE372C5" w14:textId="5E1C4103" w:rsidR="00FD1B18" w:rsidRDefault="00FD1B18" w:rsidP="006341FF">
      <w:pPr>
        <w:pStyle w:val="NumberList1"/>
        <w:numPr>
          <w:ilvl w:val="1"/>
          <w:numId w:val="41"/>
        </w:numPr>
        <w:rPr>
          <w:rFonts w:asciiTheme="minorHAnsi" w:hAnsiTheme="minorHAnsi"/>
          <w:sz w:val="22"/>
          <w:szCs w:val="22"/>
        </w:rPr>
      </w:pPr>
      <w:r>
        <w:rPr>
          <w:rFonts w:asciiTheme="minorHAnsi" w:hAnsiTheme="minorHAnsi"/>
          <w:sz w:val="22"/>
          <w:szCs w:val="22"/>
        </w:rPr>
        <w:t>Definitions for critical terms must be developed if they differ from those found in FSM 2358.05</w:t>
      </w:r>
      <w:r w:rsidR="006D7FC6">
        <w:rPr>
          <w:rFonts w:asciiTheme="minorHAnsi" w:hAnsiTheme="minorHAnsi"/>
          <w:sz w:val="22"/>
          <w:szCs w:val="22"/>
        </w:rPr>
        <w:t>.</w:t>
      </w:r>
    </w:p>
    <w:p w14:paraId="2B4DB83F" w14:textId="4CD71639" w:rsidR="00FD1B18" w:rsidRDefault="00B467F8" w:rsidP="006341FF">
      <w:pPr>
        <w:pStyle w:val="NumberList1"/>
        <w:numPr>
          <w:ilvl w:val="1"/>
          <w:numId w:val="41"/>
        </w:numPr>
        <w:rPr>
          <w:rFonts w:asciiTheme="minorHAnsi" w:hAnsiTheme="minorHAnsi"/>
          <w:sz w:val="22"/>
          <w:szCs w:val="22"/>
        </w:rPr>
      </w:pPr>
      <w:r>
        <w:rPr>
          <w:rFonts w:asciiTheme="minorHAnsi" w:hAnsiTheme="minorHAnsi"/>
          <w:sz w:val="22"/>
          <w:szCs w:val="22"/>
        </w:rPr>
        <w:t>Follow or d</w:t>
      </w:r>
      <w:r w:rsidR="00FD1B18">
        <w:rPr>
          <w:rFonts w:asciiTheme="minorHAnsi" w:hAnsiTheme="minorHAnsi"/>
          <w:sz w:val="22"/>
          <w:szCs w:val="22"/>
        </w:rPr>
        <w:t xml:space="preserve">evelop </w:t>
      </w:r>
      <w:r>
        <w:rPr>
          <w:rFonts w:asciiTheme="minorHAnsi" w:hAnsiTheme="minorHAnsi"/>
          <w:sz w:val="22"/>
          <w:szCs w:val="22"/>
        </w:rPr>
        <w:t xml:space="preserve">similar </w:t>
      </w:r>
      <w:r w:rsidR="00FD1B18">
        <w:rPr>
          <w:rFonts w:asciiTheme="minorHAnsi" w:hAnsiTheme="minorHAnsi"/>
          <w:sz w:val="22"/>
          <w:szCs w:val="22"/>
        </w:rPr>
        <w:t>qualification</w:t>
      </w:r>
      <w:r w:rsidR="007455E1">
        <w:rPr>
          <w:rFonts w:asciiTheme="minorHAnsi" w:hAnsiTheme="minorHAnsi"/>
          <w:sz w:val="22"/>
          <w:szCs w:val="22"/>
        </w:rPr>
        <w:t xml:space="preserve"> standards </w:t>
      </w:r>
      <w:r>
        <w:rPr>
          <w:rFonts w:asciiTheme="minorHAnsi" w:hAnsiTheme="minorHAnsi"/>
          <w:sz w:val="22"/>
          <w:szCs w:val="22"/>
        </w:rPr>
        <w:t>identified in FSM 2358.06, 2358.1 Exhibi</w:t>
      </w:r>
      <w:r w:rsidR="00E116CB">
        <w:rPr>
          <w:rFonts w:asciiTheme="minorHAnsi" w:hAnsiTheme="minorHAnsi"/>
          <w:sz w:val="22"/>
          <w:szCs w:val="22"/>
        </w:rPr>
        <w:t>t 02 and 2358.3 Exhibit 06</w:t>
      </w:r>
      <w:r w:rsidR="006D7FC6">
        <w:rPr>
          <w:rFonts w:asciiTheme="minorHAnsi" w:hAnsiTheme="minorHAnsi"/>
          <w:sz w:val="22"/>
          <w:szCs w:val="22"/>
        </w:rPr>
        <w:t>.</w:t>
      </w:r>
    </w:p>
    <w:p w14:paraId="3FF3AC48" w14:textId="44EC992B" w:rsidR="007455E1" w:rsidRDefault="007455E1" w:rsidP="006341FF">
      <w:pPr>
        <w:pStyle w:val="NumberList1"/>
        <w:numPr>
          <w:ilvl w:val="1"/>
          <w:numId w:val="41"/>
        </w:numPr>
        <w:rPr>
          <w:rFonts w:asciiTheme="minorHAnsi" w:hAnsiTheme="minorHAnsi"/>
          <w:sz w:val="22"/>
          <w:szCs w:val="22"/>
        </w:rPr>
      </w:pPr>
      <w:r>
        <w:rPr>
          <w:rFonts w:asciiTheme="minorHAnsi" w:hAnsiTheme="minorHAnsi"/>
          <w:sz w:val="22"/>
          <w:szCs w:val="22"/>
        </w:rPr>
        <w:t xml:space="preserve">Follow </w:t>
      </w:r>
      <w:r w:rsidR="00B467F8">
        <w:rPr>
          <w:rFonts w:asciiTheme="minorHAnsi" w:hAnsiTheme="minorHAnsi"/>
          <w:sz w:val="22"/>
          <w:szCs w:val="22"/>
        </w:rPr>
        <w:t xml:space="preserve">or develop similar </w:t>
      </w:r>
      <w:r>
        <w:rPr>
          <w:rFonts w:asciiTheme="minorHAnsi" w:hAnsiTheme="minorHAnsi"/>
          <w:sz w:val="22"/>
          <w:szCs w:val="22"/>
        </w:rPr>
        <w:t>responsibilities and limitations, training, knowledge and skills to m</w:t>
      </w:r>
      <w:r w:rsidR="00B467F8">
        <w:rPr>
          <w:rFonts w:asciiTheme="minorHAnsi" w:hAnsiTheme="minorHAnsi"/>
          <w:sz w:val="22"/>
          <w:szCs w:val="22"/>
        </w:rPr>
        <w:t>eet each skill level identified in</w:t>
      </w:r>
      <w:r w:rsidR="00B467F8" w:rsidRPr="00B467F8">
        <w:rPr>
          <w:rFonts w:asciiTheme="minorHAnsi" w:hAnsiTheme="minorHAnsi"/>
          <w:sz w:val="22"/>
          <w:szCs w:val="22"/>
        </w:rPr>
        <w:t xml:space="preserve"> </w:t>
      </w:r>
      <w:r w:rsidR="00B467F8">
        <w:rPr>
          <w:rFonts w:asciiTheme="minorHAnsi" w:hAnsiTheme="minorHAnsi"/>
          <w:sz w:val="22"/>
          <w:szCs w:val="22"/>
        </w:rPr>
        <w:t>FSM 2358.1</w:t>
      </w:r>
      <w:r w:rsidR="006D7FC6">
        <w:rPr>
          <w:rFonts w:asciiTheme="minorHAnsi" w:hAnsiTheme="minorHAnsi"/>
          <w:sz w:val="22"/>
          <w:szCs w:val="22"/>
        </w:rPr>
        <w:t>.</w:t>
      </w:r>
    </w:p>
    <w:p w14:paraId="637DFD86" w14:textId="4CF2D3C8" w:rsidR="007455E1" w:rsidRDefault="007455E1" w:rsidP="006341FF">
      <w:pPr>
        <w:pStyle w:val="NumberList1"/>
        <w:numPr>
          <w:ilvl w:val="1"/>
          <w:numId w:val="41"/>
        </w:numPr>
        <w:rPr>
          <w:rFonts w:asciiTheme="minorHAnsi" w:hAnsiTheme="minorHAnsi"/>
          <w:sz w:val="22"/>
          <w:szCs w:val="22"/>
        </w:rPr>
      </w:pPr>
      <w:r>
        <w:rPr>
          <w:rFonts w:asciiTheme="minorHAnsi" w:hAnsiTheme="minorHAnsi"/>
          <w:sz w:val="22"/>
          <w:szCs w:val="22"/>
        </w:rPr>
        <w:t>Follow or develop similar sawyer training and field proficiency evaluation standards identified in FSM 2358.2</w:t>
      </w:r>
      <w:r w:rsidR="006D7FC6">
        <w:rPr>
          <w:rFonts w:asciiTheme="minorHAnsi" w:hAnsiTheme="minorHAnsi"/>
          <w:sz w:val="22"/>
          <w:szCs w:val="22"/>
        </w:rPr>
        <w:t>.</w:t>
      </w:r>
    </w:p>
    <w:p w14:paraId="4EC48397" w14:textId="138CC4E0" w:rsidR="007455E1" w:rsidRDefault="007455E1" w:rsidP="006341FF">
      <w:pPr>
        <w:pStyle w:val="NumberList1"/>
        <w:numPr>
          <w:ilvl w:val="1"/>
          <w:numId w:val="41"/>
        </w:numPr>
        <w:rPr>
          <w:rFonts w:asciiTheme="minorHAnsi" w:hAnsiTheme="minorHAnsi"/>
          <w:sz w:val="22"/>
          <w:szCs w:val="22"/>
        </w:rPr>
      </w:pPr>
      <w:r>
        <w:rPr>
          <w:rFonts w:asciiTheme="minorHAnsi" w:hAnsiTheme="minorHAnsi"/>
          <w:sz w:val="22"/>
          <w:szCs w:val="22"/>
        </w:rPr>
        <w:t xml:space="preserve">Follow or develop similar revocation procedure identified in </w:t>
      </w:r>
      <w:r w:rsidR="00B467F8">
        <w:rPr>
          <w:rFonts w:asciiTheme="minorHAnsi" w:hAnsiTheme="minorHAnsi"/>
          <w:sz w:val="22"/>
          <w:szCs w:val="22"/>
        </w:rPr>
        <w:t>FSM 2358.22</w:t>
      </w:r>
      <w:r w:rsidR="006D7FC6">
        <w:rPr>
          <w:rFonts w:asciiTheme="minorHAnsi" w:hAnsiTheme="minorHAnsi"/>
          <w:sz w:val="22"/>
          <w:szCs w:val="22"/>
        </w:rPr>
        <w:t>.</w:t>
      </w:r>
    </w:p>
    <w:p w14:paraId="548EA1C2" w14:textId="41EA004A" w:rsidR="00B467F8" w:rsidRDefault="00B467F8" w:rsidP="006341FF">
      <w:pPr>
        <w:pStyle w:val="NumberList1"/>
        <w:numPr>
          <w:ilvl w:val="1"/>
          <w:numId w:val="41"/>
        </w:numPr>
        <w:rPr>
          <w:rFonts w:asciiTheme="minorHAnsi" w:hAnsiTheme="minorHAnsi"/>
          <w:sz w:val="22"/>
          <w:szCs w:val="22"/>
        </w:rPr>
      </w:pPr>
      <w:r>
        <w:rPr>
          <w:rFonts w:asciiTheme="minorHAnsi" w:hAnsiTheme="minorHAnsi"/>
          <w:sz w:val="22"/>
          <w:szCs w:val="22"/>
        </w:rPr>
        <w:t>Follow or develop similar program monitoring and evaluation procedures identified in FSM 2358.3</w:t>
      </w:r>
      <w:r w:rsidR="006D7FC6">
        <w:rPr>
          <w:rFonts w:asciiTheme="minorHAnsi" w:hAnsiTheme="minorHAnsi"/>
          <w:sz w:val="22"/>
          <w:szCs w:val="22"/>
        </w:rPr>
        <w:t>.</w:t>
      </w:r>
    </w:p>
    <w:p w14:paraId="173EDAB2" w14:textId="4A511D54" w:rsidR="00B467F8" w:rsidRDefault="00B467F8" w:rsidP="006341FF">
      <w:pPr>
        <w:pStyle w:val="NumberList1"/>
        <w:numPr>
          <w:ilvl w:val="1"/>
          <w:numId w:val="41"/>
        </w:numPr>
        <w:rPr>
          <w:rFonts w:asciiTheme="minorHAnsi" w:hAnsiTheme="minorHAnsi"/>
          <w:sz w:val="22"/>
          <w:szCs w:val="22"/>
        </w:rPr>
      </w:pPr>
      <w:r>
        <w:rPr>
          <w:rFonts w:asciiTheme="minorHAnsi" w:hAnsiTheme="minorHAnsi"/>
          <w:sz w:val="22"/>
          <w:szCs w:val="22"/>
        </w:rPr>
        <w:t>Follow or develop similar sawyer evaluation forms identified in FSM 23358.3 Exhibit 03 and 04</w:t>
      </w:r>
      <w:r w:rsidR="006D7FC6">
        <w:rPr>
          <w:rFonts w:asciiTheme="minorHAnsi" w:hAnsiTheme="minorHAnsi"/>
          <w:sz w:val="22"/>
          <w:szCs w:val="22"/>
        </w:rPr>
        <w:t>.</w:t>
      </w:r>
    </w:p>
    <w:p w14:paraId="70DECFDE" w14:textId="7B628A96" w:rsidR="00B467F8" w:rsidRDefault="00B467F8" w:rsidP="006341FF">
      <w:pPr>
        <w:pStyle w:val="NumberList1"/>
        <w:numPr>
          <w:ilvl w:val="1"/>
          <w:numId w:val="41"/>
        </w:numPr>
        <w:rPr>
          <w:rFonts w:asciiTheme="minorHAnsi" w:hAnsiTheme="minorHAnsi"/>
          <w:sz w:val="22"/>
          <w:szCs w:val="22"/>
        </w:rPr>
      </w:pPr>
      <w:r>
        <w:rPr>
          <w:rFonts w:asciiTheme="minorHAnsi" w:hAnsiTheme="minorHAnsi"/>
          <w:sz w:val="22"/>
          <w:szCs w:val="22"/>
        </w:rPr>
        <w:t>Develop an incident and accident tracking and notification system</w:t>
      </w:r>
      <w:r w:rsidR="006D7FC6">
        <w:rPr>
          <w:rFonts w:asciiTheme="minorHAnsi" w:hAnsiTheme="minorHAnsi"/>
          <w:sz w:val="22"/>
          <w:szCs w:val="22"/>
        </w:rPr>
        <w:t>.</w:t>
      </w:r>
    </w:p>
    <w:p w14:paraId="69F27B4B" w14:textId="77777777" w:rsidR="00AF225B" w:rsidRDefault="00B467F8" w:rsidP="00B467F8">
      <w:pPr>
        <w:pStyle w:val="NumberList1"/>
        <w:numPr>
          <w:ilvl w:val="0"/>
          <w:numId w:val="41"/>
        </w:numPr>
        <w:rPr>
          <w:rFonts w:asciiTheme="minorHAnsi" w:hAnsiTheme="minorHAnsi"/>
          <w:sz w:val="22"/>
          <w:szCs w:val="22"/>
        </w:rPr>
      </w:pPr>
      <w:r>
        <w:rPr>
          <w:rFonts w:asciiTheme="minorHAnsi" w:hAnsiTheme="minorHAnsi"/>
          <w:sz w:val="22"/>
          <w:szCs w:val="22"/>
        </w:rPr>
        <w:t>How the TAG reviews submitted NRSTC</w:t>
      </w:r>
      <w:r w:rsidR="00AF225B">
        <w:rPr>
          <w:rFonts w:asciiTheme="minorHAnsi" w:hAnsiTheme="minorHAnsi"/>
          <w:sz w:val="22"/>
          <w:szCs w:val="22"/>
        </w:rPr>
        <w:t>s</w:t>
      </w:r>
    </w:p>
    <w:p w14:paraId="0795CD52" w14:textId="77777777" w:rsidR="00FA56AD" w:rsidRDefault="00FA56AD" w:rsidP="00AF225B">
      <w:pPr>
        <w:pStyle w:val="NumberList1"/>
        <w:numPr>
          <w:ilvl w:val="1"/>
          <w:numId w:val="41"/>
        </w:numPr>
        <w:ind w:left="1080"/>
        <w:rPr>
          <w:rFonts w:asciiTheme="minorHAnsi" w:hAnsiTheme="minorHAnsi"/>
          <w:sz w:val="22"/>
          <w:szCs w:val="22"/>
        </w:rPr>
      </w:pPr>
      <w:r>
        <w:rPr>
          <w:rFonts w:asciiTheme="minorHAnsi" w:hAnsiTheme="minorHAnsi"/>
          <w:sz w:val="22"/>
          <w:szCs w:val="22"/>
        </w:rPr>
        <w:t>The National Saw Program Manager is the main contact for partners, cooperators and volunteers submission of NRSTCs for review by the TAG</w:t>
      </w:r>
    </w:p>
    <w:p w14:paraId="43823254" w14:textId="1B57AE11" w:rsidR="00B467F8" w:rsidRDefault="00FA56AD" w:rsidP="00AF225B">
      <w:pPr>
        <w:pStyle w:val="NumberList1"/>
        <w:numPr>
          <w:ilvl w:val="1"/>
          <w:numId w:val="41"/>
        </w:numPr>
        <w:ind w:left="1080"/>
        <w:rPr>
          <w:rFonts w:asciiTheme="minorHAnsi" w:hAnsiTheme="minorHAnsi"/>
          <w:sz w:val="22"/>
          <w:szCs w:val="22"/>
        </w:rPr>
      </w:pPr>
      <w:r>
        <w:rPr>
          <w:rFonts w:asciiTheme="minorHAnsi" w:hAnsiTheme="minorHAnsi"/>
          <w:sz w:val="22"/>
          <w:szCs w:val="22"/>
        </w:rPr>
        <w:t>The TAG will select a subcommittee to review each submittal and make recommendations to the National Saw Program Manager</w:t>
      </w:r>
      <w:r w:rsidR="00B467F8">
        <w:rPr>
          <w:rFonts w:asciiTheme="minorHAnsi" w:hAnsiTheme="minorHAnsi"/>
          <w:sz w:val="22"/>
          <w:szCs w:val="22"/>
        </w:rPr>
        <w:t xml:space="preserve"> </w:t>
      </w:r>
    </w:p>
    <w:p w14:paraId="7DF0D63C" w14:textId="7FFC3BCE" w:rsidR="00FA56AD" w:rsidRDefault="00E116CB" w:rsidP="00FA56AD">
      <w:pPr>
        <w:pStyle w:val="NumberList1"/>
        <w:numPr>
          <w:ilvl w:val="0"/>
          <w:numId w:val="41"/>
        </w:numPr>
        <w:rPr>
          <w:rFonts w:asciiTheme="minorHAnsi" w:hAnsiTheme="minorHAnsi"/>
          <w:sz w:val="22"/>
          <w:szCs w:val="22"/>
        </w:rPr>
      </w:pPr>
      <w:r>
        <w:rPr>
          <w:rFonts w:asciiTheme="minorHAnsi" w:hAnsiTheme="minorHAnsi"/>
          <w:sz w:val="22"/>
          <w:szCs w:val="22"/>
        </w:rPr>
        <w:lastRenderedPageBreak/>
        <w:t>Approval</w:t>
      </w:r>
    </w:p>
    <w:p w14:paraId="129A28FC" w14:textId="386AA661" w:rsidR="001A7703" w:rsidRPr="00116D5C" w:rsidRDefault="001A7703" w:rsidP="001A7703">
      <w:pPr>
        <w:pStyle w:val="NumberList1"/>
        <w:numPr>
          <w:ilvl w:val="1"/>
          <w:numId w:val="41"/>
        </w:numPr>
        <w:ind w:left="1080"/>
        <w:rPr>
          <w:rFonts w:asciiTheme="minorHAnsi" w:hAnsiTheme="minorHAnsi"/>
          <w:sz w:val="22"/>
          <w:szCs w:val="22"/>
        </w:rPr>
      </w:pPr>
      <w:r>
        <w:rPr>
          <w:rFonts w:asciiTheme="minorHAnsi" w:hAnsiTheme="minorHAnsi"/>
          <w:sz w:val="22"/>
          <w:szCs w:val="22"/>
        </w:rPr>
        <w:t>The National Saw Program Manager is the responsible authority that will approve each NRSTC that meets the qualifications in FSM 2358</w:t>
      </w:r>
    </w:p>
    <w:p w14:paraId="7FD39FB7" w14:textId="6F96B9CE" w:rsidR="006341FF" w:rsidRPr="006341FF" w:rsidRDefault="006341FF" w:rsidP="006341FF">
      <w:pPr>
        <w:pStyle w:val="Heading2"/>
      </w:pPr>
      <w:bookmarkStart w:id="15" w:name="_Toc456259718"/>
      <w:r w:rsidRPr="006341FF">
        <w:t>1.7 Terms and Definitions</w:t>
      </w:r>
      <w:bookmarkEnd w:id="15"/>
    </w:p>
    <w:p w14:paraId="6092C829" w14:textId="6178ECC3" w:rsidR="003358AB" w:rsidRPr="00E66D96" w:rsidRDefault="00E87540" w:rsidP="00E605F1">
      <w:r w:rsidRPr="00E66D96">
        <w:rPr>
          <w:u w:val="single"/>
        </w:rPr>
        <w:t>Advanced Teaching Method or Technique</w:t>
      </w:r>
      <w:r w:rsidR="00F12F65" w:rsidRPr="00E116CB">
        <w:t xml:space="preserve"> </w:t>
      </w:r>
      <w:r w:rsidR="006A5516" w:rsidRPr="00E116CB">
        <w:t>- A</w:t>
      </w:r>
      <w:r w:rsidRPr="00E66D96">
        <w:t xml:space="preserve"> method or technique for teaching adult learners that takes into consideration different learning abilities, motivations, and life experiences.</w:t>
      </w:r>
    </w:p>
    <w:p w14:paraId="670DEA99" w14:textId="0E0A9008" w:rsidR="00AF31EF" w:rsidRPr="00E66D96" w:rsidRDefault="00AF31EF" w:rsidP="00E605F1">
      <w:r w:rsidRPr="00E66D96">
        <w:rPr>
          <w:u w:val="single"/>
        </w:rPr>
        <w:t>American National Standards Institute</w:t>
      </w:r>
      <w:r w:rsidR="00E431D7" w:rsidRPr="00E66D96">
        <w:rPr>
          <w:u w:val="single"/>
        </w:rPr>
        <w:t xml:space="preserve"> (ANSI</w:t>
      </w:r>
      <w:r w:rsidR="00E431D7" w:rsidRPr="00E66D96">
        <w:t>)</w:t>
      </w:r>
      <w:r w:rsidR="006A3919" w:rsidRPr="00E66D96">
        <w:t xml:space="preserve"> </w:t>
      </w:r>
      <w:r w:rsidR="00E116CB">
        <w:t xml:space="preserve">- </w:t>
      </w:r>
      <w:r w:rsidR="006A3919" w:rsidRPr="00E66D96">
        <w:t>is a private non-profit organization that oversees the development of </w:t>
      </w:r>
      <w:hyperlink r:id="rId30" w:tooltip="Standardization" w:history="1">
        <w:r w:rsidR="006A3919" w:rsidRPr="00E66D96">
          <w:t>voluntary consensus standards</w:t>
        </w:r>
      </w:hyperlink>
      <w:r w:rsidR="006A3919" w:rsidRPr="00E66D96">
        <w:t> for products, services, processes, systems, and personnel in the United States.</w:t>
      </w:r>
    </w:p>
    <w:p w14:paraId="2A50C414" w14:textId="4AAA71DD" w:rsidR="00E309DD" w:rsidRPr="00E66D96" w:rsidRDefault="00902879" w:rsidP="00E605F1">
      <w:r w:rsidRPr="00E66D96">
        <w:rPr>
          <w:u w:val="single"/>
        </w:rPr>
        <w:t>A Sawyer</w:t>
      </w:r>
      <w:r w:rsidR="00F12F65" w:rsidRPr="00E66D96">
        <w:rPr>
          <w:u w:val="single"/>
        </w:rPr>
        <w:t xml:space="preserve"> </w:t>
      </w:r>
      <w:r w:rsidR="006B1F20" w:rsidRPr="00E66D96">
        <w:rPr>
          <w:u w:val="single"/>
        </w:rPr>
        <w:t>(NWCG Equivalent FAL3)</w:t>
      </w:r>
      <w:r w:rsidR="00F12F65" w:rsidRPr="00E116CB">
        <w:t>-</w:t>
      </w:r>
      <w:r w:rsidRPr="00E66D96">
        <w:t xml:space="preserve"> An apprentice </w:t>
      </w:r>
      <w:r w:rsidR="00E87540" w:rsidRPr="00E66D96">
        <w:t>sawyer who may saw only in the least complex situations or, for training purposes, at the next higher level and in either case only under the immediate supervision of a B or C Sawyer qualified to supervise the work (FSM 2358.1, ex. 02).</w:t>
      </w:r>
    </w:p>
    <w:p w14:paraId="2D3BBC56" w14:textId="54714229" w:rsidR="005D27E7" w:rsidRPr="00E66D96" w:rsidRDefault="005D27E7" w:rsidP="00E605F1">
      <w:proofErr w:type="spellStart"/>
      <w:r w:rsidRPr="00E66D96">
        <w:rPr>
          <w:u w:val="single"/>
        </w:rPr>
        <w:t>Backcut</w:t>
      </w:r>
      <w:proofErr w:type="spellEnd"/>
      <w:r w:rsidRPr="00E66D96">
        <w:t xml:space="preserve"> – The final cut in a felling operation.</w:t>
      </w:r>
    </w:p>
    <w:p w14:paraId="6E90C3C3" w14:textId="6999ADB9" w:rsidR="00BC3BD7" w:rsidRPr="00E66D96" w:rsidRDefault="00BC3BD7" w:rsidP="00E605F1">
      <w:proofErr w:type="spellStart"/>
      <w:r w:rsidRPr="00E66D96">
        <w:rPr>
          <w:u w:val="single"/>
        </w:rPr>
        <w:t>Barberchair</w:t>
      </w:r>
      <w:proofErr w:type="spellEnd"/>
      <w:r w:rsidRPr="00E66D96">
        <w:t xml:space="preserve"> – Vertical split of a tree during felling procedure.  Commonly a result of improper </w:t>
      </w:r>
      <w:r w:rsidR="00792DB6" w:rsidRPr="00E66D96">
        <w:t>undercu</w:t>
      </w:r>
      <w:r w:rsidR="00BE38B6">
        <w:t>t</w:t>
      </w:r>
      <w:r w:rsidR="00792DB6" w:rsidRPr="00E66D96">
        <w:t>ting</w:t>
      </w:r>
      <w:r w:rsidRPr="00E66D96">
        <w:t xml:space="preserve"> and/or </w:t>
      </w:r>
      <w:proofErr w:type="spellStart"/>
      <w:r w:rsidRPr="00E66D96">
        <w:t>backcutting</w:t>
      </w:r>
      <w:proofErr w:type="spellEnd"/>
      <w:r w:rsidR="00541B3E" w:rsidRPr="00E66D96">
        <w:t>, associated with a heavy forward leaning tree</w:t>
      </w:r>
      <w:r w:rsidR="00AD4BB8" w:rsidRPr="00E66D96">
        <w:t xml:space="preserve"> c</w:t>
      </w:r>
      <w:r w:rsidRPr="00E66D96">
        <w:t>haracterized by a portion of the fallen tree left on the stump.</w:t>
      </w:r>
    </w:p>
    <w:p w14:paraId="4C151A75" w14:textId="251C2DA1" w:rsidR="003939DB" w:rsidRPr="00E66D96" w:rsidRDefault="00E87540" w:rsidP="00E87540">
      <w:pPr>
        <w:rPr>
          <w:rFonts w:eastAsia="Times New Roman"/>
        </w:rPr>
      </w:pPr>
      <w:r w:rsidRPr="00E66D96">
        <w:rPr>
          <w:rFonts w:eastAsia="Times New Roman"/>
          <w:u w:val="single"/>
        </w:rPr>
        <w:t>B Sawyer  ̶  Bucking Only</w:t>
      </w:r>
      <w:r w:rsidRPr="00E66D96">
        <w:rPr>
          <w:rFonts w:eastAsia="Times New Roman"/>
        </w:rPr>
        <w:t xml:space="preserve"> </w:t>
      </w:r>
      <w:r w:rsidR="00E116CB">
        <w:rPr>
          <w:rFonts w:eastAsia="Times New Roman"/>
        </w:rPr>
        <w:t xml:space="preserve">- </w:t>
      </w:r>
      <w:r w:rsidRPr="00E66D96">
        <w:rPr>
          <w:rFonts w:eastAsia="Times New Roman"/>
        </w:rPr>
        <w:t>(not applicable in the fire management context)</w:t>
      </w:r>
      <w:r w:rsidR="00F12F65" w:rsidRPr="00E66D96">
        <w:rPr>
          <w:rFonts w:eastAsia="Times New Roman"/>
        </w:rPr>
        <w:t xml:space="preserve"> -</w:t>
      </w:r>
      <w:r w:rsidRPr="00E66D96">
        <w:rPr>
          <w:rFonts w:eastAsia="Times New Roman"/>
        </w:rPr>
        <w:t xml:space="preserve">  An intermedia</w:t>
      </w:r>
      <w:r w:rsidR="00BE38B6">
        <w:rPr>
          <w:rFonts w:eastAsia="Times New Roman"/>
        </w:rPr>
        <w:t>te Sawyer who may independently</w:t>
      </w:r>
      <w:r w:rsidRPr="00E66D96">
        <w:rPr>
          <w:rFonts w:eastAsia="Times New Roman"/>
        </w:rPr>
        <w:t xml:space="preserve"> buck and limb any size material in moderately complex situations and who may saw at the next higher level, but only under the immediate supervision of a sawyer qualified to supervise </w:t>
      </w:r>
      <w:r w:rsidR="00E116CB">
        <w:rPr>
          <w:rFonts w:eastAsia="Times New Roman"/>
        </w:rPr>
        <w:t>the work (FSM 2358.1, ex. 02).</w:t>
      </w:r>
    </w:p>
    <w:p w14:paraId="4DE25F6E" w14:textId="77777777" w:rsidR="00A96002" w:rsidRPr="00757346" w:rsidRDefault="00A96002" w:rsidP="00A96002">
      <w:pPr>
        <w:rPr>
          <w:rFonts w:eastAsia="MS Mincho"/>
        </w:rPr>
      </w:pPr>
      <w:r w:rsidRPr="0072117D">
        <w:rPr>
          <w:rFonts w:eastAsia="MS Mincho"/>
          <w:u w:val="single"/>
        </w:rPr>
        <w:t xml:space="preserve">B </w:t>
      </w:r>
      <w:r>
        <w:rPr>
          <w:rFonts w:eastAsia="MS Mincho"/>
          <w:u w:val="single"/>
        </w:rPr>
        <w:t>Sawyer – Felling and Bucking</w:t>
      </w:r>
      <w:r w:rsidRPr="00CF3027">
        <w:rPr>
          <w:rFonts w:eastAsia="MS Mincho"/>
        </w:rPr>
        <w:t>.</w:t>
      </w:r>
      <w:r w:rsidRPr="00D32E9C">
        <w:rPr>
          <w:rFonts w:eastAsia="MS Mincho"/>
        </w:rPr>
        <w:t xml:space="preserve">  </w:t>
      </w:r>
      <w:r>
        <w:rPr>
          <w:rFonts w:eastAsia="MS Mincho"/>
        </w:rPr>
        <w:t>An intermediate sawyer</w:t>
      </w:r>
      <w:r w:rsidRPr="00CA5C5D">
        <w:rPr>
          <w:rFonts w:eastAsia="MS Mincho"/>
        </w:rPr>
        <w:t xml:space="preserve"> </w:t>
      </w:r>
      <w:r>
        <w:rPr>
          <w:rFonts w:eastAsia="MS Mincho"/>
        </w:rPr>
        <w:t xml:space="preserve">who </w:t>
      </w:r>
      <w:r w:rsidRPr="00CA5C5D">
        <w:rPr>
          <w:rFonts w:eastAsia="MS Mincho"/>
        </w:rPr>
        <w:t xml:space="preserve">may independently </w:t>
      </w:r>
      <w:r>
        <w:rPr>
          <w:rFonts w:eastAsia="MS Mincho"/>
        </w:rPr>
        <w:t>fell, buck, and limb</w:t>
      </w:r>
      <w:r w:rsidRPr="00CA5C5D">
        <w:rPr>
          <w:rFonts w:eastAsia="MS Mincho"/>
        </w:rPr>
        <w:t xml:space="preserve"> any size material in moderately complex situations</w:t>
      </w:r>
      <w:r>
        <w:rPr>
          <w:rFonts w:eastAsia="MS Mincho"/>
        </w:rPr>
        <w:t>.  This person</w:t>
      </w:r>
      <w:r w:rsidRPr="00143C37">
        <w:rPr>
          <w:rFonts w:eastAsia="MS Mincho"/>
        </w:rPr>
        <w:t xml:space="preserve"> may </w:t>
      </w:r>
      <w:r>
        <w:rPr>
          <w:rFonts w:eastAsia="MS Mincho"/>
        </w:rPr>
        <w:t>saw</w:t>
      </w:r>
      <w:r w:rsidRPr="00143C37">
        <w:rPr>
          <w:rFonts w:eastAsia="MS Mincho"/>
        </w:rPr>
        <w:t xml:space="preserve"> at the next higher level under the immediate supervision of a </w:t>
      </w:r>
      <w:r>
        <w:rPr>
          <w:rFonts w:eastAsia="MS Mincho"/>
        </w:rPr>
        <w:t xml:space="preserve">sawyer </w:t>
      </w:r>
      <w:r w:rsidRPr="00143C37">
        <w:rPr>
          <w:rFonts w:eastAsia="MS Mincho"/>
        </w:rPr>
        <w:t xml:space="preserve">qualified </w:t>
      </w:r>
      <w:r>
        <w:rPr>
          <w:rFonts w:eastAsia="MS Mincho"/>
        </w:rPr>
        <w:t>to supervise the work (</w:t>
      </w:r>
      <w:r>
        <w:t xml:space="preserve">FSM 2358.1, ex. 02).  This person may also </w:t>
      </w:r>
      <w:r w:rsidRPr="00E12594">
        <w:t xml:space="preserve">conduct classroom and field training for A and B </w:t>
      </w:r>
      <w:r>
        <w:t>Sawyer</w:t>
      </w:r>
      <w:r w:rsidRPr="00E12594">
        <w:t xml:space="preserve">s with </w:t>
      </w:r>
      <w:r>
        <w:t xml:space="preserve">prior </w:t>
      </w:r>
      <w:r w:rsidRPr="00E12594">
        <w:t xml:space="preserve">written approval from the </w:t>
      </w:r>
      <w:r>
        <w:t>Saw Program Coordinator.</w:t>
      </w:r>
    </w:p>
    <w:p w14:paraId="15E57AB7" w14:textId="74AB5C38" w:rsidR="00BC3BD7" w:rsidRPr="00E66D96" w:rsidRDefault="00BC3BD7" w:rsidP="00E605F1">
      <w:r w:rsidRPr="00E66D96">
        <w:rPr>
          <w:u w:val="single"/>
        </w:rPr>
        <w:t>Bind</w:t>
      </w:r>
      <w:r w:rsidRPr="00E66D96">
        <w:t xml:space="preserve"> –</w:t>
      </w:r>
      <w:r w:rsidR="00BE38B6">
        <w:t xml:space="preserve"> </w:t>
      </w:r>
      <w:r w:rsidRPr="00E66D96">
        <w:t>The two major components of bind are c</w:t>
      </w:r>
      <w:r w:rsidR="00BE38B6">
        <w:t>ompression and tension.  The</w:t>
      </w:r>
      <w:r w:rsidRPr="00E66D96">
        <w:t xml:space="preserve"> directional pressures </w:t>
      </w:r>
      <w:r w:rsidR="00BE38B6">
        <w:t xml:space="preserve">of compression and tension </w:t>
      </w:r>
      <w:r w:rsidRPr="00E66D96">
        <w:t xml:space="preserve">determine the </w:t>
      </w:r>
      <w:r w:rsidR="00BE38B6">
        <w:t xml:space="preserve">sawing </w:t>
      </w:r>
      <w:r w:rsidRPr="00E66D96">
        <w:t xml:space="preserve">technique and procedure used </w:t>
      </w:r>
      <w:r w:rsidR="00BE38B6">
        <w:t>to release them</w:t>
      </w:r>
      <w:r w:rsidRPr="00E66D96">
        <w:t>.</w:t>
      </w:r>
    </w:p>
    <w:p w14:paraId="02E7B195" w14:textId="5DD3A27E" w:rsidR="00BC3BD7" w:rsidRPr="00E66D96" w:rsidRDefault="00BC3BD7" w:rsidP="00E605F1">
      <w:r w:rsidRPr="00E66D96">
        <w:rPr>
          <w:u w:val="single"/>
        </w:rPr>
        <w:t>Boring</w:t>
      </w:r>
      <w:r w:rsidRPr="00E66D96">
        <w:t xml:space="preserve"> – Method of using the bottom half of the guide bar tip to saw into the tree while felling or bucking.</w:t>
      </w:r>
    </w:p>
    <w:p w14:paraId="7EE7E724" w14:textId="4058353D" w:rsidR="00A96002" w:rsidRPr="00A96002" w:rsidRDefault="00A96002" w:rsidP="00E605F1">
      <w:r w:rsidRPr="00A96002">
        <w:rPr>
          <w:u w:val="single"/>
        </w:rPr>
        <w:t>Brush</w:t>
      </w:r>
      <w:r w:rsidRPr="00A96002">
        <w:t xml:space="preserve"> </w:t>
      </w:r>
      <w:r>
        <w:t>-</w:t>
      </w:r>
      <w:r w:rsidRPr="00A96002">
        <w:t xml:space="preserve"> Any vegetation less than 5 inches diameter at breast height (DBH).</w:t>
      </w:r>
    </w:p>
    <w:p w14:paraId="6092C831" w14:textId="62DC0ECB" w:rsidR="003358AB" w:rsidRPr="00E66D96" w:rsidRDefault="00E87540" w:rsidP="00E605F1">
      <w:r w:rsidRPr="00E66D96">
        <w:rPr>
          <w:u w:val="single"/>
        </w:rPr>
        <w:t>Brushing</w:t>
      </w:r>
      <w:r w:rsidR="00F12F65" w:rsidRPr="00E66D96">
        <w:t xml:space="preserve"> -</w:t>
      </w:r>
      <w:r w:rsidRPr="00E66D96">
        <w:t xml:space="preserve"> Removing brush and shrubs, either during fire line construction or while clearing out a work area.</w:t>
      </w:r>
    </w:p>
    <w:p w14:paraId="6092C833" w14:textId="3907C7AE" w:rsidR="003358AB" w:rsidRPr="00E66D96" w:rsidRDefault="00F12F65" w:rsidP="00E605F1">
      <w:r w:rsidRPr="00E66D96">
        <w:rPr>
          <w:u w:val="single"/>
        </w:rPr>
        <w:t>Bucking</w:t>
      </w:r>
      <w:r w:rsidRPr="00E66D96">
        <w:t xml:space="preserve"> -</w:t>
      </w:r>
      <w:r w:rsidR="00255D7D" w:rsidRPr="00E66D96">
        <w:t xml:space="preserve"> Sawing logs and limbs into shorter lengths.</w:t>
      </w:r>
    </w:p>
    <w:p w14:paraId="269CC209" w14:textId="5D113A82" w:rsidR="007B7770" w:rsidRPr="00E66D96" w:rsidRDefault="007B7770" w:rsidP="00E605F1">
      <w:r w:rsidRPr="00E66D96">
        <w:rPr>
          <w:u w:val="single"/>
        </w:rPr>
        <w:lastRenderedPageBreak/>
        <w:t>Bumper Spikes (Dogs)</w:t>
      </w:r>
      <w:r w:rsidRPr="00E66D96">
        <w:t xml:space="preserve"> – Metal spikes mounted on a chain saw near the guide bar designed to stabilize and support the chain saw during felling and bucking.</w:t>
      </w:r>
    </w:p>
    <w:p w14:paraId="273F659A" w14:textId="35A5E737" w:rsidR="0040409A" w:rsidRPr="00E66D96" w:rsidRDefault="00A96002" w:rsidP="00B8417F">
      <w:pPr>
        <w:rPr>
          <w:rFonts w:eastAsia="Times New Roman"/>
        </w:rPr>
      </w:pPr>
      <w:r w:rsidRPr="00EC74B1">
        <w:rPr>
          <w:color w:val="000000"/>
          <w:u w:val="single"/>
        </w:rPr>
        <w:t xml:space="preserve">C </w:t>
      </w:r>
      <w:r>
        <w:rPr>
          <w:color w:val="000000"/>
          <w:u w:val="single"/>
        </w:rPr>
        <w:t>Sawyer – Bucking</w:t>
      </w:r>
      <w:r w:rsidRPr="00164958">
        <w:rPr>
          <w:color w:val="000000"/>
          <w:u w:val="single"/>
        </w:rPr>
        <w:t xml:space="preserve"> </w:t>
      </w:r>
      <w:proofErr w:type="gramStart"/>
      <w:r w:rsidRPr="00164958">
        <w:rPr>
          <w:color w:val="000000"/>
          <w:u w:val="single"/>
        </w:rPr>
        <w:t>Only</w:t>
      </w:r>
      <w:proofErr w:type="gramEnd"/>
      <w:r>
        <w:rPr>
          <w:color w:val="000000"/>
          <w:u w:val="single"/>
        </w:rPr>
        <w:t xml:space="preserve"> (not applicable in the fire management context)</w:t>
      </w:r>
      <w:r w:rsidRPr="00E32E12">
        <w:rPr>
          <w:color w:val="000000"/>
        </w:rPr>
        <w:t xml:space="preserve">.  </w:t>
      </w:r>
      <w:r>
        <w:rPr>
          <w:color w:val="000000"/>
        </w:rPr>
        <w:t>An advanced</w:t>
      </w:r>
      <w:r w:rsidRPr="00E32E12">
        <w:rPr>
          <w:color w:val="000000"/>
        </w:rPr>
        <w:t xml:space="preserve"> </w:t>
      </w:r>
      <w:r>
        <w:rPr>
          <w:color w:val="000000"/>
        </w:rPr>
        <w:t>sawyer who</w:t>
      </w:r>
      <w:r w:rsidRPr="00E32E12">
        <w:rPr>
          <w:color w:val="000000"/>
        </w:rPr>
        <w:t xml:space="preserve"> may </w:t>
      </w:r>
      <w:r>
        <w:rPr>
          <w:color w:val="000000"/>
        </w:rPr>
        <w:t xml:space="preserve">independently buck and limb any size material </w:t>
      </w:r>
      <w:r w:rsidRPr="00E32E12">
        <w:rPr>
          <w:color w:val="000000"/>
        </w:rPr>
        <w:t>in highly complex situations</w:t>
      </w:r>
      <w:r>
        <w:rPr>
          <w:color w:val="000000"/>
        </w:rPr>
        <w:t xml:space="preserve"> based on the Regional Saw Program Manager’s or Saw Program Coordinator’s written recommendation.  The recommendation must be supported by demonstrated advanced saw knowledge, skills, and in most cases certification as a B Sawyer (</w:t>
      </w:r>
      <w:r>
        <w:t>FSM 2358.1, ex. 02).  This person m</w:t>
      </w:r>
      <w:r w:rsidRPr="00E12594">
        <w:t xml:space="preserve">ay conduct classroom and field training within </w:t>
      </w:r>
      <w:r>
        <w:t>that person’s</w:t>
      </w:r>
      <w:r w:rsidRPr="00E12594">
        <w:t xml:space="preserve"> skill level for A and B </w:t>
      </w:r>
      <w:r>
        <w:t>Sawyer</w:t>
      </w:r>
      <w:r w:rsidRPr="00E12594">
        <w:t>s</w:t>
      </w:r>
      <w:r>
        <w:t xml:space="preserve">, and may </w:t>
      </w:r>
      <w:r w:rsidRPr="00E12594">
        <w:t xml:space="preserve">conduct field proficiency evaluations within </w:t>
      </w:r>
      <w:r>
        <w:t>that person’s</w:t>
      </w:r>
      <w:r w:rsidRPr="00E12594">
        <w:t xml:space="preserve"> skill level for A </w:t>
      </w:r>
      <w:r>
        <w:t>Sawyer</w:t>
      </w:r>
      <w:r w:rsidRPr="00E12594">
        <w:t xml:space="preserve">s and B </w:t>
      </w:r>
      <w:proofErr w:type="gramStart"/>
      <w:r>
        <w:t>Sawyer</w:t>
      </w:r>
      <w:r w:rsidRPr="00E12594">
        <w:t>s  ̶</w:t>
      </w:r>
      <w:proofErr w:type="gramEnd"/>
      <w:r w:rsidRPr="00E12594">
        <w:t xml:space="preserve">  Bucking Only.</w:t>
      </w:r>
    </w:p>
    <w:p w14:paraId="46299BA3" w14:textId="274A9495" w:rsidR="0040409A" w:rsidRPr="00E66D96" w:rsidRDefault="00A96002" w:rsidP="00E605F1">
      <w:pPr>
        <w:rPr>
          <w:rFonts w:eastAsia="Times New Roman"/>
        </w:rPr>
      </w:pPr>
      <w:r w:rsidRPr="00E32E12">
        <w:rPr>
          <w:color w:val="000000"/>
          <w:u w:val="single"/>
        </w:rPr>
        <w:t xml:space="preserve">C </w:t>
      </w:r>
      <w:proofErr w:type="gramStart"/>
      <w:r>
        <w:rPr>
          <w:color w:val="000000"/>
          <w:u w:val="single"/>
        </w:rPr>
        <w:t>Sawyer  ̶</w:t>
      </w:r>
      <w:proofErr w:type="gramEnd"/>
      <w:r w:rsidRPr="00E32E12">
        <w:rPr>
          <w:color w:val="000000"/>
          <w:u w:val="single"/>
        </w:rPr>
        <w:t xml:space="preserve"> </w:t>
      </w:r>
      <w:r>
        <w:rPr>
          <w:color w:val="000000"/>
          <w:u w:val="single"/>
        </w:rPr>
        <w:t xml:space="preserve"> Felling and Bucking</w:t>
      </w:r>
      <w:r w:rsidRPr="00CF3027">
        <w:rPr>
          <w:color w:val="000000"/>
        </w:rPr>
        <w:t xml:space="preserve">. </w:t>
      </w:r>
      <w:r>
        <w:rPr>
          <w:color w:val="000000"/>
        </w:rPr>
        <w:t xml:space="preserve"> An advanced sawyer who may independently fell, buck, and limb any size material in highly complex situations based on the Regional Saw Program Manager’s or Saw Program Coordinator’s written recommendation.  The recommendation must be supported by</w:t>
      </w:r>
      <w:r w:rsidRPr="00E32E12">
        <w:rPr>
          <w:color w:val="000000"/>
        </w:rPr>
        <w:t xml:space="preserve"> demonstrated </w:t>
      </w:r>
      <w:r>
        <w:rPr>
          <w:color w:val="000000"/>
        </w:rPr>
        <w:t xml:space="preserve">advanced saw </w:t>
      </w:r>
      <w:r w:rsidRPr="00E32E12">
        <w:rPr>
          <w:color w:val="000000"/>
        </w:rPr>
        <w:t>knowledge</w:t>
      </w:r>
      <w:r>
        <w:rPr>
          <w:color w:val="000000"/>
        </w:rPr>
        <w:t xml:space="preserve">, </w:t>
      </w:r>
      <w:r w:rsidRPr="00E32E12">
        <w:rPr>
          <w:color w:val="000000"/>
        </w:rPr>
        <w:t>skill</w:t>
      </w:r>
      <w:r>
        <w:rPr>
          <w:color w:val="000000"/>
        </w:rPr>
        <w:t>s,</w:t>
      </w:r>
      <w:r w:rsidRPr="00E32E12">
        <w:rPr>
          <w:color w:val="000000"/>
        </w:rPr>
        <w:t xml:space="preserve"> and</w:t>
      </w:r>
      <w:r>
        <w:rPr>
          <w:color w:val="000000"/>
        </w:rPr>
        <w:t xml:space="preserve"> in most cases certification as a B Sawyer </w:t>
      </w:r>
      <w:r>
        <w:t>(FSM 2358.1, ex. 02).  This person</w:t>
      </w:r>
      <w:r w:rsidRPr="008D6B15">
        <w:t xml:space="preserve"> m</w:t>
      </w:r>
      <w:r w:rsidRPr="001A62B2">
        <w:t>ay conduct</w:t>
      </w:r>
      <w:r w:rsidRPr="001D2B82">
        <w:t xml:space="preserve"> classroom, field training, and proficiency evaluations for A and B </w:t>
      </w:r>
      <w:r>
        <w:t>Sawyers.</w:t>
      </w:r>
    </w:p>
    <w:p w14:paraId="45449C20" w14:textId="0B4DA7E2" w:rsidR="0040409A" w:rsidRPr="00E66D96" w:rsidRDefault="00A96002" w:rsidP="00E605F1">
      <w:pPr>
        <w:rPr>
          <w:rFonts w:eastAsia="Times New Roman"/>
        </w:rPr>
      </w:pPr>
      <w:r w:rsidRPr="00E32E12">
        <w:rPr>
          <w:color w:val="000000"/>
          <w:u w:val="single"/>
        </w:rPr>
        <w:t xml:space="preserve">C </w:t>
      </w:r>
      <w:r>
        <w:rPr>
          <w:color w:val="000000"/>
          <w:u w:val="single"/>
        </w:rPr>
        <w:t>Sawyer Evaluator</w:t>
      </w:r>
      <w:r w:rsidRPr="00D32E9C">
        <w:rPr>
          <w:color w:val="000000"/>
        </w:rPr>
        <w:t>.</w:t>
      </w:r>
      <w:r w:rsidRPr="00E32E12">
        <w:rPr>
          <w:color w:val="000000"/>
        </w:rPr>
        <w:t xml:space="preserve">   </w:t>
      </w:r>
      <w:r>
        <w:rPr>
          <w:color w:val="000000"/>
        </w:rPr>
        <w:t xml:space="preserve">An advanced sawyer who may independently fell, buck, and limb any size material in highly complex situations based on the Regional Saw Program Manager’s written recommendation.  The recommendation must be supported by the successful completion of training on organizing and conducting advanced sawyer evaluation sessions in the field, </w:t>
      </w:r>
      <w:r w:rsidRPr="00E32E12">
        <w:rPr>
          <w:color w:val="000000"/>
        </w:rPr>
        <w:t xml:space="preserve">demonstrated </w:t>
      </w:r>
      <w:r>
        <w:rPr>
          <w:color w:val="000000"/>
        </w:rPr>
        <w:t xml:space="preserve">advanced saw knowledge and </w:t>
      </w:r>
      <w:r w:rsidRPr="00E32E12">
        <w:rPr>
          <w:color w:val="000000"/>
        </w:rPr>
        <w:t>skills</w:t>
      </w:r>
      <w:r>
        <w:rPr>
          <w:color w:val="000000"/>
        </w:rPr>
        <w:t>,</w:t>
      </w:r>
      <w:r w:rsidRPr="00E32E12">
        <w:rPr>
          <w:color w:val="000000"/>
        </w:rPr>
        <w:t xml:space="preserve"> and</w:t>
      </w:r>
      <w:r>
        <w:rPr>
          <w:color w:val="000000"/>
        </w:rPr>
        <w:t xml:space="preserve"> in most cases cer</w:t>
      </w:r>
      <w:r w:rsidRPr="001A62B2">
        <w:rPr>
          <w:color w:val="000000"/>
        </w:rPr>
        <w:t xml:space="preserve">tification as a C </w:t>
      </w:r>
      <w:r>
        <w:rPr>
          <w:color w:val="000000"/>
        </w:rPr>
        <w:t xml:space="preserve">Sawyer </w:t>
      </w:r>
      <w:r w:rsidRPr="001A62B2">
        <w:rPr>
          <w:color w:val="000000"/>
        </w:rPr>
        <w:t xml:space="preserve"> ̶  Felling and Bucking for at least 3 years </w:t>
      </w:r>
      <w:r w:rsidRPr="001A62B2">
        <w:t>(FSM 2358.1, ex. 02)</w:t>
      </w:r>
      <w:r>
        <w:t>.  This person</w:t>
      </w:r>
      <w:r w:rsidRPr="008D6B15">
        <w:t xml:space="preserve"> may</w:t>
      </w:r>
      <w:r w:rsidRPr="001A62B2">
        <w:t xml:space="preserve"> conduct </w:t>
      </w:r>
      <w:r w:rsidRPr="001D2B82">
        <w:t>classroom</w:t>
      </w:r>
      <w:r>
        <w:t>,</w:t>
      </w:r>
      <w:r w:rsidRPr="001D2B82">
        <w:t xml:space="preserve"> field training</w:t>
      </w:r>
      <w:r>
        <w:t>,</w:t>
      </w:r>
      <w:r w:rsidRPr="001D2B82">
        <w:t xml:space="preserve"> and proficiency evaluations for </w:t>
      </w:r>
      <w:r>
        <w:t>sawyer</w:t>
      </w:r>
      <w:r w:rsidRPr="001D2B82">
        <w:t>s</w:t>
      </w:r>
      <w:r>
        <w:t xml:space="preserve"> at all certification levels</w:t>
      </w:r>
      <w:r w:rsidRPr="001D2B82">
        <w:t>.</w:t>
      </w:r>
    </w:p>
    <w:p w14:paraId="17BAAE2A" w14:textId="77777777" w:rsidR="00F20BD2" w:rsidRPr="00E66D96" w:rsidRDefault="00F20BD2" w:rsidP="00F20BD2">
      <w:r w:rsidRPr="00E66D96">
        <w:rPr>
          <w:u w:val="single"/>
        </w:rPr>
        <w:t>Cat Face</w:t>
      </w:r>
      <w:r w:rsidRPr="00E66D96">
        <w:t xml:space="preserve"> – A scar at the base of a tree caused by injury, rot or fire.</w:t>
      </w:r>
    </w:p>
    <w:p w14:paraId="662E709B" w14:textId="64586054" w:rsidR="0040409A" w:rsidRPr="00E66D96" w:rsidRDefault="00A96002" w:rsidP="00E605F1">
      <w:r w:rsidRPr="005237DB">
        <w:rPr>
          <w:rFonts w:eastAsia="MS Mincho"/>
          <w:color w:val="000000"/>
          <w:u w:val="single"/>
        </w:rPr>
        <w:t>Certification</w:t>
      </w:r>
      <w:r w:rsidRPr="005237DB">
        <w:rPr>
          <w:rFonts w:eastAsia="MS Mincho"/>
          <w:color w:val="000000"/>
        </w:rPr>
        <w:t xml:space="preserve">.  </w:t>
      </w:r>
      <w:r>
        <w:rPr>
          <w:color w:val="000000"/>
        </w:rPr>
        <w:t>C</w:t>
      </w:r>
      <w:r w:rsidRPr="005237DB">
        <w:rPr>
          <w:color w:val="000000"/>
        </w:rPr>
        <w:t xml:space="preserve">onfirmation a </w:t>
      </w:r>
      <w:r>
        <w:rPr>
          <w:color w:val="000000"/>
        </w:rPr>
        <w:t xml:space="preserve">sawyer </w:t>
      </w:r>
      <w:r w:rsidRPr="005237DB">
        <w:rPr>
          <w:color w:val="000000"/>
        </w:rPr>
        <w:t xml:space="preserve">meets </w:t>
      </w:r>
      <w:r>
        <w:rPr>
          <w:color w:val="000000"/>
        </w:rPr>
        <w:t>applicable</w:t>
      </w:r>
      <w:r w:rsidRPr="005237DB">
        <w:rPr>
          <w:color w:val="000000"/>
        </w:rPr>
        <w:t xml:space="preserve"> </w:t>
      </w:r>
      <w:r>
        <w:rPr>
          <w:color w:val="000000"/>
        </w:rPr>
        <w:t xml:space="preserve">training and field proficiency </w:t>
      </w:r>
      <w:r w:rsidRPr="005237DB">
        <w:rPr>
          <w:color w:val="000000"/>
        </w:rPr>
        <w:t>requirement</w:t>
      </w:r>
      <w:r>
        <w:rPr>
          <w:color w:val="000000"/>
        </w:rPr>
        <w:t>s</w:t>
      </w:r>
      <w:r w:rsidRPr="005237DB">
        <w:rPr>
          <w:color w:val="000000"/>
        </w:rPr>
        <w:t xml:space="preserve"> </w:t>
      </w:r>
      <w:r>
        <w:rPr>
          <w:color w:val="000000"/>
        </w:rPr>
        <w:t>and can</w:t>
      </w:r>
      <w:r w:rsidRPr="005237DB">
        <w:rPr>
          <w:color w:val="000000"/>
        </w:rPr>
        <w:t xml:space="preserve"> competently </w:t>
      </w:r>
      <w:r>
        <w:rPr>
          <w:color w:val="000000"/>
        </w:rPr>
        <w:t>saw at the identified skill level</w:t>
      </w:r>
      <w:r w:rsidRPr="005237DB">
        <w:rPr>
          <w:color w:val="000000"/>
        </w:rPr>
        <w:t xml:space="preserve"> by </w:t>
      </w:r>
      <w:r>
        <w:rPr>
          <w:color w:val="000000"/>
        </w:rPr>
        <w:t xml:space="preserve">a </w:t>
      </w:r>
      <w:r>
        <w:rPr>
          <w:rFonts w:eastAsia="MS Mincho"/>
          <w:color w:val="000000"/>
        </w:rPr>
        <w:t>certifying official</w:t>
      </w:r>
      <w:r>
        <w:rPr>
          <w:color w:val="000000"/>
        </w:rPr>
        <w:t xml:space="preserve"> based on the requisite sawyer evaluator recommendation.</w:t>
      </w:r>
    </w:p>
    <w:p w14:paraId="4157394C" w14:textId="693648E7" w:rsidR="0023058B" w:rsidRPr="00E66D96" w:rsidRDefault="0023058B" w:rsidP="00F20BD2">
      <w:pPr>
        <w:rPr>
          <w:rFonts w:eastAsia="MS Mincho"/>
          <w:color w:val="000000"/>
        </w:rPr>
      </w:pPr>
      <w:r w:rsidRPr="00E66D96">
        <w:rPr>
          <w:color w:val="000000"/>
          <w:u w:val="single"/>
        </w:rPr>
        <w:t>Certifying Official</w:t>
      </w:r>
      <w:r w:rsidR="00F12F65" w:rsidRPr="00E66D96">
        <w:rPr>
          <w:color w:val="000000"/>
        </w:rPr>
        <w:t xml:space="preserve"> -</w:t>
      </w:r>
      <w:r w:rsidRPr="00E66D96">
        <w:rPr>
          <w:color w:val="000000"/>
        </w:rPr>
        <w:t xml:space="preserve"> The Regional Forester, Forest Supervisor, District Ranger, or, with delegated authority, the Regional Saw Program Manager or Saw Program Coordinator who</w:t>
      </w:r>
      <w:r w:rsidRPr="00E66D96">
        <w:rPr>
          <w:rFonts w:eastAsia="MS Mincho"/>
          <w:color w:val="000000"/>
        </w:rPr>
        <w:t xml:space="preserve"> confirms that a sawyer meets applicable training and field proficiency requirements and can competently saw at the identified skill level based on the requisite Sawyer Evaluator recommendation.  </w:t>
      </w:r>
    </w:p>
    <w:p w14:paraId="0044DEF4" w14:textId="4A3DE689" w:rsidR="00F20BD2" w:rsidRPr="00E66D96" w:rsidRDefault="00F20BD2" w:rsidP="00F20BD2">
      <w:r w:rsidRPr="00E66D96">
        <w:rPr>
          <w:u w:val="single"/>
        </w:rPr>
        <w:t>Chain Brake</w:t>
      </w:r>
      <w:r w:rsidR="008F36B0" w:rsidRPr="00E66D96">
        <w:rPr>
          <w:u w:val="single"/>
        </w:rPr>
        <w:t xml:space="preserve"> </w:t>
      </w:r>
      <w:r w:rsidRPr="00E66D96">
        <w:t>-</w:t>
      </w:r>
      <w:r w:rsidR="008F36B0" w:rsidRPr="00E66D96">
        <w:t xml:space="preserve"> </w:t>
      </w:r>
      <w:r w:rsidRPr="00E66D96">
        <w:t>Safety device that stops rotation of the chain.</w:t>
      </w:r>
    </w:p>
    <w:p w14:paraId="68CA0278" w14:textId="32FDA7BE" w:rsidR="005D27E7" w:rsidRPr="00E66D96" w:rsidRDefault="007D1588" w:rsidP="00F20BD2">
      <w:r w:rsidRPr="00E66D96">
        <w:rPr>
          <w:u w:val="single"/>
        </w:rPr>
        <w:t>Chain Saw</w:t>
      </w:r>
      <w:r w:rsidR="00F12F65" w:rsidRPr="00E66D96">
        <w:t xml:space="preserve"> </w:t>
      </w:r>
      <w:r w:rsidR="00AD4BB8" w:rsidRPr="00E66D96">
        <w:t>- Any</w:t>
      </w:r>
      <w:r w:rsidRPr="00E66D96">
        <w:t xml:space="preserve"> power saw that runs on gasoline or electricity and that utilizes a guide bar and chain, other than a power pole saw.</w:t>
      </w:r>
    </w:p>
    <w:p w14:paraId="2AFF59CD" w14:textId="3EBD251B" w:rsidR="00E309DD" w:rsidRPr="00E66D96" w:rsidRDefault="00452DB8" w:rsidP="00E605F1">
      <w:r>
        <w:rPr>
          <w:u w:val="single"/>
        </w:rPr>
        <w:t xml:space="preserve">Complex or </w:t>
      </w:r>
      <w:r w:rsidRPr="009D5FF1">
        <w:rPr>
          <w:u w:val="single"/>
        </w:rPr>
        <w:t>Complexity</w:t>
      </w:r>
      <w:r w:rsidRPr="009D5FF1">
        <w:t xml:space="preserve">.  </w:t>
      </w:r>
      <w:r>
        <w:t>A characterization of</w:t>
      </w:r>
      <w:r w:rsidRPr="009D5FF1">
        <w:t xml:space="preserve"> </w:t>
      </w:r>
      <w:r>
        <w:t>the cutting situation that determines the level of sawyer certification needed based on</w:t>
      </w:r>
      <w:r w:rsidRPr="009D5FF1">
        <w:t xml:space="preserve"> the tree species</w:t>
      </w:r>
      <w:r>
        <w:t xml:space="preserve"> and</w:t>
      </w:r>
      <w:r w:rsidRPr="009D5FF1">
        <w:t xml:space="preserve"> crown, amount of material</w:t>
      </w:r>
      <w:r>
        <w:t>,</w:t>
      </w:r>
      <w:r w:rsidRPr="009D5FF1">
        <w:t xml:space="preserve"> size</w:t>
      </w:r>
      <w:r>
        <w:t>, lean</w:t>
      </w:r>
      <w:r w:rsidRPr="009D5FF1">
        <w:t xml:space="preserve">, </w:t>
      </w:r>
      <w:r w:rsidRPr="009D5FF1">
        <w:lastRenderedPageBreak/>
        <w:t>binds,</w:t>
      </w:r>
      <w:r>
        <w:t xml:space="preserve"> condition of the fiber, </w:t>
      </w:r>
      <w:r w:rsidRPr="009D5FF1">
        <w:t>topograph</w:t>
      </w:r>
      <w:r>
        <w:t>y,</w:t>
      </w:r>
      <w:r w:rsidRPr="009D5FF1">
        <w:t xml:space="preserve"> stability, and any other factors that will affect the saw</w:t>
      </w:r>
      <w:r>
        <w:t>ing</w:t>
      </w:r>
      <w:r w:rsidRPr="009D5FF1">
        <w:t xml:space="preserve"> operation.</w:t>
      </w:r>
      <w:r w:rsidR="007D1588" w:rsidRPr="00E66D96">
        <w:t xml:space="preserve"> </w:t>
      </w:r>
    </w:p>
    <w:p w14:paraId="143E16FC" w14:textId="122A627E" w:rsidR="00DC501D" w:rsidRPr="00E66D96" w:rsidRDefault="00DC501D" w:rsidP="00E605F1">
      <w:r w:rsidRPr="00E66D96">
        <w:rPr>
          <w:u w:val="single"/>
        </w:rPr>
        <w:t>Compound Cut</w:t>
      </w:r>
      <w:r w:rsidRPr="00E66D96">
        <w:t xml:space="preserve"> – An angled bucking cut.</w:t>
      </w:r>
    </w:p>
    <w:p w14:paraId="30F41AAC" w14:textId="527702A9" w:rsidR="00E309DD" w:rsidRPr="00E66D96" w:rsidRDefault="00452DB8" w:rsidP="00E116CB">
      <w:r>
        <w:rPr>
          <w:u w:val="single"/>
        </w:rPr>
        <w:t>Cooperator</w:t>
      </w:r>
      <w:r>
        <w:t>.  An individual or entity that voluntarily enters into a challenge cost share, participating, collection, or other agreement with the Forest Service to work on a project under FSM 1580.5 and FSH 1509.11, section 91.2, other than another</w:t>
      </w:r>
      <w:r w:rsidRPr="00B7630F">
        <w:t xml:space="preserve"> agency working with the Forest Service on fire management activities (FSH 1509.11, </w:t>
      </w:r>
      <w:proofErr w:type="spellStart"/>
      <w:r w:rsidRPr="00B7630F">
        <w:t>ch.</w:t>
      </w:r>
      <w:proofErr w:type="spellEnd"/>
      <w:r w:rsidRPr="00B7630F">
        <w:t xml:space="preserve"> 50).</w:t>
      </w:r>
    </w:p>
    <w:p w14:paraId="6092C839" w14:textId="624D9427" w:rsidR="003358AB" w:rsidRPr="00E66D96" w:rsidRDefault="00452DB8" w:rsidP="00E605F1">
      <w:r>
        <w:rPr>
          <w:u w:val="single"/>
        </w:rPr>
        <w:t xml:space="preserve">Crew Leader </w:t>
      </w:r>
      <w:r w:rsidRPr="00452DB8">
        <w:t>- The person who conducts immediate supervision of a saw crew and who reports its progress and any problems to the first-line supervisor, if that person is not also the crew leader (FSH 6709.11).</w:t>
      </w:r>
      <w:r w:rsidR="007D1588" w:rsidRPr="00452DB8">
        <w:t>Crosscut Saw</w:t>
      </w:r>
      <w:r w:rsidR="00F12F65" w:rsidRPr="00452DB8">
        <w:t xml:space="preserve"> - </w:t>
      </w:r>
      <w:r w:rsidR="007D1588" w:rsidRPr="00E66D96">
        <w:t>Any of various styles of handsaws operated by one or more persons to fell timber or cut logs manually, other than a bow saw, pruning saw, or brush saw.</w:t>
      </w:r>
    </w:p>
    <w:p w14:paraId="104FD15B" w14:textId="77777777" w:rsidR="00452DB8" w:rsidRDefault="00452DB8" w:rsidP="00452DB8">
      <w:pPr>
        <w:spacing w:before="240"/>
      </w:pPr>
      <w:r>
        <w:rPr>
          <w:u w:val="single"/>
        </w:rPr>
        <w:t>Crosscut Saw</w:t>
      </w:r>
      <w:r w:rsidRPr="00E7791E">
        <w:t>.  Any of various style</w:t>
      </w:r>
      <w:r>
        <w:t xml:space="preserve">s of </w:t>
      </w:r>
      <w:r w:rsidRPr="00E7791E">
        <w:t xml:space="preserve">handsaws operated by one or more persons </w:t>
      </w:r>
      <w:r>
        <w:t>to</w:t>
      </w:r>
      <w:r w:rsidRPr="00E7791E">
        <w:t xml:space="preserve"> </w:t>
      </w:r>
      <w:r>
        <w:t xml:space="preserve">fell timber or cut logs manually, other than a </w:t>
      </w:r>
      <w:r w:rsidRPr="00BF4D83">
        <w:t xml:space="preserve">bow saw, pruning saw, </w:t>
      </w:r>
      <w:r>
        <w:t xml:space="preserve">or </w:t>
      </w:r>
      <w:r w:rsidRPr="00BF4D83">
        <w:t>brush saw</w:t>
      </w:r>
      <w:r>
        <w:t>.</w:t>
      </w:r>
    </w:p>
    <w:p w14:paraId="52BDE48F" w14:textId="69C5183D" w:rsidR="00C666D2" w:rsidRDefault="00C666D2" w:rsidP="00E605F1">
      <w:r w:rsidRPr="00C666D2">
        <w:rPr>
          <w:u w:val="single"/>
        </w:rPr>
        <w:t>Crosscut Sawyer Trainee</w:t>
      </w:r>
      <w:r w:rsidRPr="00C666D2">
        <w:t xml:space="preserve"> - A sawyer who performs crosscut bucking tasks as part of on-the-job training, but only under the immediate supervision of a B or C Crosscut Sawyer.</w:t>
      </w:r>
    </w:p>
    <w:p w14:paraId="5332178F" w14:textId="59F63410" w:rsidR="00474C1D" w:rsidRPr="00E66D96" w:rsidRDefault="00474C1D" w:rsidP="00E605F1">
      <w:pPr>
        <w:rPr>
          <w:u w:val="single"/>
        </w:rPr>
      </w:pPr>
      <w:r w:rsidRPr="00E66D96">
        <w:rPr>
          <w:u w:val="single"/>
        </w:rPr>
        <w:t xml:space="preserve">Cutting Area </w:t>
      </w:r>
      <w:r w:rsidRPr="00E66D96">
        <w:t>- The area that may be affected by the direct or indirect actions of the sawyer and the material being cut.</w:t>
      </w:r>
    </w:p>
    <w:p w14:paraId="44202F31" w14:textId="46F66702" w:rsidR="00161417" w:rsidRPr="00E66D96" w:rsidRDefault="00161417" w:rsidP="00E605F1">
      <w:r w:rsidRPr="00E66D96">
        <w:rPr>
          <w:u w:val="single"/>
        </w:rPr>
        <w:t>DBH</w:t>
      </w:r>
      <w:r w:rsidRPr="00E66D96">
        <w:t xml:space="preserve"> – Diameter of the tree at breast height (</w:t>
      </w:r>
      <w:r w:rsidR="00E116CB">
        <w:t xml:space="preserve">typically </w:t>
      </w:r>
      <w:r w:rsidRPr="00E66D96">
        <w:t>4</w:t>
      </w:r>
      <w:r w:rsidR="00452DB8">
        <w:t>’-6”</w:t>
      </w:r>
      <w:r w:rsidRPr="00E66D96">
        <w:t>)</w:t>
      </w:r>
    </w:p>
    <w:p w14:paraId="5B45A1C2" w14:textId="58D24596" w:rsidR="005D27E7" w:rsidRPr="00E66D96" w:rsidRDefault="007D1588" w:rsidP="00E605F1">
      <w:r w:rsidRPr="00E66D96">
        <w:rPr>
          <w:u w:val="single"/>
        </w:rPr>
        <w:t>Danger Tree</w:t>
      </w:r>
      <w:r w:rsidR="00F12F65" w:rsidRPr="00E66D96">
        <w:t xml:space="preserve"> -</w:t>
      </w:r>
      <w:r w:rsidRPr="00E66D96">
        <w:t xml:space="preserve"> A standing tree that presents a hazard to </w:t>
      </w:r>
      <w:r w:rsidR="00024D21" w:rsidRPr="00E66D96">
        <w:t>personnel</w:t>
      </w:r>
      <w:r w:rsidRPr="00E66D96">
        <w:t xml:space="preserve"> due to conditions such as deterioration, or physical damage to the root system, trunk, stem, or limbs or the direction or lean of the tree (29 CFR 1910.266(c); FSH 6709.11, glossary).</w:t>
      </w:r>
    </w:p>
    <w:p w14:paraId="5C96F055" w14:textId="60F7D4A3" w:rsidR="007B7770" w:rsidRPr="00E66D96" w:rsidRDefault="007B7770" w:rsidP="00E605F1">
      <w:pPr>
        <w:rPr>
          <w:rFonts w:eastAsia="Times New Roman"/>
        </w:rPr>
      </w:pPr>
      <w:r w:rsidRPr="00E66D96">
        <w:rPr>
          <w:rFonts w:eastAsia="Times New Roman"/>
          <w:u w:val="single"/>
        </w:rPr>
        <w:t>Dutchman</w:t>
      </w:r>
      <w:r w:rsidRPr="00E66D96">
        <w:rPr>
          <w:rFonts w:eastAsia="Times New Roman"/>
        </w:rPr>
        <w:t xml:space="preserve"> – Result from the two cuts of an undercut not meeting</w:t>
      </w:r>
      <w:r w:rsidR="00161417" w:rsidRPr="00E66D96">
        <w:rPr>
          <w:rFonts w:eastAsia="Times New Roman"/>
        </w:rPr>
        <w:t xml:space="preserve"> (bypass)</w:t>
      </w:r>
      <w:r w:rsidR="00E116CB">
        <w:rPr>
          <w:rFonts w:eastAsia="Times New Roman"/>
        </w:rPr>
        <w:t>.</w:t>
      </w:r>
    </w:p>
    <w:p w14:paraId="6092C83B" w14:textId="359F9089" w:rsidR="003358AB" w:rsidRPr="00E66D96" w:rsidRDefault="005D27E7" w:rsidP="00E605F1">
      <w:pPr>
        <w:rPr>
          <w:u w:val="single"/>
        </w:rPr>
      </w:pPr>
      <w:r w:rsidRPr="00E66D96">
        <w:rPr>
          <w:u w:val="single"/>
        </w:rPr>
        <w:t>Domino Felling</w:t>
      </w:r>
      <w:r w:rsidRPr="00E66D96">
        <w:t xml:space="preserve"> – The partial cutting of multiple trees, which are left standing and then pushed over with a driver tree.</w:t>
      </w:r>
      <w:r w:rsidR="003358AB" w:rsidRPr="00E66D96">
        <w:t xml:space="preserve"> </w:t>
      </w:r>
      <w:r w:rsidR="00B167C0" w:rsidRPr="00E66D96">
        <w:t>Domino felling is prohibited.</w:t>
      </w:r>
    </w:p>
    <w:p w14:paraId="360E18C2" w14:textId="4C5BA630" w:rsidR="00D744DE" w:rsidRPr="00E66D96" w:rsidRDefault="00D744DE" w:rsidP="00E605F1">
      <w:pPr>
        <w:rPr>
          <w:rFonts w:eastAsia="Times New Roman"/>
          <w:u w:val="single"/>
        </w:rPr>
      </w:pPr>
      <w:r w:rsidRPr="00E66D96">
        <w:rPr>
          <w:rFonts w:eastAsia="Times New Roman"/>
          <w:u w:val="single"/>
        </w:rPr>
        <w:t>Drop Start</w:t>
      </w:r>
      <w:r w:rsidRPr="00E66D96">
        <w:rPr>
          <w:rFonts w:eastAsia="Times New Roman"/>
        </w:rPr>
        <w:t xml:space="preserve"> –</w:t>
      </w:r>
      <w:r w:rsidR="00BE38B6" w:rsidRPr="00BE38B6">
        <w:rPr>
          <w:rFonts w:eastAsia="Times New Roman"/>
        </w:rPr>
        <w:t xml:space="preserve"> </w:t>
      </w:r>
      <w:r w:rsidR="00772049" w:rsidRPr="00E66D96">
        <w:rPr>
          <w:rFonts w:eastAsia="Times New Roman"/>
        </w:rPr>
        <w:t xml:space="preserve">Starting the saw by dropping </w:t>
      </w:r>
      <w:r w:rsidR="00BE38B6">
        <w:rPr>
          <w:rFonts w:eastAsia="Times New Roman"/>
        </w:rPr>
        <w:t xml:space="preserve">an unsupported </w:t>
      </w:r>
      <w:r w:rsidR="00772049" w:rsidRPr="00E66D96">
        <w:rPr>
          <w:rFonts w:eastAsia="Times New Roman"/>
        </w:rPr>
        <w:t xml:space="preserve">saw with one hand while pulling the starting cord with the other hand.  </w:t>
      </w:r>
      <w:r w:rsidR="00BE38B6">
        <w:rPr>
          <w:rFonts w:eastAsia="Times New Roman"/>
        </w:rPr>
        <w:t>D</w:t>
      </w:r>
      <w:r w:rsidR="00772049" w:rsidRPr="00E66D96">
        <w:rPr>
          <w:rFonts w:eastAsia="Times New Roman"/>
        </w:rPr>
        <w:t>rop starting is prohibited.</w:t>
      </w:r>
      <w:r w:rsidR="001D588D" w:rsidRPr="00E66D96">
        <w:rPr>
          <w:rFonts w:eastAsia="Times New Roman"/>
        </w:rPr>
        <w:t xml:space="preserve"> </w:t>
      </w:r>
    </w:p>
    <w:p w14:paraId="026A79C9" w14:textId="77777777" w:rsidR="00AD4BB8" w:rsidRPr="00E66D96" w:rsidRDefault="00AD4BB8" w:rsidP="00AD4BB8">
      <w:pPr>
        <w:rPr>
          <w:u w:val="single"/>
        </w:rPr>
      </w:pPr>
      <w:proofErr w:type="spellStart"/>
      <w:proofErr w:type="gramStart"/>
      <w:r w:rsidRPr="00E66D96">
        <w:rPr>
          <w:u w:val="single"/>
        </w:rPr>
        <w:t>eSafety</w:t>
      </w:r>
      <w:proofErr w:type="spellEnd"/>
      <w:proofErr w:type="gramEnd"/>
      <w:r w:rsidRPr="00E66D96">
        <w:t xml:space="preserve"> - The Forest Service mandatory use injury and illness reporting and recording application.</w:t>
      </w:r>
    </w:p>
    <w:p w14:paraId="45A02B67" w14:textId="3C24861A" w:rsidR="007B7770" w:rsidRPr="00E66D96" w:rsidRDefault="007B7770" w:rsidP="00E605F1">
      <w:pPr>
        <w:rPr>
          <w:rFonts w:eastAsia="Times New Roman"/>
        </w:rPr>
      </w:pPr>
      <w:r w:rsidRPr="00E66D96">
        <w:rPr>
          <w:rFonts w:eastAsia="Times New Roman"/>
          <w:u w:val="single"/>
        </w:rPr>
        <w:t>Escape Route</w:t>
      </w:r>
      <w:r w:rsidRPr="00E66D96">
        <w:rPr>
          <w:rFonts w:eastAsia="Times New Roman"/>
        </w:rPr>
        <w:t xml:space="preserve"> – A predetermined </w:t>
      </w:r>
      <w:r w:rsidR="00823DD8" w:rsidRPr="00E66D96">
        <w:rPr>
          <w:rFonts w:eastAsia="Times New Roman"/>
        </w:rPr>
        <w:t>route</w:t>
      </w:r>
      <w:r w:rsidRPr="00E66D96">
        <w:rPr>
          <w:rFonts w:eastAsia="Times New Roman"/>
        </w:rPr>
        <w:t xml:space="preserve"> of exit used by sawyers when felling or bucking.  The essential components of an escape route are selection of the desired direction and distance, prior to felling or bucking, and a well cleared </w:t>
      </w:r>
      <w:r w:rsidR="00823DD8" w:rsidRPr="00E66D96">
        <w:rPr>
          <w:rFonts w:eastAsia="Times New Roman"/>
        </w:rPr>
        <w:t>route</w:t>
      </w:r>
      <w:r w:rsidRPr="00E66D96">
        <w:rPr>
          <w:rFonts w:eastAsia="Times New Roman"/>
        </w:rPr>
        <w:t xml:space="preserve"> through which to escape</w:t>
      </w:r>
      <w:r w:rsidR="00CF29F2" w:rsidRPr="00E66D96">
        <w:rPr>
          <w:rFonts w:eastAsia="Times New Roman"/>
        </w:rPr>
        <w:t xml:space="preserve"> to a safe area</w:t>
      </w:r>
      <w:r w:rsidRPr="00E66D96">
        <w:rPr>
          <w:rFonts w:eastAsia="Times New Roman"/>
        </w:rPr>
        <w:t>.</w:t>
      </w:r>
    </w:p>
    <w:p w14:paraId="430A4F59" w14:textId="136011F0" w:rsidR="0040409A" w:rsidRPr="00E66D96" w:rsidRDefault="007D1588" w:rsidP="007D1588">
      <w:r w:rsidRPr="00E66D96">
        <w:rPr>
          <w:u w:val="single"/>
        </w:rPr>
        <w:lastRenderedPageBreak/>
        <w:t>Evaluation</w:t>
      </w:r>
      <w:r w:rsidR="00F12F65" w:rsidRPr="00E66D96">
        <w:t xml:space="preserve"> -</w:t>
      </w:r>
      <w:r w:rsidRPr="00E66D96">
        <w:t xml:space="preserve"> A determination in</w:t>
      </w:r>
      <w:r w:rsidR="00B8417F" w:rsidRPr="00E66D96">
        <w:t xml:space="preserve"> the certification process by a Sawyer </w:t>
      </w:r>
      <w:r w:rsidRPr="00E66D96">
        <w:t>Eval</w:t>
      </w:r>
      <w:r w:rsidR="00B8417F" w:rsidRPr="00E66D96">
        <w:t xml:space="preserve">uator that indicates whether a </w:t>
      </w:r>
      <w:r w:rsidRPr="00E66D96">
        <w:t>sawyer is proficient in the safe use of a saw in the field and that is documented using the “Sawyer Training and Field Proficiency Evaluation” form (FSM 2358.3, ex. 03 and 04).</w:t>
      </w:r>
    </w:p>
    <w:p w14:paraId="35284323" w14:textId="5D366171" w:rsidR="0040409A" w:rsidRPr="00E66D96" w:rsidRDefault="0040409A" w:rsidP="00E605F1">
      <w:r w:rsidRPr="00E66D96">
        <w:rPr>
          <w:rFonts w:eastAsia="Times New Roman"/>
          <w:u w:val="single"/>
        </w:rPr>
        <w:t>Evaluator</w:t>
      </w:r>
      <w:r w:rsidR="00772049" w:rsidRPr="00E66D96">
        <w:rPr>
          <w:rFonts w:eastAsia="Times New Roman"/>
        </w:rPr>
        <w:t xml:space="preserve"> -</w:t>
      </w:r>
      <w:r w:rsidRPr="00E66D96">
        <w:rPr>
          <w:rFonts w:eastAsia="Times New Roman"/>
        </w:rPr>
        <w:t xml:space="preserve"> </w:t>
      </w:r>
      <w:r w:rsidRPr="00E66D96">
        <w:t>C Sawyer or C Certifier who actually observes the task(s) being performed and documents sawyer field evaluation/reevaluation performance.  See Saw Field Proficiency Evaluation form (FSM 2358.3 Exhibits 03 and 04).</w:t>
      </w:r>
    </w:p>
    <w:p w14:paraId="6092C83F" w14:textId="75DA83A0" w:rsidR="003358AB" w:rsidRPr="00E66D96" w:rsidRDefault="007D1588" w:rsidP="00E605F1">
      <w:r w:rsidRPr="00E66D96">
        <w:rPr>
          <w:u w:val="single"/>
        </w:rPr>
        <w:t>Felling</w:t>
      </w:r>
      <w:r w:rsidR="00F12F65" w:rsidRPr="00E66D96">
        <w:rPr>
          <w:u w:val="single"/>
        </w:rPr>
        <w:t xml:space="preserve"> -</w:t>
      </w:r>
      <w:r w:rsidRPr="00E66D96">
        <w:t xml:space="preserve"> Safely cutting down a tree, including making a series of cuts that cause</w:t>
      </w:r>
      <w:r w:rsidR="00452DB8">
        <w:t>s</w:t>
      </w:r>
      <w:r w:rsidRPr="00E66D96">
        <w:t xml:space="preserve"> a tree to fal</w:t>
      </w:r>
      <w:r w:rsidR="00E116CB">
        <w:t>l to the ground.</w:t>
      </w:r>
    </w:p>
    <w:p w14:paraId="6092C840" w14:textId="22DC97A6" w:rsidR="003358AB" w:rsidRPr="00E66D96" w:rsidRDefault="00452DB8" w:rsidP="00E605F1">
      <w:r>
        <w:rPr>
          <w:color w:val="000000"/>
          <w:u w:val="single"/>
        </w:rPr>
        <w:t>First-Line Supervisor</w:t>
      </w:r>
      <w:r w:rsidRPr="004965D2">
        <w:rPr>
          <w:color w:val="000000"/>
        </w:rPr>
        <w:t xml:space="preserve">.  </w:t>
      </w:r>
      <w:r>
        <w:rPr>
          <w:color w:val="000000"/>
        </w:rPr>
        <w:t>An</w:t>
      </w:r>
      <w:r w:rsidRPr="004965D2">
        <w:rPr>
          <w:color w:val="000000"/>
        </w:rPr>
        <w:t xml:space="preserve"> employee </w:t>
      </w:r>
      <w:r>
        <w:rPr>
          <w:color w:val="000000"/>
        </w:rPr>
        <w:t xml:space="preserve">who is </w:t>
      </w:r>
      <w:r w:rsidRPr="004965D2">
        <w:rPr>
          <w:color w:val="000000"/>
        </w:rPr>
        <w:t xml:space="preserve">responsible for </w:t>
      </w:r>
      <w:r>
        <w:rPr>
          <w:color w:val="000000"/>
        </w:rPr>
        <w:t xml:space="preserve">the planning and implementation of a saw project that involves one or more </w:t>
      </w:r>
      <w:r w:rsidRPr="004965D2">
        <w:rPr>
          <w:color w:val="000000"/>
        </w:rPr>
        <w:t>other employees</w:t>
      </w:r>
      <w:r>
        <w:rPr>
          <w:color w:val="000000"/>
        </w:rPr>
        <w:t xml:space="preserve">, who </w:t>
      </w:r>
      <w:r w:rsidRPr="004965D2">
        <w:rPr>
          <w:color w:val="000000"/>
        </w:rPr>
        <w:t>typically verif</w:t>
      </w:r>
      <w:r>
        <w:rPr>
          <w:color w:val="000000"/>
        </w:rPr>
        <w:t>ies the other employees’</w:t>
      </w:r>
      <w:r w:rsidRPr="004965D2">
        <w:rPr>
          <w:color w:val="000000"/>
        </w:rPr>
        <w:t xml:space="preserve"> time and attendan</w:t>
      </w:r>
      <w:r>
        <w:rPr>
          <w:color w:val="000000"/>
        </w:rPr>
        <w:t>ce</w:t>
      </w:r>
      <w:r w:rsidRPr="004965D2">
        <w:rPr>
          <w:color w:val="000000"/>
        </w:rPr>
        <w:t xml:space="preserve"> records</w:t>
      </w:r>
      <w:r>
        <w:rPr>
          <w:color w:val="000000"/>
        </w:rPr>
        <w:t xml:space="preserve"> for the project, and who may also be the crew leader for the project.</w:t>
      </w:r>
    </w:p>
    <w:p w14:paraId="1AFD4D71" w14:textId="134764C8" w:rsidR="007B7770" w:rsidRPr="00E66D96" w:rsidRDefault="007B7770" w:rsidP="00E605F1">
      <w:pPr>
        <w:rPr>
          <w:rFonts w:eastAsia="Times New Roman"/>
        </w:rPr>
      </w:pPr>
      <w:r w:rsidRPr="00E66D96">
        <w:rPr>
          <w:rFonts w:eastAsia="Times New Roman"/>
          <w:u w:val="single"/>
        </w:rPr>
        <w:t>Forest Service Approved</w:t>
      </w:r>
      <w:r w:rsidRPr="00E66D96">
        <w:rPr>
          <w:rFonts w:eastAsia="Times New Roman"/>
        </w:rPr>
        <w:t xml:space="preserve"> – An item that meets Forest Service specifications and/or drawings, or is procured under Forest Service authority.</w:t>
      </w:r>
    </w:p>
    <w:p w14:paraId="51E6FD28" w14:textId="4D6CB1F8" w:rsidR="00452DB8" w:rsidRDefault="00452DB8" w:rsidP="00E605F1">
      <w:pPr>
        <w:rPr>
          <w:rFonts w:eastAsia="Times New Roman"/>
          <w:u w:val="single"/>
        </w:rPr>
      </w:pPr>
      <w:r w:rsidRPr="00452DB8">
        <w:rPr>
          <w:rFonts w:eastAsia="Times New Roman"/>
          <w:u w:val="single"/>
        </w:rPr>
        <w:t>Formal Instruction</w:t>
      </w:r>
      <w:r w:rsidRPr="00452DB8">
        <w:rPr>
          <w:rFonts w:eastAsia="Times New Roman"/>
        </w:rPr>
        <w:t xml:space="preserve"> </w:t>
      </w:r>
      <w:r>
        <w:rPr>
          <w:rFonts w:eastAsia="Times New Roman"/>
        </w:rPr>
        <w:t>-</w:t>
      </w:r>
      <w:r w:rsidRPr="00452DB8">
        <w:rPr>
          <w:rFonts w:eastAsia="Times New Roman"/>
        </w:rPr>
        <w:t xml:space="preserve"> Instructor-led sawyer training in a classroom, online, or field setting that includes, at a minimum, an NRSTC.</w:t>
      </w:r>
    </w:p>
    <w:p w14:paraId="5CFE100F" w14:textId="258ACD5C" w:rsidR="00DA7571" w:rsidRPr="00E66D96" w:rsidRDefault="00DA7571" w:rsidP="00E605F1">
      <w:pPr>
        <w:rPr>
          <w:rFonts w:eastAsia="Times New Roman"/>
        </w:rPr>
      </w:pPr>
      <w:r w:rsidRPr="00E66D96">
        <w:rPr>
          <w:rFonts w:eastAsia="Times New Roman"/>
          <w:u w:val="single"/>
        </w:rPr>
        <w:t>FSH</w:t>
      </w:r>
      <w:r w:rsidRPr="00E66D96">
        <w:rPr>
          <w:rFonts w:eastAsia="Times New Roman"/>
        </w:rPr>
        <w:t xml:space="preserve"> – Forest Service Handbook.</w:t>
      </w:r>
    </w:p>
    <w:p w14:paraId="62B769F3" w14:textId="06820690" w:rsidR="00DA7571" w:rsidRPr="00E66D96" w:rsidRDefault="00DA7571" w:rsidP="00E605F1">
      <w:pPr>
        <w:rPr>
          <w:rFonts w:eastAsia="Times New Roman"/>
        </w:rPr>
      </w:pPr>
      <w:r w:rsidRPr="00E66D96">
        <w:rPr>
          <w:rFonts w:eastAsia="Times New Roman"/>
          <w:u w:val="single"/>
        </w:rPr>
        <w:t>FSM</w:t>
      </w:r>
      <w:r w:rsidRPr="00E66D96">
        <w:rPr>
          <w:rFonts w:eastAsia="Times New Roman"/>
        </w:rPr>
        <w:t xml:space="preserve"> – Forest Service Manual.</w:t>
      </w:r>
    </w:p>
    <w:p w14:paraId="0A62D869" w14:textId="513ABCF2" w:rsidR="0040409A" w:rsidRPr="00E66D96" w:rsidRDefault="007D1588" w:rsidP="00E605F1">
      <w:pPr>
        <w:rPr>
          <w:rFonts w:eastAsia="Times New Roman"/>
        </w:rPr>
      </w:pPr>
      <w:r w:rsidRPr="00E66D96">
        <w:rPr>
          <w:rFonts w:eastAsia="Times New Roman"/>
          <w:u w:val="single"/>
        </w:rPr>
        <w:t>Forma</w:t>
      </w:r>
      <w:r w:rsidR="0040189E" w:rsidRPr="00E66D96">
        <w:rPr>
          <w:rFonts w:eastAsia="Times New Roman"/>
          <w:u w:val="single"/>
        </w:rPr>
        <w:t>l Instruction</w:t>
      </w:r>
      <w:r w:rsidR="00F12F65" w:rsidRPr="00E66D96">
        <w:rPr>
          <w:rFonts w:eastAsia="Times New Roman"/>
        </w:rPr>
        <w:t xml:space="preserve"> -</w:t>
      </w:r>
      <w:r w:rsidR="0040189E" w:rsidRPr="00E66D96">
        <w:rPr>
          <w:rFonts w:eastAsia="Times New Roman"/>
        </w:rPr>
        <w:t xml:space="preserve"> Instructor-led </w:t>
      </w:r>
      <w:r w:rsidRPr="00E66D96">
        <w:rPr>
          <w:rFonts w:eastAsia="Times New Roman"/>
        </w:rPr>
        <w:t>sawyer training in a classroom, online, or field setting that includes, at a min</w:t>
      </w:r>
      <w:r w:rsidR="0040189E" w:rsidRPr="00E66D96">
        <w:rPr>
          <w:rFonts w:eastAsia="Times New Roman"/>
        </w:rPr>
        <w:t>imum, a nationally recognized s</w:t>
      </w:r>
      <w:r w:rsidRPr="00E66D96">
        <w:rPr>
          <w:rFonts w:eastAsia="Times New Roman"/>
        </w:rPr>
        <w:t xml:space="preserve">awyer training course.  </w:t>
      </w:r>
    </w:p>
    <w:p w14:paraId="6494C57F" w14:textId="6084DA93" w:rsidR="00F20BD2" w:rsidRPr="00E66D96" w:rsidRDefault="00F20BD2" w:rsidP="00C1524F">
      <w:pPr>
        <w:rPr>
          <w:rFonts w:eastAsia="Times New Roman"/>
          <w:u w:val="single"/>
        </w:rPr>
      </w:pPr>
      <w:r w:rsidRPr="00E66D96">
        <w:rPr>
          <w:rFonts w:eastAsia="Times New Roman"/>
          <w:u w:val="single"/>
        </w:rPr>
        <w:t xml:space="preserve">Guide Bar </w:t>
      </w:r>
      <w:r w:rsidRPr="00E66D96">
        <w:rPr>
          <w:rFonts w:eastAsia="Times New Roman"/>
        </w:rPr>
        <w:t xml:space="preserve">– </w:t>
      </w:r>
      <w:r w:rsidR="009647C2" w:rsidRPr="00E66D96">
        <w:rPr>
          <w:rFonts w:eastAsia="Times New Roman"/>
        </w:rPr>
        <w:t>Extension of saw that supports and guides the saw chain.</w:t>
      </w:r>
    </w:p>
    <w:p w14:paraId="443A1616" w14:textId="42D634BB" w:rsidR="008024D0" w:rsidRPr="00E66D96" w:rsidRDefault="008024D0" w:rsidP="008024D0">
      <w:pPr>
        <w:rPr>
          <w:rFonts w:eastAsia="Times New Roman"/>
        </w:rPr>
      </w:pPr>
      <w:r w:rsidRPr="00E66D96">
        <w:rPr>
          <w:rFonts w:eastAsia="Times New Roman"/>
          <w:u w:val="single"/>
        </w:rPr>
        <w:t>Gunning</w:t>
      </w:r>
      <w:r w:rsidRPr="00E66D96">
        <w:rPr>
          <w:rFonts w:eastAsia="Times New Roman"/>
        </w:rPr>
        <w:t xml:space="preserve"> – Technique of aligning the gunning mark of a chain saw or the handles of a crosscut saw with the desired falling lay.</w:t>
      </w:r>
    </w:p>
    <w:p w14:paraId="3D7141FF" w14:textId="7BDCFD4B" w:rsidR="00F30F73" w:rsidRPr="00E66D96" w:rsidRDefault="00F30F73" w:rsidP="008024D0">
      <w:r w:rsidRPr="00E66D96">
        <w:rPr>
          <w:u w:val="single"/>
        </w:rPr>
        <w:t>Hanging Wedges</w:t>
      </w:r>
      <w:r w:rsidRPr="00E66D96">
        <w:t xml:space="preserve"> – A pair of metal wedges, tied together with a lanyard or cord</w:t>
      </w:r>
      <w:r w:rsidR="00CF29F2" w:rsidRPr="00E66D96">
        <w:t xml:space="preserve"> for use with crosscut saws</w:t>
      </w:r>
      <w:r w:rsidR="00E116CB">
        <w:t>.</w:t>
      </w:r>
    </w:p>
    <w:p w14:paraId="2A997113" w14:textId="2879BE65" w:rsidR="00E431D7" w:rsidRPr="00E66D96" w:rsidRDefault="00E431D7" w:rsidP="008024D0">
      <w:pPr>
        <w:rPr>
          <w:u w:val="single"/>
        </w:rPr>
      </w:pPr>
      <w:r w:rsidRPr="00E66D96">
        <w:rPr>
          <w:u w:val="single"/>
        </w:rPr>
        <w:t>Hinge Wood/ Holding Wood</w:t>
      </w:r>
      <w:r w:rsidRPr="00E66D96">
        <w:t xml:space="preserve"> – Section of wood located between the undercut (face) and the back cut</w:t>
      </w:r>
      <w:r w:rsidR="00F30F73" w:rsidRPr="00E66D96">
        <w:t xml:space="preserve"> that directs where the tree will fall</w:t>
      </w:r>
      <w:r w:rsidRPr="00E66D96">
        <w:t xml:space="preserve">.  </w:t>
      </w:r>
      <w:r w:rsidR="00CD15A1" w:rsidRPr="00E66D96">
        <w:t>The hinge prevents the tree from separating from the stump until it is committed to the lay.</w:t>
      </w:r>
    </w:p>
    <w:p w14:paraId="6092C842" w14:textId="071E9837" w:rsidR="003358AB" w:rsidRPr="00E66D96" w:rsidRDefault="007D1588" w:rsidP="00E605F1">
      <w:pPr>
        <w:rPr>
          <w:u w:val="single"/>
        </w:rPr>
      </w:pPr>
      <w:r w:rsidRPr="00E66D96">
        <w:rPr>
          <w:u w:val="single"/>
        </w:rPr>
        <w:t>Immediate Supervision</w:t>
      </w:r>
      <w:r w:rsidR="00F12F65" w:rsidRPr="00E66D96">
        <w:t xml:space="preserve"> -</w:t>
      </w:r>
      <w:r w:rsidRPr="00E66D96">
        <w:t xml:space="preserve"> On-site supervision with a clear view and control of the sawing operation that allows the supervisor </w:t>
      </w:r>
      <w:r w:rsidR="0040189E" w:rsidRPr="00E66D96">
        <w:t xml:space="preserve">to warn, </w:t>
      </w:r>
      <w:proofErr w:type="gramStart"/>
      <w:r w:rsidR="0040189E" w:rsidRPr="00E66D96">
        <w:t>advise</w:t>
      </w:r>
      <w:proofErr w:type="gramEnd"/>
      <w:r w:rsidR="0040189E" w:rsidRPr="00E66D96">
        <w:t xml:space="preserve">, or assist the </w:t>
      </w:r>
      <w:r w:rsidRPr="00E66D96">
        <w:t>sawyers being supervised, when needed.</w:t>
      </w:r>
    </w:p>
    <w:p w14:paraId="73E63491" w14:textId="756B0A0C" w:rsidR="0040409A" w:rsidRPr="00E66D96" w:rsidRDefault="0040409A" w:rsidP="00E605F1">
      <w:pPr>
        <w:rPr>
          <w:rFonts w:eastAsia="Times New Roman"/>
        </w:rPr>
      </w:pPr>
      <w:r w:rsidRPr="00E66D96">
        <w:rPr>
          <w:rFonts w:eastAsia="Times New Roman"/>
          <w:u w:val="single"/>
        </w:rPr>
        <w:t>Instructor</w:t>
      </w:r>
      <w:r w:rsidR="00725485" w:rsidRPr="00E66D96">
        <w:rPr>
          <w:rFonts w:eastAsia="Times New Roman"/>
        </w:rPr>
        <w:t xml:space="preserve"> -</w:t>
      </w:r>
      <w:r w:rsidRPr="00E66D96">
        <w:rPr>
          <w:rFonts w:eastAsia="Times New Roman"/>
        </w:rPr>
        <w:t xml:space="preserve"> A competent sawyer with the specialized skill to conduct training within their skill level if approved by the Forest/Zone/Sub-unit Saw Program Coordinator.  Additionally, instructors assist training to their level of expertise.  This definition may include volunteers and training consultants designated by the Forest Service.  See FSM 2358.1 (including Exhibit 02) for further information.</w:t>
      </w:r>
    </w:p>
    <w:p w14:paraId="0BDDF3A4" w14:textId="261D9709" w:rsidR="0040409A" w:rsidRPr="00E66D96" w:rsidRDefault="00452DB8" w:rsidP="00E605F1">
      <w:pPr>
        <w:rPr>
          <w:rFonts w:eastAsia="Times New Roman"/>
        </w:rPr>
      </w:pPr>
      <w:r w:rsidRPr="00211605">
        <w:rPr>
          <w:color w:val="000000"/>
          <w:u w:val="single"/>
        </w:rPr>
        <w:lastRenderedPageBreak/>
        <w:t>Job Hazard Analysis (JHA)</w:t>
      </w:r>
      <w:r>
        <w:rPr>
          <w:color w:val="000000"/>
        </w:rPr>
        <w:t xml:space="preserve"> -</w:t>
      </w:r>
      <w:r w:rsidRPr="00211605">
        <w:rPr>
          <w:color w:val="000000"/>
        </w:rPr>
        <w:t xml:space="preserve"> A systematic process </w:t>
      </w:r>
      <w:r>
        <w:rPr>
          <w:color w:val="000000"/>
        </w:rPr>
        <w:t>for</w:t>
      </w:r>
      <w:r w:rsidRPr="00211605">
        <w:rPr>
          <w:color w:val="000000"/>
        </w:rPr>
        <w:t xml:space="preserve"> </w:t>
      </w:r>
      <w:r>
        <w:rPr>
          <w:color w:val="000000"/>
        </w:rPr>
        <w:t>the identification of</w:t>
      </w:r>
      <w:r w:rsidRPr="00211605">
        <w:rPr>
          <w:color w:val="000000"/>
        </w:rPr>
        <w:t xml:space="preserve"> safety and health hazards </w:t>
      </w:r>
      <w:r>
        <w:rPr>
          <w:color w:val="000000"/>
        </w:rPr>
        <w:t xml:space="preserve">associated with a </w:t>
      </w:r>
      <w:r w:rsidRPr="00211605">
        <w:rPr>
          <w:color w:val="000000"/>
        </w:rPr>
        <w:t xml:space="preserve">project or activity and </w:t>
      </w:r>
      <w:r>
        <w:rPr>
          <w:color w:val="000000"/>
        </w:rPr>
        <w:t xml:space="preserve">the development of </w:t>
      </w:r>
      <w:r w:rsidRPr="00211605">
        <w:rPr>
          <w:color w:val="000000"/>
        </w:rPr>
        <w:t>abatement actions for those hazards</w:t>
      </w:r>
      <w:r>
        <w:rPr>
          <w:color w:val="000000"/>
        </w:rPr>
        <w:t xml:space="preserve">.  The resulting </w:t>
      </w:r>
      <w:r w:rsidRPr="00211605">
        <w:rPr>
          <w:color w:val="000000"/>
        </w:rPr>
        <w:t>document</w:t>
      </w:r>
      <w:r>
        <w:rPr>
          <w:color w:val="000000"/>
        </w:rPr>
        <w:t>ation (using f</w:t>
      </w:r>
      <w:r w:rsidRPr="00211605">
        <w:rPr>
          <w:color w:val="000000"/>
        </w:rPr>
        <w:t xml:space="preserve">orm FS-6700-7 or </w:t>
      </w:r>
      <w:r>
        <w:rPr>
          <w:color w:val="000000"/>
        </w:rPr>
        <w:t xml:space="preserve">its </w:t>
      </w:r>
      <w:r w:rsidRPr="00211605">
        <w:rPr>
          <w:color w:val="000000"/>
        </w:rPr>
        <w:t xml:space="preserve">equivalent) </w:t>
      </w:r>
      <w:r>
        <w:rPr>
          <w:color w:val="000000"/>
        </w:rPr>
        <w:t>specifies required</w:t>
      </w:r>
      <w:r w:rsidRPr="00211605">
        <w:rPr>
          <w:color w:val="000000"/>
        </w:rPr>
        <w:t xml:space="preserve"> procedural and personal protective equipment, qualifications, training, safety practices, and emergency evacuation procedures</w:t>
      </w:r>
      <w:r>
        <w:rPr>
          <w:color w:val="000000"/>
        </w:rPr>
        <w:t xml:space="preserve"> for that project or activity.</w:t>
      </w:r>
    </w:p>
    <w:p w14:paraId="2EB1B8E9" w14:textId="61F1F88C" w:rsidR="008024D0" w:rsidRPr="00E66D96" w:rsidRDefault="008024D0" w:rsidP="00E605F1">
      <w:pPr>
        <w:rPr>
          <w:rFonts w:eastAsia="Times New Roman"/>
        </w:rPr>
      </w:pPr>
      <w:r w:rsidRPr="00E66D96">
        <w:rPr>
          <w:rFonts w:eastAsia="Times New Roman"/>
          <w:u w:val="single"/>
        </w:rPr>
        <w:t>Kerf</w:t>
      </w:r>
      <w:r w:rsidRPr="00E66D96">
        <w:rPr>
          <w:rFonts w:eastAsia="Times New Roman"/>
        </w:rPr>
        <w:t xml:space="preserve"> </w:t>
      </w:r>
      <w:r w:rsidR="00697D1A" w:rsidRPr="00E66D96">
        <w:rPr>
          <w:rFonts w:eastAsia="Times New Roman"/>
        </w:rPr>
        <w:t>–</w:t>
      </w:r>
      <w:r w:rsidRPr="00E66D96">
        <w:rPr>
          <w:rFonts w:eastAsia="Times New Roman"/>
        </w:rPr>
        <w:t xml:space="preserve"> </w:t>
      </w:r>
      <w:r w:rsidR="00697D1A" w:rsidRPr="00E66D96">
        <w:rPr>
          <w:rFonts w:eastAsia="Times New Roman"/>
        </w:rPr>
        <w:t>Space resulting from a saw cut.</w:t>
      </w:r>
    </w:p>
    <w:p w14:paraId="2CD4A981" w14:textId="06D0633D" w:rsidR="00DA7571" w:rsidRPr="00E66D96" w:rsidRDefault="00DA7571" w:rsidP="00E605F1">
      <w:pPr>
        <w:rPr>
          <w:rFonts w:eastAsia="Times New Roman"/>
        </w:rPr>
      </w:pPr>
      <w:r w:rsidRPr="00E66D96">
        <w:rPr>
          <w:rFonts w:eastAsia="Times New Roman"/>
          <w:u w:val="single"/>
        </w:rPr>
        <w:t>Kickback</w:t>
      </w:r>
      <w:r w:rsidRPr="00E66D96">
        <w:rPr>
          <w:rFonts w:eastAsia="Times New Roman"/>
        </w:rPr>
        <w:t xml:space="preserve"> – A strong thrust of the saw back toward the </w:t>
      </w:r>
      <w:r w:rsidR="00F20BD2" w:rsidRPr="00E66D96">
        <w:rPr>
          <w:rFonts w:eastAsia="Times New Roman"/>
        </w:rPr>
        <w:t>sawyer</w:t>
      </w:r>
      <w:r w:rsidRPr="00E66D96">
        <w:rPr>
          <w:rFonts w:eastAsia="Times New Roman"/>
        </w:rPr>
        <w:t xml:space="preserve"> resulting from improper use of the </w:t>
      </w:r>
      <w:r w:rsidR="00F20BD2" w:rsidRPr="00E66D96">
        <w:rPr>
          <w:rFonts w:eastAsia="Times New Roman"/>
        </w:rPr>
        <w:t>tip</w:t>
      </w:r>
      <w:r w:rsidRPr="00E66D96">
        <w:rPr>
          <w:rFonts w:eastAsia="Times New Roman"/>
        </w:rPr>
        <w:t xml:space="preserve"> of the guide bar or pinching of the bar in a cut.</w:t>
      </w:r>
    </w:p>
    <w:p w14:paraId="6092C844" w14:textId="2DB636F6" w:rsidR="003358AB" w:rsidRPr="00E66D96" w:rsidRDefault="003358AB" w:rsidP="00E605F1">
      <w:r w:rsidRPr="00E66D96">
        <w:rPr>
          <w:u w:val="single"/>
        </w:rPr>
        <w:t>Knowledge Training</w:t>
      </w:r>
      <w:r w:rsidR="00F848E9" w:rsidRPr="00E66D96">
        <w:t xml:space="preserve"> - </w:t>
      </w:r>
      <w:r w:rsidRPr="00E66D96">
        <w:t xml:space="preserve">Training method(s) using approved curriculum that includes, but not limited to, a group: lecture, multi-media presentation, flip charts, discussion, demonstrations, written tests, and question and answers.  </w:t>
      </w:r>
      <w:r w:rsidR="00734ACF" w:rsidRPr="00E66D96">
        <w:t>Training m</w:t>
      </w:r>
      <w:r w:rsidRPr="00E66D96">
        <w:t>ay be accomplished in the field or an indoor setting.</w:t>
      </w:r>
    </w:p>
    <w:p w14:paraId="618BB836" w14:textId="4B65EADB" w:rsidR="00DA7571" w:rsidRPr="00E66D96" w:rsidRDefault="00DA7571" w:rsidP="00E605F1">
      <w:pPr>
        <w:rPr>
          <w:rFonts w:eastAsia="Times New Roman"/>
        </w:rPr>
      </w:pPr>
      <w:r w:rsidRPr="00E66D96">
        <w:rPr>
          <w:rFonts w:eastAsia="Times New Roman"/>
          <w:u w:val="single"/>
        </w:rPr>
        <w:t>Lean</w:t>
      </w:r>
      <w:r w:rsidRPr="00E66D96">
        <w:rPr>
          <w:rFonts w:eastAsia="Times New Roman"/>
        </w:rPr>
        <w:t xml:space="preserve"> – Refers to the directional tilt of a tree away from its vertical position in relation to the intended lay of the tree.  Many times two lean forces may be in play in the same tree.  </w:t>
      </w:r>
      <w:r w:rsidR="00BE38B6">
        <w:rPr>
          <w:rFonts w:eastAsia="Times New Roman"/>
        </w:rPr>
        <w:t>Lean is described</w:t>
      </w:r>
      <w:r w:rsidRPr="00E66D96">
        <w:rPr>
          <w:rFonts w:eastAsia="Times New Roman"/>
        </w:rPr>
        <w:t xml:space="preserve"> as head lean</w:t>
      </w:r>
      <w:r w:rsidR="00BE38B6">
        <w:rPr>
          <w:rFonts w:eastAsia="Times New Roman"/>
        </w:rPr>
        <w:t>, back lean</w:t>
      </w:r>
      <w:r w:rsidRPr="00E66D96">
        <w:rPr>
          <w:rFonts w:eastAsia="Times New Roman"/>
        </w:rPr>
        <w:t xml:space="preserve"> and side lean</w:t>
      </w:r>
      <w:r w:rsidR="00944E6B" w:rsidRPr="00E66D96">
        <w:rPr>
          <w:rFonts w:eastAsia="Times New Roman"/>
        </w:rPr>
        <w:t>.</w:t>
      </w:r>
    </w:p>
    <w:p w14:paraId="1305B1DC" w14:textId="06E3C9D5" w:rsidR="0040409A" w:rsidRPr="00E66D96" w:rsidRDefault="0040409A" w:rsidP="00E605F1">
      <w:pPr>
        <w:rPr>
          <w:rFonts w:eastAsia="Times New Roman"/>
          <w:u w:val="single"/>
        </w:rPr>
      </w:pPr>
      <w:proofErr w:type="spellStart"/>
      <w:r w:rsidRPr="00E66D96">
        <w:rPr>
          <w:rFonts w:eastAsia="Times New Roman"/>
          <w:u w:val="single"/>
        </w:rPr>
        <w:t>Limbing</w:t>
      </w:r>
      <w:proofErr w:type="spellEnd"/>
      <w:r w:rsidR="00725485" w:rsidRPr="00E66D96">
        <w:rPr>
          <w:rFonts w:eastAsia="Times New Roman"/>
        </w:rPr>
        <w:t xml:space="preserve"> -</w:t>
      </w:r>
      <w:r w:rsidRPr="00E66D96">
        <w:rPr>
          <w:rFonts w:eastAsia="Times New Roman"/>
        </w:rPr>
        <w:t xml:space="preserve"> Cutting branches off a tree.</w:t>
      </w:r>
    </w:p>
    <w:p w14:paraId="6092C846" w14:textId="10FCD4DA" w:rsidR="003358AB" w:rsidRPr="00E66D96" w:rsidRDefault="003358AB" w:rsidP="00E605F1">
      <w:pPr>
        <w:rPr>
          <w:color w:val="000000" w:themeColor="text1"/>
        </w:rPr>
      </w:pPr>
      <w:r w:rsidRPr="00E66D96">
        <w:rPr>
          <w:color w:val="000000" w:themeColor="text1"/>
          <w:u w:val="single"/>
        </w:rPr>
        <w:t>Line Officer</w:t>
      </w:r>
      <w:r w:rsidR="00F848E9" w:rsidRPr="00E66D96">
        <w:rPr>
          <w:color w:val="000000" w:themeColor="text1"/>
        </w:rPr>
        <w:t xml:space="preserve"> - </w:t>
      </w:r>
      <w:r w:rsidR="0040409A" w:rsidRPr="00E66D96">
        <w:rPr>
          <w:color w:val="000000" w:themeColor="text1"/>
        </w:rPr>
        <w:t xml:space="preserve">Any employee </w:t>
      </w:r>
      <w:r w:rsidRPr="00E66D96">
        <w:rPr>
          <w:color w:val="000000" w:themeColor="text1"/>
        </w:rPr>
        <w:t>who carries out line authority (FSH 6709.11.05).</w:t>
      </w:r>
    </w:p>
    <w:p w14:paraId="27B892F3" w14:textId="6AF525BF" w:rsidR="00FB1280" w:rsidRPr="00E66D96" w:rsidRDefault="00FB1280" w:rsidP="00E605F1">
      <w:pPr>
        <w:rPr>
          <w:color w:val="000000" w:themeColor="text1"/>
        </w:rPr>
      </w:pPr>
      <w:r w:rsidRPr="00E66D96">
        <w:rPr>
          <w:color w:val="000000" w:themeColor="text1"/>
          <w:u w:val="single"/>
        </w:rPr>
        <w:t>Lodge</w:t>
      </w:r>
      <w:r w:rsidR="002C383B" w:rsidRPr="00E66D96">
        <w:rPr>
          <w:color w:val="000000" w:themeColor="text1"/>
          <w:u w:val="single"/>
        </w:rPr>
        <w:t>d</w:t>
      </w:r>
      <w:r w:rsidRPr="00E66D96">
        <w:rPr>
          <w:color w:val="000000" w:themeColor="text1"/>
          <w:u w:val="single"/>
        </w:rPr>
        <w:t xml:space="preserve"> Tree (hung tree</w:t>
      </w:r>
      <w:r w:rsidR="0016388E" w:rsidRPr="00E66D96">
        <w:rPr>
          <w:color w:val="000000" w:themeColor="text1"/>
          <w:u w:val="single"/>
        </w:rPr>
        <w:t>)</w:t>
      </w:r>
      <w:r w:rsidR="0016388E" w:rsidRPr="00E66D96">
        <w:rPr>
          <w:color w:val="000000" w:themeColor="text1"/>
        </w:rPr>
        <w:t xml:space="preserve"> -</w:t>
      </w:r>
      <w:r w:rsidRPr="00E66D96">
        <w:rPr>
          <w:color w:val="000000" w:themeColor="text1"/>
        </w:rPr>
        <w:t xml:space="preserve"> A tree leaning against another tree o</w:t>
      </w:r>
      <w:r w:rsidR="00DE1414" w:rsidRPr="00E66D96">
        <w:rPr>
          <w:color w:val="000000" w:themeColor="text1"/>
        </w:rPr>
        <w:t>r</w:t>
      </w:r>
      <w:r w:rsidRPr="00E66D96">
        <w:rPr>
          <w:color w:val="000000" w:themeColor="text1"/>
        </w:rPr>
        <w:t xml:space="preserve"> object which prevents it from falling </w:t>
      </w:r>
      <w:r w:rsidR="0016388E" w:rsidRPr="00E66D96">
        <w:rPr>
          <w:color w:val="000000" w:themeColor="text1"/>
        </w:rPr>
        <w:t>t</w:t>
      </w:r>
      <w:r w:rsidRPr="00E66D96">
        <w:rPr>
          <w:color w:val="000000" w:themeColor="text1"/>
        </w:rPr>
        <w:t>o the ground.</w:t>
      </w:r>
      <w:r w:rsidR="008C4456">
        <w:rPr>
          <w:color w:val="000000" w:themeColor="text1"/>
        </w:rPr>
        <w:t xml:space="preserve"> Hung tree removal is considered a complex cutting operation and should be carefully planned </w:t>
      </w:r>
      <w:r w:rsidR="008C4456" w:rsidRPr="008C4456">
        <w:rPr>
          <w:b/>
          <w:caps/>
          <w:color w:val="000000" w:themeColor="text1"/>
        </w:rPr>
        <w:t>Proceed Carefully and consider Other Removal Methods</w:t>
      </w:r>
      <w:r w:rsidR="008C4456">
        <w:rPr>
          <w:color w:val="000000" w:themeColor="text1"/>
        </w:rPr>
        <w:t xml:space="preserve"> as an option for safe removal.</w:t>
      </w:r>
    </w:p>
    <w:p w14:paraId="0732FC82" w14:textId="4318B48F" w:rsidR="00AF31EF" w:rsidRPr="00E66D96" w:rsidRDefault="00AF31EF" w:rsidP="00E605F1">
      <w:pPr>
        <w:rPr>
          <w:rFonts w:eastAsia="Times New Roman"/>
        </w:rPr>
      </w:pPr>
      <w:r w:rsidRPr="00E66D96">
        <w:rPr>
          <w:u w:val="single"/>
        </w:rPr>
        <w:t>National Fire Protection Association</w:t>
      </w:r>
      <w:r w:rsidR="00E431D7" w:rsidRPr="00E66D96">
        <w:rPr>
          <w:u w:val="single"/>
        </w:rPr>
        <w:t xml:space="preserve"> (NFPA</w:t>
      </w:r>
      <w:r w:rsidR="00E431D7" w:rsidRPr="00E66D96">
        <w:rPr>
          <w:rFonts w:eastAsia="Times New Roman"/>
        </w:rPr>
        <w:t>)</w:t>
      </w:r>
      <w:r w:rsidR="006A3919" w:rsidRPr="00E66D96">
        <w:rPr>
          <w:rFonts w:eastAsia="Times New Roman"/>
        </w:rPr>
        <w:t xml:space="preserve"> </w:t>
      </w:r>
      <w:r w:rsidR="00AD4BB8" w:rsidRPr="00E66D96">
        <w:rPr>
          <w:rFonts w:eastAsia="Times New Roman"/>
        </w:rPr>
        <w:t>-</w:t>
      </w:r>
      <w:r w:rsidR="006A3919" w:rsidRPr="00E66D96">
        <w:rPr>
          <w:rFonts w:eastAsia="Times New Roman"/>
        </w:rPr>
        <w:t xml:space="preserve"> </w:t>
      </w:r>
      <w:r w:rsidR="00AD4BB8" w:rsidRPr="00E66D96">
        <w:rPr>
          <w:rFonts w:eastAsia="Times New Roman"/>
        </w:rPr>
        <w:t>A</w:t>
      </w:r>
      <w:r w:rsidR="006A3919" w:rsidRPr="00E66D96">
        <w:rPr>
          <w:rFonts w:eastAsia="Times New Roman"/>
        </w:rPr>
        <w:t> </w:t>
      </w:r>
      <w:hyperlink r:id="rId31" w:tooltip="United States" w:history="1">
        <w:r w:rsidR="006A3919" w:rsidRPr="00E66D96">
          <w:rPr>
            <w:rFonts w:eastAsia="Times New Roman"/>
          </w:rPr>
          <w:t>United States</w:t>
        </w:r>
      </w:hyperlink>
      <w:r w:rsidR="006A3919" w:rsidRPr="00E66D96">
        <w:rPr>
          <w:rFonts w:eastAsia="Times New Roman"/>
        </w:rPr>
        <w:t xml:space="preserve"> trade association, albeit with some international members, that creates and maintains private, copyrighted, standards and codes for usage and adoption by local governments. </w:t>
      </w:r>
    </w:p>
    <w:p w14:paraId="1F6FAEAD" w14:textId="33D4318F" w:rsidR="00E621AF" w:rsidRPr="00E66D96" w:rsidRDefault="00B34795" w:rsidP="00E605F1">
      <w:pPr>
        <w:rPr>
          <w:rFonts w:eastAsia="Times New Roman"/>
        </w:rPr>
      </w:pPr>
      <w:r w:rsidRPr="00E66D96">
        <w:rPr>
          <w:rFonts w:eastAsia="Times New Roman"/>
          <w:u w:val="single"/>
        </w:rPr>
        <w:t>Nationally Recognized Sawyer Trainin</w:t>
      </w:r>
      <w:r w:rsidR="0072002B">
        <w:rPr>
          <w:rFonts w:eastAsia="Times New Roman"/>
          <w:u w:val="single"/>
        </w:rPr>
        <w:t>g Courses (NRSTC</w:t>
      </w:r>
      <w:r w:rsidRPr="00E66D96">
        <w:rPr>
          <w:rFonts w:eastAsia="Times New Roman"/>
          <w:u w:val="single"/>
        </w:rPr>
        <w:t>s)</w:t>
      </w:r>
      <w:r w:rsidR="00725485" w:rsidRPr="00E66D96">
        <w:rPr>
          <w:rFonts w:eastAsia="Times New Roman"/>
        </w:rPr>
        <w:t xml:space="preserve"> </w:t>
      </w:r>
      <w:proofErr w:type="gramStart"/>
      <w:r w:rsidR="00725485" w:rsidRPr="00E66D96">
        <w:rPr>
          <w:rFonts w:eastAsia="Times New Roman"/>
        </w:rPr>
        <w:t>-</w:t>
      </w:r>
      <w:r w:rsidRPr="00E66D96">
        <w:rPr>
          <w:rFonts w:eastAsia="Times New Roman"/>
        </w:rPr>
        <w:t xml:space="preserve"> </w:t>
      </w:r>
      <w:r w:rsidR="00BD0445" w:rsidRPr="00BD0445">
        <w:rPr>
          <w:rFonts w:eastAsia="Times New Roman"/>
        </w:rPr>
        <w:t xml:space="preserve"> A</w:t>
      </w:r>
      <w:proofErr w:type="gramEnd"/>
      <w:r w:rsidR="00BD0445" w:rsidRPr="00BD0445">
        <w:rPr>
          <w:rFonts w:eastAsia="Times New Roman"/>
        </w:rPr>
        <w:t xml:space="preserve"> training course that satisfies the formal instruction requirements for a particular level of sawyer certification (FSM 2358.1, ex. 02).  </w:t>
      </w:r>
      <w:r w:rsidR="00452DB8">
        <w:rPr>
          <w:color w:val="000000" w:themeColor="text1"/>
        </w:rPr>
        <w:t>The National Saw Program Manager maintains a list of approved courses.</w:t>
      </w:r>
    </w:p>
    <w:p w14:paraId="245478B2" w14:textId="53FB6016" w:rsidR="00B34795" w:rsidRPr="00E66D96" w:rsidRDefault="00B34795" w:rsidP="00D22426">
      <w:pPr>
        <w:ind w:left="360"/>
      </w:pPr>
      <w:r w:rsidRPr="00E66D96">
        <w:t>Currently approved courses:</w:t>
      </w:r>
    </w:p>
    <w:p w14:paraId="705D5A01" w14:textId="710732FB" w:rsidR="00E621AF" w:rsidRPr="00E66D96" w:rsidRDefault="00B94A37" w:rsidP="006A0E7A">
      <w:pPr>
        <w:pStyle w:val="NoSpacing"/>
        <w:numPr>
          <w:ilvl w:val="0"/>
          <w:numId w:val="9"/>
        </w:numPr>
        <w:ind w:left="720"/>
        <w:rPr>
          <w:rFonts w:cs="Times New Roman"/>
        </w:rPr>
      </w:pPr>
      <w:r w:rsidRPr="00E66D96">
        <w:rPr>
          <w:rFonts w:cs="Times New Roman"/>
        </w:rPr>
        <w:t>NWCG, Wildland Fire Chain Saws S-212</w:t>
      </w:r>
    </w:p>
    <w:p w14:paraId="29852FE1" w14:textId="217C2B86" w:rsidR="00E621AF" w:rsidRPr="00E66D96" w:rsidRDefault="00B94A37" w:rsidP="006A0E7A">
      <w:pPr>
        <w:pStyle w:val="NoSpacing"/>
        <w:numPr>
          <w:ilvl w:val="0"/>
          <w:numId w:val="9"/>
        </w:numPr>
        <w:ind w:left="720"/>
        <w:rPr>
          <w:rFonts w:cs="Times New Roman"/>
        </w:rPr>
      </w:pPr>
      <w:r w:rsidRPr="00E66D96">
        <w:rPr>
          <w:rFonts w:cs="Times New Roman"/>
        </w:rPr>
        <w:t>MTDC, Chain Saw and Crosscut Saw Training Course</w:t>
      </w:r>
    </w:p>
    <w:p w14:paraId="6092C847" w14:textId="200F38CD" w:rsidR="003358AB" w:rsidRPr="00E66D96" w:rsidRDefault="00B94A37" w:rsidP="006A0E7A">
      <w:pPr>
        <w:pStyle w:val="NoSpacing"/>
        <w:numPr>
          <w:ilvl w:val="0"/>
          <w:numId w:val="9"/>
        </w:numPr>
        <w:ind w:left="720"/>
        <w:rPr>
          <w:rFonts w:cs="Times New Roman"/>
        </w:rPr>
      </w:pPr>
      <w:r w:rsidRPr="00E66D96">
        <w:rPr>
          <w:rFonts w:cs="Times New Roman"/>
        </w:rPr>
        <w:t>Soren Eriksson’s Game of Logging</w:t>
      </w:r>
      <w:r w:rsidR="00411C10" w:rsidRPr="00E66D96">
        <w:rPr>
          <w:rFonts w:cs="Times New Roman"/>
        </w:rPr>
        <w:t xml:space="preserve"> curriculum</w:t>
      </w:r>
    </w:p>
    <w:p w14:paraId="4C3D9AC7" w14:textId="77777777" w:rsidR="00E309DD" w:rsidRPr="00E66D96" w:rsidRDefault="00E309DD" w:rsidP="00E605F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color w:val="000000"/>
          <w:sz w:val="24"/>
          <w:szCs w:val="24"/>
          <w:u w:val="single"/>
        </w:rPr>
      </w:pPr>
    </w:p>
    <w:p w14:paraId="24C6A260" w14:textId="78F27B52" w:rsidR="009E16CE" w:rsidRDefault="009E16CE" w:rsidP="0063010B">
      <w:pPr>
        <w:rPr>
          <w:rFonts w:eastAsia="MS Mincho"/>
          <w:color w:val="000000"/>
        </w:rPr>
      </w:pPr>
      <w:r w:rsidRPr="00BE31AB">
        <w:rPr>
          <w:rFonts w:eastAsia="MS Mincho"/>
          <w:color w:val="000000"/>
          <w:u w:val="single"/>
        </w:rPr>
        <w:t xml:space="preserve">National </w:t>
      </w:r>
      <w:r>
        <w:rPr>
          <w:rFonts w:eastAsia="MS Mincho"/>
          <w:color w:val="000000"/>
          <w:u w:val="single"/>
        </w:rPr>
        <w:t xml:space="preserve">Sawyer </w:t>
      </w:r>
      <w:r w:rsidRPr="00BE31AB">
        <w:rPr>
          <w:rFonts w:eastAsia="MS Mincho"/>
          <w:color w:val="000000"/>
          <w:u w:val="single"/>
        </w:rPr>
        <w:t>Certification Card</w:t>
      </w:r>
      <w:r w:rsidRPr="004C526A">
        <w:rPr>
          <w:rFonts w:eastAsia="MS Mincho"/>
          <w:color w:val="000000"/>
        </w:rPr>
        <w:t xml:space="preserve"> </w:t>
      </w:r>
      <w:r>
        <w:rPr>
          <w:rFonts w:eastAsia="MS Mincho"/>
          <w:color w:val="000000"/>
        </w:rPr>
        <w:t xml:space="preserve">- </w:t>
      </w:r>
      <w:r w:rsidRPr="004C526A">
        <w:rPr>
          <w:rFonts w:eastAsia="MS Mincho"/>
          <w:color w:val="000000"/>
        </w:rPr>
        <w:t xml:space="preserve">The </w:t>
      </w:r>
      <w:r>
        <w:rPr>
          <w:rFonts w:eastAsia="MS Mincho"/>
          <w:color w:val="000000"/>
        </w:rPr>
        <w:t xml:space="preserve">certification </w:t>
      </w:r>
      <w:r w:rsidRPr="004C526A">
        <w:rPr>
          <w:rFonts w:eastAsia="MS Mincho"/>
          <w:color w:val="000000"/>
        </w:rPr>
        <w:t xml:space="preserve">card issued by the Forest Service </w:t>
      </w:r>
      <w:r>
        <w:rPr>
          <w:rFonts w:eastAsia="MS Mincho"/>
          <w:color w:val="000000"/>
        </w:rPr>
        <w:t xml:space="preserve">or a cooperator </w:t>
      </w:r>
      <w:r w:rsidRPr="004C526A">
        <w:rPr>
          <w:rFonts w:eastAsia="MS Mincho"/>
          <w:color w:val="000000"/>
        </w:rPr>
        <w:t xml:space="preserve">to a </w:t>
      </w:r>
      <w:r>
        <w:rPr>
          <w:rFonts w:eastAsia="MS Mincho"/>
          <w:color w:val="000000"/>
        </w:rPr>
        <w:t>sawyer that</w:t>
      </w:r>
      <w:r w:rsidRPr="003B4DC3">
        <w:rPr>
          <w:rFonts w:eastAsia="MS Mincho"/>
          <w:color w:val="000000"/>
        </w:rPr>
        <w:t xml:space="preserve"> qualif</w:t>
      </w:r>
      <w:r>
        <w:rPr>
          <w:rFonts w:eastAsia="MS Mincho"/>
          <w:color w:val="000000"/>
        </w:rPr>
        <w:t>ies</w:t>
      </w:r>
      <w:r w:rsidRPr="003B4DC3">
        <w:rPr>
          <w:rFonts w:eastAsia="MS Mincho"/>
          <w:color w:val="000000"/>
        </w:rPr>
        <w:t xml:space="preserve"> the </w:t>
      </w:r>
      <w:r>
        <w:rPr>
          <w:rFonts w:eastAsia="MS Mincho"/>
          <w:color w:val="000000"/>
        </w:rPr>
        <w:t xml:space="preserve">sawyer </w:t>
      </w:r>
      <w:r w:rsidRPr="003B4DC3">
        <w:rPr>
          <w:rFonts w:eastAsia="MS Mincho"/>
          <w:color w:val="000000"/>
        </w:rPr>
        <w:t xml:space="preserve">to work </w:t>
      </w:r>
      <w:r>
        <w:rPr>
          <w:rFonts w:eastAsia="MS Mincho"/>
          <w:color w:val="000000"/>
        </w:rPr>
        <w:t>on all NFS lands (</w:t>
      </w:r>
      <w:r w:rsidRPr="003B4DC3">
        <w:rPr>
          <w:rFonts w:eastAsia="MS Mincho"/>
          <w:color w:val="000000"/>
        </w:rPr>
        <w:t xml:space="preserve">FSM 2358.3, </w:t>
      </w:r>
      <w:r>
        <w:rPr>
          <w:rFonts w:eastAsia="MS Mincho"/>
          <w:color w:val="000000"/>
        </w:rPr>
        <w:t>ex.</w:t>
      </w:r>
      <w:r w:rsidRPr="003B4DC3">
        <w:rPr>
          <w:rFonts w:eastAsia="MS Mincho"/>
          <w:color w:val="000000"/>
        </w:rPr>
        <w:t xml:space="preserve"> 0</w:t>
      </w:r>
      <w:r>
        <w:rPr>
          <w:rFonts w:eastAsia="MS Mincho"/>
          <w:color w:val="000000"/>
        </w:rPr>
        <w:t>5). This card is issued to all sawyers, sawyer instructors, and sawyer evaluators upon the successful completion of training and field evaluation.</w:t>
      </w:r>
    </w:p>
    <w:p w14:paraId="2EBEF203" w14:textId="734FFA17" w:rsidR="00697D1A" w:rsidRPr="00E66D96" w:rsidRDefault="00697D1A" w:rsidP="0063010B">
      <w:pPr>
        <w:rPr>
          <w:u w:val="single"/>
        </w:rPr>
      </w:pPr>
      <w:r w:rsidRPr="00E66D96">
        <w:rPr>
          <w:u w:val="single"/>
        </w:rPr>
        <w:lastRenderedPageBreak/>
        <w:t>Off Side</w:t>
      </w:r>
      <w:r w:rsidRPr="00E66D96">
        <w:t xml:space="preserve"> – </w:t>
      </w:r>
      <w:r w:rsidR="00F20BD2" w:rsidRPr="00E66D96">
        <w:t>The opposite side of the tree from where the sawyer stands while bucking or felling and is often t</w:t>
      </w:r>
      <w:r w:rsidRPr="00E66D96">
        <w:t xml:space="preserve">he side of the tree or log where hazards have been </w:t>
      </w:r>
      <w:r w:rsidR="0063010B" w:rsidRPr="00E66D96">
        <w:t>identified</w:t>
      </w:r>
      <w:r w:rsidR="00E116CB">
        <w:t>.</w:t>
      </w:r>
    </w:p>
    <w:p w14:paraId="39150FE5" w14:textId="3C096D8E" w:rsidR="0002698E" w:rsidRPr="00E66D96" w:rsidRDefault="0002698E" w:rsidP="00764270">
      <w:r w:rsidRPr="00E66D96">
        <w:rPr>
          <w:u w:val="single"/>
        </w:rPr>
        <w:t>PPE</w:t>
      </w:r>
      <w:r w:rsidRPr="00E66D96">
        <w:t xml:space="preserve"> – Personal Protective Equipment.</w:t>
      </w:r>
    </w:p>
    <w:p w14:paraId="2FF49C08" w14:textId="296460E7" w:rsidR="00AF31EF" w:rsidRPr="00E66D96" w:rsidRDefault="00AF31EF" w:rsidP="00764270">
      <w:pPr>
        <w:rPr>
          <w:rFonts w:eastAsia="MS Mincho"/>
        </w:rPr>
      </w:pPr>
      <w:r w:rsidRPr="00E66D96">
        <w:rPr>
          <w:u w:val="single"/>
        </w:rPr>
        <w:t>Occupational Safety and Health Administration</w:t>
      </w:r>
      <w:r w:rsidR="00E431D7" w:rsidRPr="00E66D96">
        <w:rPr>
          <w:u w:val="single"/>
        </w:rPr>
        <w:t xml:space="preserve"> </w:t>
      </w:r>
      <w:r w:rsidR="00474C1D" w:rsidRPr="00E66D96">
        <w:rPr>
          <w:u w:val="single"/>
        </w:rPr>
        <w:t>(OSHA)</w:t>
      </w:r>
      <w:r w:rsidR="006A3919" w:rsidRPr="00E66D96">
        <w:rPr>
          <w:u w:val="single"/>
        </w:rPr>
        <w:t xml:space="preserve">: </w:t>
      </w:r>
      <w:r w:rsidR="00BE38B6">
        <w:rPr>
          <w:rFonts w:ascii="Arial" w:hAnsi="Arial" w:cs="Arial"/>
          <w:color w:val="252525"/>
          <w:sz w:val="21"/>
          <w:szCs w:val="21"/>
          <w:shd w:val="clear" w:color="auto" w:fill="FFFFFF"/>
        </w:rPr>
        <w:t xml:space="preserve"> </w:t>
      </w:r>
      <w:r w:rsidR="00AD4BB8" w:rsidRPr="00E66D96">
        <w:rPr>
          <w:rFonts w:eastAsia="MS Mincho"/>
        </w:rPr>
        <w:t>A</w:t>
      </w:r>
      <w:r w:rsidR="006A3919" w:rsidRPr="00E66D96">
        <w:rPr>
          <w:rFonts w:eastAsia="MS Mincho"/>
        </w:rPr>
        <w:t>n agency of the Uni</w:t>
      </w:r>
      <w:r w:rsidR="00BE38B6">
        <w:rPr>
          <w:rFonts w:eastAsia="MS Mincho"/>
        </w:rPr>
        <w:t xml:space="preserve">ted States Department of Labor. </w:t>
      </w:r>
      <w:r w:rsidR="006A3919" w:rsidRPr="00E66D96">
        <w:rPr>
          <w:rFonts w:eastAsia="MS Mincho"/>
        </w:rPr>
        <w:t>OSHA's mission is to "</w:t>
      </w:r>
      <w:r w:rsidR="006A3919" w:rsidRPr="00E116CB">
        <w:rPr>
          <w:rFonts w:eastAsia="MS Mincho"/>
          <w:i/>
        </w:rPr>
        <w:t>assure safe and healthful working conditions for working men and women by setting and enforcing standards and by providing training, outreach, education and assistance</w:t>
      </w:r>
      <w:r w:rsidR="006A3919" w:rsidRPr="00E66D96">
        <w:rPr>
          <w:rFonts w:eastAsia="MS Mincho"/>
        </w:rPr>
        <w:t>".</w:t>
      </w:r>
    </w:p>
    <w:p w14:paraId="6092C849" w14:textId="6812BA11" w:rsidR="003358AB" w:rsidRPr="00E66D96" w:rsidRDefault="0040189E" w:rsidP="00764270">
      <w:pPr>
        <w:rPr>
          <w:rFonts w:eastAsia="MS Mincho"/>
        </w:rPr>
      </w:pPr>
      <w:r w:rsidRPr="00E66D96">
        <w:rPr>
          <w:rFonts w:eastAsia="MS Mincho"/>
          <w:u w:val="single"/>
        </w:rPr>
        <w:t>Qualified Sawyer</w:t>
      </w:r>
      <w:r w:rsidR="00C41206" w:rsidRPr="00E66D96">
        <w:rPr>
          <w:rFonts w:eastAsia="MS Mincho"/>
          <w:u w:val="single"/>
        </w:rPr>
        <w:t xml:space="preserve"> -</w:t>
      </w:r>
      <w:r w:rsidRPr="00E66D96">
        <w:rPr>
          <w:rFonts w:eastAsia="MS Mincho"/>
        </w:rPr>
        <w:t xml:space="preserve"> A </w:t>
      </w:r>
      <w:r w:rsidR="007D1588" w:rsidRPr="00E66D96">
        <w:rPr>
          <w:rFonts w:eastAsia="MS Mincho"/>
        </w:rPr>
        <w:t>sawyer who has been certified in compliance with FSM 2358.06.</w:t>
      </w:r>
    </w:p>
    <w:p w14:paraId="3CE82495" w14:textId="1BD930C3" w:rsidR="00F20BD2" w:rsidRPr="00E66D96" w:rsidRDefault="00F20BD2" w:rsidP="00764270">
      <w:pPr>
        <w:rPr>
          <w:rFonts w:eastAsia="MS Mincho"/>
          <w:u w:val="single"/>
        </w:rPr>
      </w:pPr>
      <w:r w:rsidRPr="00E66D96">
        <w:rPr>
          <w:rFonts w:eastAsia="MS Mincho"/>
          <w:u w:val="single"/>
        </w:rPr>
        <w:t>Reactive Forces</w:t>
      </w:r>
      <w:r w:rsidRPr="00E66D96">
        <w:rPr>
          <w:rFonts w:eastAsia="MS Mincho"/>
        </w:rPr>
        <w:t xml:space="preserve"> – </w:t>
      </w:r>
      <w:r w:rsidR="00C1524F" w:rsidRPr="00E66D96">
        <w:rPr>
          <w:rFonts w:eastAsia="MS Mincho"/>
        </w:rPr>
        <w:t xml:space="preserve">1.  Push-back - Cutting with the top of the bar will push the saw back toward the sawyer.  2.  Pull in – cutting with the bottom of the bar will pull the saw away from the sawyer.  3.  Kickback – Cutting with the top </w:t>
      </w:r>
      <w:r w:rsidR="001D588D" w:rsidRPr="00E66D96">
        <w:rPr>
          <w:rFonts w:eastAsia="MS Mincho"/>
        </w:rPr>
        <w:t>quarter</w:t>
      </w:r>
      <w:r w:rsidR="00C1524F" w:rsidRPr="00E66D96">
        <w:rPr>
          <w:rFonts w:eastAsia="MS Mincho"/>
        </w:rPr>
        <w:t xml:space="preserve"> of the </w:t>
      </w:r>
      <w:r w:rsidR="00D67BAF" w:rsidRPr="00E66D96">
        <w:rPr>
          <w:rFonts w:eastAsia="MS Mincho"/>
        </w:rPr>
        <w:t>bar nose</w:t>
      </w:r>
      <w:r w:rsidR="00C1524F" w:rsidRPr="00E66D96">
        <w:rPr>
          <w:rFonts w:eastAsia="MS Mincho"/>
        </w:rPr>
        <w:t xml:space="preserve"> will cause the </w:t>
      </w:r>
      <w:r w:rsidR="00FE4F83" w:rsidRPr="00E66D96">
        <w:rPr>
          <w:rFonts w:eastAsia="MS Mincho"/>
        </w:rPr>
        <w:t xml:space="preserve">tip of the saw to </w:t>
      </w:r>
      <w:r w:rsidR="001D588D" w:rsidRPr="00E66D96">
        <w:rPr>
          <w:rFonts w:eastAsia="MS Mincho"/>
        </w:rPr>
        <w:t xml:space="preserve">thrust </w:t>
      </w:r>
      <w:r w:rsidR="00FE4F83" w:rsidRPr="00E66D96">
        <w:rPr>
          <w:rFonts w:eastAsia="MS Mincho"/>
        </w:rPr>
        <w:t>up or sideways toward the sawyer.</w:t>
      </w:r>
    </w:p>
    <w:p w14:paraId="6092C84A" w14:textId="3B507086" w:rsidR="003358AB" w:rsidRPr="00E66D96" w:rsidRDefault="00BD0445" w:rsidP="00764270">
      <w:pPr>
        <w:rPr>
          <w:rFonts w:eastAsia="MS Mincho"/>
        </w:rPr>
      </w:pPr>
      <w:r w:rsidRPr="00BD0445">
        <w:rPr>
          <w:rFonts w:eastAsia="MS Mincho"/>
          <w:u w:val="single"/>
        </w:rPr>
        <w:t>Reevaluation</w:t>
      </w:r>
      <w:r w:rsidRPr="00BD0445">
        <w:rPr>
          <w:rFonts w:eastAsia="MS Mincho"/>
        </w:rPr>
        <w:t xml:space="preserve"> - </w:t>
      </w:r>
      <w:r w:rsidR="00FE55C2">
        <w:rPr>
          <w:rFonts w:eastAsia="MS Mincho"/>
        </w:rPr>
        <w:t>C</w:t>
      </w:r>
      <w:r w:rsidR="00FE55C2" w:rsidRPr="005237DB">
        <w:rPr>
          <w:color w:val="000000"/>
        </w:rPr>
        <w:t xml:space="preserve">onfirmation a </w:t>
      </w:r>
      <w:r w:rsidR="00FE55C2">
        <w:rPr>
          <w:color w:val="000000"/>
        </w:rPr>
        <w:t xml:space="preserve">sawyer still </w:t>
      </w:r>
      <w:r w:rsidR="00FE55C2" w:rsidRPr="005237DB">
        <w:rPr>
          <w:color w:val="000000"/>
        </w:rPr>
        <w:t xml:space="preserve">meets </w:t>
      </w:r>
      <w:r w:rsidR="00FE55C2">
        <w:rPr>
          <w:color w:val="000000"/>
        </w:rPr>
        <w:t>applicable</w:t>
      </w:r>
      <w:r w:rsidR="00FE55C2" w:rsidRPr="005237DB">
        <w:rPr>
          <w:color w:val="000000"/>
        </w:rPr>
        <w:t xml:space="preserve"> </w:t>
      </w:r>
      <w:r w:rsidR="00FE55C2">
        <w:rPr>
          <w:color w:val="000000"/>
        </w:rPr>
        <w:t xml:space="preserve">training and field proficiency </w:t>
      </w:r>
      <w:r w:rsidR="00FE55C2" w:rsidRPr="005237DB">
        <w:rPr>
          <w:color w:val="000000"/>
        </w:rPr>
        <w:t>requirement</w:t>
      </w:r>
      <w:r w:rsidR="00FE55C2">
        <w:rPr>
          <w:color w:val="000000"/>
        </w:rPr>
        <w:t>s</w:t>
      </w:r>
      <w:r w:rsidR="00FE55C2" w:rsidRPr="005237DB">
        <w:rPr>
          <w:color w:val="000000"/>
        </w:rPr>
        <w:t xml:space="preserve"> </w:t>
      </w:r>
      <w:r w:rsidR="00FE55C2">
        <w:rPr>
          <w:color w:val="000000"/>
        </w:rPr>
        <w:t>and can</w:t>
      </w:r>
      <w:r w:rsidR="00FE55C2" w:rsidRPr="005237DB">
        <w:rPr>
          <w:color w:val="000000"/>
        </w:rPr>
        <w:t xml:space="preserve"> competently </w:t>
      </w:r>
      <w:r w:rsidR="00FE55C2">
        <w:rPr>
          <w:color w:val="000000"/>
        </w:rPr>
        <w:t>saw at the identified skill level</w:t>
      </w:r>
      <w:r w:rsidR="00FE55C2" w:rsidRPr="005237DB">
        <w:rPr>
          <w:color w:val="000000"/>
        </w:rPr>
        <w:t xml:space="preserve"> by </w:t>
      </w:r>
      <w:r w:rsidR="00FE55C2">
        <w:rPr>
          <w:color w:val="000000"/>
        </w:rPr>
        <w:t>the certifying official based on the requisite sawyer evaluator recommendation.</w:t>
      </w:r>
    </w:p>
    <w:p w14:paraId="25C665B2" w14:textId="3368D931" w:rsidR="00585A2C" w:rsidRPr="00E66D96" w:rsidRDefault="00585A2C" w:rsidP="00764270">
      <w:r w:rsidRPr="00E66D96">
        <w:rPr>
          <w:rFonts w:eastAsia="MS Mincho"/>
          <w:u w:val="single"/>
        </w:rPr>
        <w:t xml:space="preserve">Regional </w:t>
      </w:r>
      <w:r w:rsidR="004873DE" w:rsidRPr="00E66D96">
        <w:rPr>
          <w:rFonts w:eastAsia="MS Mincho"/>
          <w:u w:val="single"/>
        </w:rPr>
        <w:t>Program Instructor</w:t>
      </w:r>
      <w:r w:rsidRPr="00E66D96">
        <w:rPr>
          <w:rFonts w:eastAsia="MS Mincho"/>
          <w:u w:val="single"/>
        </w:rPr>
        <w:t xml:space="preserve"> (RPI) </w:t>
      </w:r>
      <w:r w:rsidRPr="00E66D96">
        <w:rPr>
          <w:rFonts w:eastAsia="MS Mincho"/>
        </w:rPr>
        <w:t xml:space="preserve">- </w:t>
      </w:r>
      <w:r w:rsidR="00DE1414" w:rsidRPr="00E66D96">
        <w:rPr>
          <w:rFonts w:eastAsia="MS Mincho"/>
        </w:rPr>
        <w:t>I</w:t>
      </w:r>
      <w:r w:rsidRPr="00E66D96">
        <w:t xml:space="preserve">ndividuals holding current </w:t>
      </w:r>
      <w:r w:rsidR="00415395" w:rsidRPr="00E66D96">
        <w:t xml:space="preserve">C Sawyer Certifier Advanced Sawyer Certifier </w:t>
      </w:r>
      <w:r w:rsidRPr="00E66D96">
        <w:t xml:space="preserve">Certification, </w:t>
      </w:r>
      <w:r w:rsidR="004873DE" w:rsidRPr="00E66D96">
        <w:t>who have</w:t>
      </w:r>
      <w:r w:rsidRPr="00E66D96">
        <w:t xml:space="preserve"> demonstrated communication skills, the ability to transfer and relate concepts to others and current working knowledge of policy and regulations pertaining to saw use, saws and related equipment. Regional Program Instructors </w:t>
      </w:r>
      <w:r w:rsidR="00415395" w:rsidRPr="00E66D96">
        <w:t>may be</w:t>
      </w:r>
      <w:r w:rsidRPr="00E66D96">
        <w:t xml:space="preserve"> delegated </w:t>
      </w:r>
      <w:r w:rsidR="00415395" w:rsidRPr="00E66D96">
        <w:t xml:space="preserve">by the Region/Station/Area Saw Program Managers </w:t>
      </w:r>
      <w:r w:rsidRPr="00E66D96">
        <w:t>to qualify and sign cards for, applicants who have successfully completed the training requirements as C Certifiers.</w:t>
      </w:r>
    </w:p>
    <w:p w14:paraId="4E47276D" w14:textId="79771696" w:rsidR="00734ACF" w:rsidRPr="00E66D96" w:rsidRDefault="00AF31EF" w:rsidP="00764270">
      <w:r w:rsidRPr="00E66D96">
        <w:rPr>
          <w:u w:val="single"/>
        </w:rPr>
        <w:t>Risk Assessment</w:t>
      </w:r>
      <w:r w:rsidR="00E116CB">
        <w:rPr>
          <w:u w:val="single"/>
        </w:rPr>
        <w:t xml:space="preserve"> (RA)</w:t>
      </w:r>
      <w:r w:rsidR="00725485" w:rsidRPr="00E66D96">
        <w:rPr>
          <w:u w:val="single"/>
        </w:rPr>
        <w:t xml:space="preserve"> </w:t>
      </w:r>
      <w:r w:rsidR="00474C1D" w:rsidRPr="00E66D96">
        <w:t>–</w:t>
      </w:r>
      <w:r w:rsidR="00734ACF" w:rsidRPr="00E66D96">
        <w:t xml:space="preserve"> A risk assessment is an objective identification </w:t>
      </w:r>
      <w:r w:rsidR="00CD3746" w:rsidRPr="00E66D96">
        <w:t xml:space="preserve">and </w:t>
      </w:r>
      <w:r w:rsidR="00734ACF" w:rsidRPr="00E66D96">
        <w:t xml:space="preserve">evaluation of threats to employee safety. Level of risk (high, moderate or low) is determined by the probability that a hazard, danger or threat will occur and how severe the consequences are if it does. </w:t>
      </w:r>
    </w:p>
    <w:p w14:paraId="6092C84C" w14:textId="1D4DE881" w:rsidR="003358AB" w:rsidRPr="00E66D96" w:rsidRDefault="003358AB" w:rsidP="00764270">
      <w:r w:rsidRPr="00E66D96">
        <w:rPr>
          <w:u w:val="single"/>
        </w:rPr>
        <w:t>Saw Operations</w:t>
      </w:r>
      <w:r w:rsidR="00FE7806" w:rsidRPr="00E66D96">
        <w:t xml:space="preserve"> - </w:t>
      </w:r>
      <w:r w:rsidRPr="00E66D96">
        <w:t>Any activity using a chain saw or crosscut saw</w:t>
      </w:r>
      <w:r w:rsidR="00014347" w:rsidRPr="00E66D96">
        <w:t>.</w:t>
      </w:r>
    </w:p>
    <w:p w14:paraId="51E0B28C" w14:textId="23A9E6BC" w:rsidR="00C41206" w:rsidRPr="00E66D96" w:rsidRDefault="00C41206" w:rsidP="00C41206">
      <w:pPr>
        <w:rPr>
          <w:color w:val="000000" w:themeColor="text1"/>
          <w:u w:val="single"/>
        </w:rPr>
      </w:pPr>
      <w:r w:rsidRPr="00E66D96">
        <w:rPr>
          <w:color w:val="000000" w:themeColor="text1"/>
          <w:u w:val="single"/>
        </w:rPr>
        <w:t>Sawyer</w:t>
      </w:r>
      <w:r w:rsidRPr="00E66D96">
        <w:rPr>
          <w:color w:val="000000" w:themeColor="text1"/>
        </w:rPr>
        <w:t xml:space="preserve"> - The primary operator of a saw.</w:t>
      </w:r>
    </w:p>
    <w:p w14:paraId="18417EF4" w14:textId="2FB67E9B" w:rsidR="00C41206" w:rsidRPr="00E66D96" w:rsidRDefault="00C41206" w:rsidP="00C41206">
      <w:r w:rsidRPr="00E66D96">
        <w:rPr>
          <w:u w:val="single"/>
        </w:rPr>
        <w:t>Sawyer Evaluator</w:t>
      </w:r>
      <w:r w:rsidRPr="00E66D96">
        <w:t xml:space="preserve"> - A C Sawyer or C Sawyer Evaluator, including a volunteer or Training Consultant, who determines as part of the certification process whether a sawyer is proficient in the safe use of a saw in the field and who documents that determination using the Sawyer Training and Field Proficiency Evaluation form (FSM 2358.3, ex. 03 and 04).</w:t>
      </w:r>
    </w:p>
    <w:p w14:paraId="465DD345" w14:textId="7B8982EF" w:rsidR="00C41206" w:rsidRPr="00E66D96" w:rsidRDefault="00C41206" w:rsidP="00764270">
      <w:pPr>
        <w:rPr>
          <w:u w:val="single"/>
        </w:rPr>
      </w:pPr>
      <w:r w:rsidRPr="00E66D96">
        <w:rPr>
          <w:u w:val="single"/>
        </w:rPr>
        <w:t>Sawyer Instructor</w:t>
      </w:r>
      <w:r w:rsidRPr="00E66D96">
        <w:t xml:space="preserve"> - </w:t>
      </w:r>
      <w:r w:rsidRPr="00E66D96">
        <w:rPr>
          <w:color w:val="000000"/>
        </w:rPr>
        <w:t>A Qualified Sawyer, including a volunteer or Training Consultant, who has the requisite skill to conduct or assist with training at the sawyer’s skill level and who has received written approval to conduct that training from the Saw Program</w:t>
      </w:r>
      <w:r w:rsidRPr="00E66D96">
        <w:t xml:space="preserve"> C</w:t>
      </w:r>
      <w:r w:rsidRPr="00E66D96">
        <w:rPr>
          <w:color w:val="000000"/>
        </w:rPr>
        <w:t xml:space="preserve">oordinator (FSM </w:t>
      </w:r>
      <w:r w:rsidRPr="00E66D96">
        <w:t>2358.</w:t>
      </w:r>
      <w:r w:rsidRPr="00E66D96">
        <w:rPr>
          <w:color w:val="000000"/>
        </w:rPr>
        <w:t>1, ex. 02).</w:t>
      </w:r>
    </w:p>
    <w:p w14:paraId="319901F1" w14:textId="76083BCB" w:rsidR="00B34795" w:rsidRPr="00E66D96" w:rsidRDefault="00B34795" w:rsidP="00764270">
      <w:pPr>
        <w:rPr>
          <w:u w:val="single"/>
        </w:rPr>
      </w:pPr>
      <w:r w:rsidRPr="00E66D96">
        <w:rPr>
          <w:u w:val="single"/>
        </w:rPr>
        <w:lastRenderedPageBreak/>
        <w:t>Sawyer Trainee (Crosscut only)</w:t>
      </w:r>
      <w:r w:rsidRPr="00E66D96">
        <w:t xml:space="preserve"> </w:t>
      </w:r>
      <w:r w:rsidR="00F20BD2" w:rsidRPr="00E66D96">
        <w:t>– A person who has not had formal training</w:t>
      </w:r>
      <w:r w:rsidR="00D04994" w:rsidRPr="00E66D96">
        <w:t xml:space="preserve"> (see </w:t>
      </w:r>
      <w:r w:rsidR="00D04994" w:rsidRPr="00E66D96">
        <w:rPr>
          <w:rFonts w:eastAsia="Times New Roman"/>
          <w:u w:val="single"/>
        </w:rPr>
        <w:t>Nationally Recognized Sawyer</w:t>
      </w:r>
      <w:r w:rsidR="00BE38B6">
        <w:rPr>
          <w:rFonts w:eastAsia="Times New Roman"/>
          <w:u w:val="single"/>
        </w:rPr>
        <w:t xml:space="preserve"> Training Courses</w:t>
      </w:r>
      <w:r w:rsidR="00D04994" w:rsidRPr="00E66D96">
        <w:rPr>
          <w:rFonts w:eastAsia="Times New Roman"/>
          <w:u w:val="single"/>
        </w:rPr>
        <w:t>)</w:t>
      </w:r>
      <w:r w:rsidR="00F20BD2" w:rsidRPr="00E66D96">
        <w:t xml:space="preserve">.  </w:t>
      </w:r>
      <w:r w:rsidR="00696027" w:rsidRPr="00E66D96">
        <w:t xml:space="preserve">May occasionally serve as the second person on the end of a crosscut saw in a double buck situation </w:t>
      </w:r>
      <w:r w:rsidR="00BE38B6">
        <w:t>or as a single buck.  No felling</w:t>
      </w:r>
      <w:r w:rsidR="00696027" w:rsidRPr="00E66D96">
        <w:t xml:space="preserve">.  </w:t>
      </w:r>
      <w:r w:rsidRPr="00E116CB">
        <w:rPr>
          <w:b/>
        </w:rPr>
        <w:t>Sawyer Trainees may not use a crosscut saw unless under immediate supervision of a (B or C) crosscut sawyer</w:t>
      </w:r>
      <w:r w:rsidRPr="00E66D96">
        <w:rPr>
          <w:i/>
        </w:rPr>
        <w:t>.</w:t>
      </w:r>
    </w:p>
    <w:p w14:paraId="72915663" w14:textId="6E721B95" w:rsidR="00B34795" w:rsidRPr="00E66D96" w:rsidRDefault="00B34795" w:rsidP="00764270">
      <w:pPr>
        <w:rPr>
          <w:bCs/>
        </w:rPr>
      </w:pPr>
      <w:r w:rsidRPr="00E66D96">
        <w:rPr>
          <w:u w:val="single"/>
        </w:rPr>
        <w:t>Situation Awareness</w:t>
      </w:r>
      <w:r w:rsidR="00B22CE0" w:rsidRPr="00E66D96">
        <w:t xml:space="preserve"> -</w:t>
      </w:r>
      <w:r w:rsidRPr="00E66D96">
        <w:t xml:space="preserve"> </w:t>
      </w:r>
      <w:r w:rsidR="00E01316" w:rsidRPr="00E66D96">
        <w:t>An individual’s perception of a given situation that results from an ongoing process of gathering and integrating information by observation an</w:t>
      </w:r>
      <w:r w:rsidR="00E116CB">
        <w:t>d communication with others.</w:t>
      </w:r>
    </w:p>
    <w:p w14:paraId="6092C84F" w14:textId="1C8B89D6" w:rsidR="003358AB" w:rsidRPr="00E66D96" w:rsidRDefault="003358AB" w:rsidP="00764270">
      <w:r w:rsidRPr="00E66D96">
        <w:rPr>
          <w:u w:val="single"/>
        </w:rPr>
        <w:t>Skill Training</w:t>
      </w:r>
      <w:r w:rsidR="00FE7806" w:rsidRPr="00E66D96">
        <w:t xml:space="preserve"> - </w:t>
      </w:r>
      <w:r w:rsidRPr="00E66D96">
        <w:t xml:space="preserve">Training method(s) using approved curriculum that includes but not limited to hands-on demonstration.  </w:t>
      </w:r>
      <w:r w:rsidR="008D2C90" w:rsidRPr="00E66D96">
        <w:t>Skill training is u</w:t>
      </w:r>
      <w:r w:rsidRPr="00E66D96">
        <w:t>sually held in an outdoor or field setting, using tools and equipment required for learning.</w:t>
      </w:r>
    </w:p>
    <w:p w14:paraId="4E21564D" w14:textId="5B997621" w:rsidR="00585A2C" w:rsidRPr="00E66D96" w:rsidRDefault="00585A2C" w:rsidP="00764270">
      <w:r w:rsidRPr="00E66D96">
        <w:rPr>
          <w:u w:val="single"/>
        </w:rPr>
        <w:t xml:space="preserve">Snag </w:t>
      </w:r>
      <w:r w:rsidRPr="00E66D96">
        <w:t xml:space="preserve">– </w:t>
      </w:r>
      <w:r w:rsidR="00C755CD" w:rsidRPr="00E66D96">
        <w:t xml:space="preserve">Any standing dead tree or </w:t>
      </w:r>
      <w:r w:rsidR="004E43E2" w:rsidRPr="00E66D96">
        <w:t xml:space="preserve">remaining standing </w:t>
      </w:r>
      <w:r w:rsidR="00C755CD" w:rsidRPr="00E66D96">
        <w:t>portion thereof.</w:t>
      </w:r>
    </w:p>
    <w:p w14:paraId="6BEE182D" w14:textId="01D49D14" w:rsidR="00B34795" w:rsidRPr="00E66D96" w:rsidRDefault="007D1588" w:rsidP="00764270">
      <w:r w:rsidRPr="00E66D96">
        <w:rPr>
          <w:u w:val="single"/>
        </w:rPr>
        <w:t>Specialty Saw Use</w:t>
      </w:r>
      <w:r w:rsidR="00C41206" w:rsidRPr="00E66D96">
        <w:t xml:space="preserve"> -</w:t>
      </w:r>
      <w:r w:rsidRPr="00E66D96">
        <w:t xml:space="preserve"> Any use of a saw requiring additional training beyond the requirements of the NRSTCs, such as using a saw in a tree canopy or using a saw to mill lumber.</w:t>
      </w:r>
    </w:p>
    <w:p w14:paraId="4FDAB47B" w14:textId="2E068337" w:rsidR="00585A2C" w:rsidRPr="00E66D96" w:rsidRDefault="00585A2C" w:rsidP="00764270">
      <w:r w:rsidRPr="00E66D96">
        <w:rPr>
          <w:u w:val="single"/>
        </w:rPr>
        <w:t>Spring pole</w:t>
      </w:r>
      <w:r w:rsidRPr="0072002B">
        <w:t xml:space="preserve"> </w:t>
      </w:r>
      <w:r w:rsidRPr="00E66D96">
        <w:t>– A tree, segment of a tree, limb, or a sapling</w:t>
      </w:r>
      <w:r w:rsidR="00D17497" w:rsidRPr="00E66D96">
        <w:t>,</w:t>
      </w:r>
      <w:r w:rsidRPr="00E66D96">
        <w:t xml:space="preserve"> which is under stress or tension due to the pressure or weight of another object.</w:t>
      </w:r>
      <w:r w:rsidR="001B4720" w:rsidRPr="00E66D96">
        <w:t xml:space="preserve">  A spring pole is potentially dangerous until properly mitigated.</w:t>
      </w:r>
    </w:p>
    <w:p w14:paraId="0B9307D4" w14:textId="1AEEB3F5" w:rsidR="00B34795" w:rsidRPr="00E66D96" w:rsidRDefault="007D1588" w:rsidP="00764270">
      <w:r w:rsidRPr="00E66D96">
        <w:rPr>
          <w:u w:val="single"/>
        </w:rPr>
        <w:t>Stump Analysis</w:t>
      </w:r>
      <w:r w:rsidR="00C41206" w:rsidRPr="00E66D96">
        <w:t xml:space="preserve"> -</w:t>
      </w:r>
      <w:r w:rsidRPr="00E66D96">
        <w:t xml:space="preserve"> The process of examining the stump of a tree to d</w:t>
      </w:r>
      <w:r w:rsidR="0072002B">
        <w:t>etermine how the tree was cut.</w:t>
      </w:r>
    </w:p>
    <w:p w14:paraId="69FE1CF7" w14:textId="79EC234A" w:rsidR="00FE7806" w:rsidRPr="00E66D96" w:rsidRDefault="002B0876" w:rsidP="00764270">
      <w:pPr>
        <w:rPr>
          <w:u w:val="single"/>
        </w:rPr>
      </w:pPr>
      <w:r w:rsidRPr="00E66D96">
        <w:rPr>
          <w:u w:val="single"/>
        </w:rPr>
        <w:t>Stump Shot</w:t>
      </w:r>
      <w:r w:rsidR="00FE7806" w:rsidRPr="00E66D96">
        <w:t xml:space="preserve"> - </w:t>
      </w:r>
      <w:r w:rsidR="00593496" w:rsidRPr="00E66D96">
        <w:t>The height difference between the horizontal cut of the undercut (face, or notch) and the back</w:t>
      </w:r>
      <w:r w:rsidR="00A235BE" w:rsidRPr="00E66D96">
        <w:t xml:space="preserve"> </w:t>
      </w:r>
      <w:r w:rsidR="00593496" w:rsidRPr="00E66D96">
        <w:t xml:space="preserve">cut. The difference in height establishes an </w:t>
      </w:r>
      <w:r w:rsidR="00FE7806" w:rsidRPr="00E66D96">
        <w:t>anti-kick-</w:t>
      </w:r>
      <w:r w:rsidR="00593496" w:rsidRPr="00E66D96">
        <w:t>back step that will prevent a tree from jumping back over the stump toward the faller.</w:t>
      </w:r>
    </w:p>
    <w:p w14:paraId="5331F15C" w14:textId="54AA1F4D" w:rsidR="00585A2C" w:rsidRPr="00E66D96" w:rsidRDefault="00585A2C" w:rsidP="00764270">
      <w:proofErr w:type="spellStart"/>
      <w:r w:rsidRPr="00E66D96">
        <w:rPr>
          <w:u w:val="single"/>
        </w:rPr>
        <w:t>Swamper</w:t>
      </w:r>
      <w:proofErr w:type="spellEnd"/>
      <w:r w:rsidRPr="00E66D96">
        <w:rPr>
          <w:u w:val="single"/>
        </w:rPr>
        <w:t xml:space="preserve"> </w:t>
      </w:r>
      <w:r w:rsidRPr="00E66D96">
        <w:t>– Individual(s) directly assisting a sawyer.</w:t>
      </w:r>
    </w:p>
    <w:p w14:paraId="6092C854" w14:textId="527A7CDE" w:rsidR="003358AB" w:rsidRPr="00E66D96" w:rsidRDefault="003358AB" w:rsidP="00764270">
      <w:r w:rsidRPr="00E66D96">
        <w:rPr>
          <w:u w:val="single"/>
        </w:rPr>
        <w:t>Trainee</w:t>
      </w:r>
      <w:r w:rsidR="00FE7806" w:rsidRPr="00E66D96">
        <w:t xml:space="preserve"> - </w:t>
      </w:r>
      <w:r w:rsidRPr="00E66D96">
        <w:t>A sawyer working to gain skills for a higher qualification level.</w:t>
      </w:r>
    </w:p>
    <w:p w14:paraId="4867EA25" w14:textId="77777777" w:rsidR="00FE55C2" w:rsidRPr="00683067" w:rsidRDefault="00FE55C2" w:rsidP="00FE55C2">
      <w:pPr>
        <w:spacing w:before="240"/>
      </w:pPr>
      <w:r>
        <w:rPr>
          <w:u w:val="single"/>
        </w:rPr>
        <w:t>Training Consultant</w:t>
      </w:r>
      <w:r>
        <w:t>.</w:t>
      </w:r>
      <w:r w:rsidRPr="00423B68">
        <w:t xml:space="preserve">  A </w:t>
      </w:r>
      <w:r>
        <w:t>professional</w:t>
      </w:r>
      <w:r w:rsidRPr="00423B68">
        <w:t xml:space="preserve"> </w:t>
      </w:r>
      <w:r>
        <w:t>sawyer instructor or</w:t>
      </w:r>
      <w:r w:rsidRPr="00423B68">
        <w:t xml:space="preserve"> </w:t>
      </w:r>
      <w:r>
        <w:t xml:space="preserve">sawyer evaluator who </w:t>
      </w:r>
      <w:r w:rsidRPr="00423B68">
        <w:t>supplement</w:t>
      </w:r>
      <w:r>
        <w:t>s</w:t>
      </w:r>
      <w:r w:rsidRPr="00423B68">
        <w:t xml:space="preserve"> F</w:t>
      </w:r>
      <w:r>
        <w:t xml:space="preserve">orest </w:t>
      </w:r>
      <w:r w:rsidRPr="00423B68">
        <w:t>S</w:t>
      </w:r>
      <w:r>
        <w:t>ervice</w:t>
      </w:r>
      <w:r w:rsidRPr="00423B68">
        <w:t xml:space="preserve"> </w:t>
      </w:r>
      <w:r>
        <w:t>sawyer instructor</w:t>
      </w:r>
      <w:r w:rsidRPr="00423B68">
        <w:t>s</w:t>
      </w:r>
      <w:r>
        <w:t xml:space="preserve"> or sawyer evaluators and who is deemed qualified in writing by the Regional Forester</w:t>
      </w:r>
      <w:r w:rsidRPr="00FF41B3">
        <w:t xml:space="preserve"> </w:t>
      </w:r>
      <w:r>
        <w:t>to instruct and evaluate sawyers at all certification levels.  The qualification determination is based on the written recommendation of the</w:t>
      </w:r>
      <w:r w:rsidRPr="005A792C">
        <w:t xml:space="preserve"> Region</w:t>
      </w:r>
      <w:r>
        <w:t>al</w:t>
      </w:r>
      <w:r w:rsidRPr="005A792C">
        <w:t xml:space="preserve"> </w:t>
      </w:r>
      <w:r>
        <w:t>Saw Program</w:t>
      </w:r>
      <w:r w:rsidRPr="005A792C">
        <w:t xml:space="preserve"> Manager</w:t>
      </w:r>
      <w:r>
        <w:t xml:space="preserve"> or someone who is deemed qualified in writing by the Regional Saw Program Manager, acting with delegated authority</w:t>
      </w:r>
      <w:r w:rsidRPr="005A792C">
        <w:t xml:space="preserve"> </w:t>
      </w:r>
      <w:r>
        <w:t>(</w:t>
      </w:r>
      <w:r w:rsidRPr="005A792C">
        <w:t>FSM 2358.01</w:t>
      </w:r>
      <w:r>
        <w:t>,</w:t>
      </w:r>
      <w:r w:rsidRPr="005A792C">
        <w:t xml:space="preserve"> </w:t>
      </w:r>
      <w:r>
        <w:t>e</w:t>
      </w:r>
      <w:r w:rsidRPr="005A792C">
        <w:t>x</w:t>
      </w:r>
      <w:r>
        <w:t>.</w:t>
      </w:r>
      <w:r w:rsidRPr="005A792C">
        <w:t xml:space="preserve"> 01</w:t>
      </w:r>
      <w:r>
        <w:t>)</w:t>
      </w:r>
      <w:r w:rsidRPr="005A792C">
        <w:t>.</w:t>
      </w:r>
    </w:p>
    <w:p w14:paraId="6092C855" w14:textId="129DBBF0" w:rsidR="003358AB" w:rsidRPr="00E66D96" w:rsidRDefault="00585A2C" w:rsidP="00FE55C2">
      <w:r w:rsidRPr="00E66D96">
        <w:rPr>
          <w:u w:val="single"/>
        </w:rPr>
        <w:t xml:space="preserve">Tree </w:t>
      </w:r>
      <w:r w:rsidRPr="00E66D96">
        <w:t xml:space="preserve">– </w:t>
      </w:r>
      <w:r w:rsidR="00BD0445">
        <w:t xml:space="preserve">Any </w:t>
      </w:r>
      <w:r w:rsidR="00FE55C2">
        <w:t>vegetation</w:t>
      </w:r>
      <w:r w:rsidRPr="00E66D96">
        <w:t xml:space="preserve"> </w:t>
      </w:r>
      <w:r w:rsidR="00BD0445">
        <w:t>with a bole greater than</w:t>
      </w:r>
      <w:r w:rsidRPr="00E66D96">
        <w:t xml:space="preserve"> </w:t>
      </w:r>
      <w:r w:rsidR="006A3919" w:rsidRPr="00E66D96">
        <w:t>5</w:t>
      </w:r>
      <w:r w:rsidRPr="00E66D96">
        <w:t xml:space="preserve">” </w:t>
      </w:r>
      <w:r w:rsidR="00E172C0" w:rsidRPr="00E66D96">
        <w:t>DBH</w:t>
      </w:r>
      <w:r w:rsidRPr="00E66D96">
        <w:t>.</w:t>
      </w:r>
      <w:r w:rsidR="003358AB" w:rsidRPr="00E66D96">
        <w:t xml:space="preserve">  </w:t>
      </w:r>
    </w:p>
    <w:p w14:paraId="60A2190D" w14:textId="5D697CA0" w:rsidR="00F30F73" w:rsidRPr="00E66D96" w:rsidRDefault="00F30F73" w:rsidP="00764270">
      <w:pPr>
        <w:rPr>
          <w:u w:val="single"/>
        </w:rPr>
      </w:pPr>
      <w:proofErr w:type="spellStart"/>
      <w:r w:rsidRPr="00E66D96">
        <w:rPr>
          <w:u w:val="single"/>
        </w:rPr>
        <w:t>Underbuck</w:t>
      </w:r>
      <w:proofErr w:type="spellEnd"/>
      <w:r w:rsidRPr="0072002B">
        <w:t xml:space="preserve"> </w:t>
      </w:r>
      <w:r w:rsidRPr="00E66D96">
        <w:t>- Tool</w:t>
      </w:r>
      <w:r w:rsidR="006B1F20" w:rsidRPr="00E66D96">
        <w:t xml:space="preserve"> used when bucking, to hold a crosscut </w:t>
      </w:r>
      <w:r w:rsidRPr="00E66D96">
        <w:t>saw in position when the saw is cutting from underneath the log.</w:t>
      </w:r>
    </w:p>
    <w:p w14:paraId="5F291577" w14:textId="2CDC147C" w:rsidR="00FB1280" w:rsidRPr="00E66D96" w:rsidRDefault="00FB1280" w:rsidP="00764270">
      <w:r w:rsidRPr="00E66D96">
        <w:rPr>
          <w:u w:val="single"/>
        </w:rPr>
        <w:t xml:space="preserve">Undercut </w:t>
      </w:r>
      <w:r w:rsidR="00585A2C" w:rsidRPr="00E66D96">
        <w:t>–</w:t>
      </w:r>
      <w:r w:rsidRPr="00E66D96">
        <w:t xml:space="preserve"> </w:t>
      </w:r>
      <w:r w:rsidR="00585A2C" w:rsidRPr="00E66D96">
        <w:t>A notch cut i</w:t>
      </w:r>
      <w:r w:rsidR="00CC3471" w:rsidRPr="00E66D96">
        <w:t>n</w:t>
      </w:r>
      <w:r w:rsidR="00585A2C" w:rsidRPr="00E66D96">
        <w:t xml:space="preserve"> a tree to guide the direction of fall</w:t>
      </w:r>
      <w:r w:rsidR="00766EBF" w:rsidRPr="00E66D96">
        <w:t>.</w:t>
      </w:r>
    </w:p>
    <w:p w14:paraId="7BB5D22F" w14:textId="54BCF97F" w:rsidR="00FE55C2" w:rsidRPr="00FE55C2" w:rsidRDefault="00FE55C2" w:rsidP="00764270">
      <w:r w:rsidRPr="00FE55C2">
        <w:rPr>
          <w:u w:val="single"/>
        </w:rPr>
        <w:lastRenderedPageBreak/>
        <w:t>Volunteer</w:t>
      </w:r>
      <w:r w:rsidRPr="00FE55C2">
        <w:t xml:space="preserve"> </w:t>
      </w:r>
      <w:r>
        <w:t>-</w:t>
      </w:r>
      <w:r w:rsidRPr="00FE55C2">
        <w:t xml:space="preserve"> A person who gives time and talent to advance the mission of the Forest Service and who receives no salary or wages from the Forest Service for that service, including for purposes of this section sponsored volunteers and international volunteers as defined in FSM 1830.5.</w:t>
      </w:r>
    </w:p>
    <w:p w14:paraId="7312C936" w14:textId="094D3D61" w:rsidR="00D04994" w:rsidRPr="00E66D96" w:rsidRDefault="00C228B0" w:rsidP="00764270">
      <w:pPr>
        <w:rPr>
          <w:u w:val="single"/>
        </w:rPr>
      </w:pPr>
      <w:r w:rsidRPr="00E66D96">
        <w:rPr>
          <w:u w:val="single"/>
        </w:rPr>
        <w:t>Wedge</w:t>
      </w:r>
      <w:r w:rsidRPr="00E66D96">
        <w:t xml:space="preserve"> – A plastic or metal tool used to assist the sawyer to prevent a tree from falling backwards, lift the tree to redistribute its weight, or to prevent the bar from </w:t>
      </w:r>
      <w:r>
        <w:t>pinching</w:t>
      </w:r>
      <w:r w:rsidRPr="00E66D96">
        <w:t xml:space="preserve"> while bucking.</w:t>
      </w:r>
    </w:p>
    <w:p w14:paraId="46D2E145" w14:textId="4E85752B" w:rsidR="006E0CD9" w:rsidRPr="00E66D96" w:rsidRDefault="006E0CD9" w:rsidP="00764270">
      <w:r w:rsidRPr="00E66D96">
        <w:rPr>
          <w:u w:val="single"/>
        </w:rPr>
        <w:t>Widow-Maker</w:t>
      </w:r>
      <w:r w:rsidRPr="00E66D96">
        <w:t xml:space="preserve"> – a loose limb or </w:t>
      </w:r>
      <w:r w:rsidR="00A83D26" w:rsidRPr="00E66D96">
        <w:t>debris</w:t>
      </w:r>
      <w:r w:rsidRPr="00E66D96">
        <w:t xml:space="preserve"> lodged in a tree, which may fall on anyone working beneath it.</w:t>
      </w:r>
    </w:p>
    <w:p w14:paraId="6092C858" w14:textId="718A70AA" w:rsidR="003358AB" w:rsidRPr="00E66D96" w:rsidRDefault="003358AB" w:rsidP="00764270">
      <w:r w:rsidRPr="00E66D96">
        <w:rPr>
          <w:u w:val="single"/>
        </w:rPr>
        <w:t>Work Leaders</w:t>
      </w:r>
      <w:r w:rsidR="00FE7806" w:rsidRPr="00E66D96">
        <w:t xml:space="preserve"> - </w:t>
      </w:r>
      <w:r w:rsidRPr="00E66D96">
        <w:t>Individuals involved in day-to-day immediate</w:t>
      </w:r>
      <w:r w:rsidR="00944E6B" w:rsidRPr="00E66D96">
        <w:t xml:space="preserve"> </w:t>
      </w:r>
      <w:r w:rsidRPr="00E66D96">
        <w:t xml:space="preserve">supervision of field </w:t>
      </w:r>
      <w:r w:rsidR="00024D21" w:rsidRPr="00E66D96">
        <w:t>personnel</w:t>
      </w:r>
      <w:r w:rsidRPr="00E66D96">
        <w:t xml:space="preserve">.  Work leaders report the progress and problems of their </w:t>
      </w:r>
      <w:r w:rsidR="00024D21" w:rsidRPr="00E66D96">
        <w:t>personnel</w:t>
      </w:r>
      <w:r w:rsidRPr="00E66D96">
        <w:t xml:space="preserve"> to the first-line supervisor (FSH 6709.11).</w:t>
      </w:r>
    </w:p>
    <w:p w14:paraId="6092C85B" w14:textId="526CE898" w:rsidR="00306C75" w:rsidRPr="00E66D96" w:rsidRDefault="000359F4" w:rsidP="00E605F1">
      <w:pPr>
        <w:pStyle w:val="Heading2"/>
      </w:pPr>
      <w:bookmarkStart w:id="16" w:name="_Toc343059718"/>
      <w:bookmarkStart w:id="17" w:name="_Toc456259719"/>
      <w:r w:rsidRPr="00E66D96">
        <w:t>1.</w:t>
      </w:r>
      <w:r w:rsidR="006341FF">
        <w:t>8</w:t>
      </w:r>
      <w:r w:rsidRPr="00E66D96">
        <w:t xml:space="preserve"> </w:t>
      </w:r>
      <w:r w:rsidR="00306C75" w:rsidRPr="00E66D96">
        <w:t>Qualification</w:t>
      </w:r>
      <w:bookmarkEnd w:id="16"/>
      <w:bookmarkEnd w:id="17"/>
    </w:p>
    <w:p w14:paraId="2C4C8D93" w14:textId="41169B11" w:rsidR="00294CB9" w:rsidRPr="00294CB9" w:rsidRDefault="00022BE2" w:rsidP="00294CB9">
      <w:r w:rsidRPr="00E66D96">
        <w:t>A</w:t>
      </w:r>
      <w:r w:rsidR="00306C75" w:rsidRPr="00E66D96">
        <w:t xml:space="preserve">ll sawyers </w:t>
      </w:r>
      <w:r w:rsidRPr="00E66D96">
        <w:t>must be</w:t>
      </w:r>
      <w:r w:rsidR="000932AF" w:rsidRPr="00E66D96">
        <w:t xml:space="preserve"> trained, evaluated</w:t>
      </w:r>
      <w:r w:rsidR="00306C75" w:rsidRPr="00E66D96">
        <w:t xml:space="preserve">, and certified through a training program that meets the intent of </w:t>
      </w:r>
      <w:r w:rsidR="00B34795" w:rsidRPr="00E66D96">
        <w:t xml:space="preserve">FSM </w:t>
      </w:r>
      <w:r w:rsidR="00306C75" w:rsidRPr="00E66D96">
        <w:t>2358.</w:t>
      </w:r>
      <w:r w:rsidR="00A83D26" w:rsidRPr="00E66D96">
        <w:t>03 Policy</w:t>
      </w:r>
      <w:r w:rsidR="00306C75" w:rsidRPr="00E66D96">
        <w:t xml:space="preserve">.  Sawyers must </w:t>
      </w:r>
      <w:r w:rsidR="005731B5" w:rsidRPr="00E66D96">
        <w:t>have</w:t>
      </w:r>
      <w:r w:rsidR="00306C75" w:rsidRPr="00E66D96">
        <w:t xml:space="preserve"> a current </w:t>
      </w:r>
      <w:r w:rsidR="004A4F45" w:rsidRPr="00E66D96">
        <w:t xml:space="preserve">National </w:t>
      </w:r>
      <w:r w:rsidR="00306C75" w:rsidRPr="00E66D96">
        <w:t xml:space="preserve">Sawyer Certification Card </w:t>
      </w:r>
      <w:r w:rsidR="00306C75" w:rsidRPr="00E66D96">
        <w:rPr>
          <w:color w:val="000000"/>
        </w:rPr>
        <w:t>and meet any other specified qualifications to perform assigned saw work, including currency in first aid CPR training</w:t>
      </w:r>
      <w:r w:rsidR="00306C75" w:rsidRPr="00E66D96">
        <w:t xml:space="preserve"> when engaged in sawing activities.  The </w:t>
      </w:r>
      <w:r w:rsidRPr="00E66D96">
        <w:t xml:space="preserve">National Sawyer Certification Card </w:t>
      </w:r>
      <w:r w:rsidR="00306C75" w:rsidRPr="00E66D96">
        <w:t>is issued with a three-year expiration date, which can be subject to revie</w:t>
      </w:r>
      <w:r w:rsidR="0072002B">
        <w:t>w any time prior to expiration.</w:t>
      </w:r>
    </w:p>
    <w:p w14:paraId="4FB52F0F" w14:textId="0FDFF814" w:rsidR="00294CB9" w:rsidRDefault="00294CB9" w:rsidP="00294CB9">
      <w:pPr>
        <w:rPr>
          <w:rStyle w:val="Heading1Char"/>
        </w:rPr>
      </w:pPr>
      <w:r w:rsidRPr="00E66D96">
        <w:rPr>
          <w:rStyle w:val="Heading1Char"/>
          <w:b w:val="0"/>
          <w:bCs w:val="0"/>
        </w:rPr>
        <w:br w:type="page"/>
      </w:r>
    </w:p>
    <w:p w14:paraId="6092C898" w14:textId="165C84FE" w:rsidR="00ED0511" w:rsidRPr="00E66D96" w:rsidRDefault="000359F4" w:rsidP="00E605F1">
      <w:pPr>
        <w:pStyle w:val="Heading1"/>
      </w:pPr>
      <w:bookmarkStart w:id="18" w:name="_Toc330829380"/>
      <w:bookmarkStart w:id="19" w:name="_Toc343059719"/>
      <w:bookmarkStart w:id="20" w:name="_Toc456259720"/>
      <w:r w:rsidRPr="00E66D96">
        <w:rPr>
          <w:rStyle w:val="Heading1Char"/>
          <w:b/>
          <w:bCs/>
        </w:rPr>
        <w:lastRenderedPageBreak/>
        <w:t>Chapter 2 P</w:t>
      </w:r>
      <w:r w:rsidR="00ED0511" w:rsidRPr="00E66D96">
        <w:rPr>
          <w:rStyle w:val="Heading1Char"/>
          <w:b/>
          <w:bCs/>
        </w:rPr>
        <w:t>ersonal Protective Equipment</w:t>
      </w:r>
      <w:r w:rsidR="002F4E36" w:rsidRPr="00E66D96">
        <w:rPr>
          <w:rStyle w:val="Heading1Char"/>
          <w:b/>
          <w:bCs/>
        </w:rPr>
        <w:t xml:space="preserve"> (PPE)</w:t>
      </w:r>
      <w:bookmarkEnd w:id="18"/>
      <w:bookmarkEnd w:id="19"/>
      <w:bookmarkEnd w:id="20"/>
    </w:p>
    <w:p w14:paraId="6092C899" w14:textId="6DA062FE" w:rsidR="00ED0511" w:rsidRPr="00E66D96" w:rsidRDefault="00ED0511" w:rsidP="00764270">
      <w:r w:rsidRPr="00E66D96">
        <w:t>Maintain PPE in a clean and fully functional condition</w:t>
      </w:r>
      <w:r w:rsidR="00766FAE" w:rsidRPr="00E66D96">
        <w:t xml:space="preserve"> (see FSH 6709.11, 21.13)</w:t>
      </w:r>
      <w:r w:rsidRPr="00E66D96">
        <w:t xml:space="preserve">.  </w:t>
      </w:r>
    </w:p>
    <w:p w14:paraId="2A69E8CE" w14:textId="3799E5E6" w:rsidR="00EA4D88" w:rsidRPr="00E66D96" w:rsidRDefault="00EA4D88" w:rsidP="00EA4D88">
      <w:pPr>
        <w:pStyle w:val="Caption"/>
        <w:keepNext/>
      </w:pPr>
      <w:r w:rsidRPr="00E66D96">
        <w:t xml:space="preserve">Table </w:t>
      </w:r>
      <w:fldSimple w:instr=" SEQ Table \* ARABIC ">
        <w:r w:rsidR="00670273">
          <w:rPr>
            <w:noProof/>
          </w:rPr>
          <w:t>2</w:t>
        </w:r>
      </w:fldSimple>
      <w:r w:rsidRPr="00E66D96">
        <w:t>-Non-fire PPE requirements for saw use</w:t>
      </w:r>
    </w:p>
    <w:tbl>
      <w:tblPr>
        <w:tblStyle w:val="TableGrid"/>
        <w:tblW w:w="10440" w:type="dxa"/>
        <w:jc w:val="center"/>
        <w:tblLook w:val="04A0" w:firstRow="1" w:lastRow="0" w:firstColumn="1" w:lastColumn="0" w:noHBand="0" w:noVBand="1"/>
        <w:tblCaption w:val="Non-Fireline PPE Table"/>
        <w:tblDescription w:val="Table describes appropriate PPE for crosscut saw and chain saw use"/>
      </w:tblPr>
      <w:tblGrid>
        <w:gridCol w:w="1800"/>
        <w:gridCol w:w="4860"/>
        <w:gridCol w:w="3780"/>
      </w:tblGrid>
      <w:tr w:rsidR="00022BE2" w:rsidRPr="00E66D96" w14:paraId="30538032" w14:textId="77777777" w:rsidTr="00222A2A">
        <w:trPr>
          <w:tblHeader/>
          <w:jc w:val="center"/>
        </w:trPr>
        <w:tc>
          <w:tcPr>
            <w:tcW w:w="1800" w:type="dxa"/>
          </w:tcPr>
          <w:p w14:paraId="40B99973" w14:textId="77777777" w:rsidR="00022BE2" w:rsidRPr="00E66D96" w:rsidRDefault="00022BE2" w:rsidP="00764270">
            <w:pPr>
              <w:rPr>
                <w:b/>
              </w:rPr>
            </w:pPr>
            <w:r w:rsidRPr="00E66D96">
              <w:rPr>
                <w:b/>
              </w:rPr>
              <w:t>PPE</w:t>
            </w:r>
          </w:p>
        </w:tc>
        <w:tc>
          <w:tcPr>
            <w:tcW w:w="4860" w:type="dxa"/>
          </w:tcPr>
          <w:p w14:paraId="2B40AC7E" w14:textId="77777777" w:rsidR="00022BE2" w:rsidRPr="00E66D96" w:rsidRDefault="00022BE2" w:rsidP="00764270">
            <w:pPr>
              <w:rPr>
                <w:b/>
              </w:rPr>
            </w:pPr>
            <w:r w:rsidRPr="00E66D96">
              <w:rPr>
                <w:b/>
              </w:rPr>
              <w:t>Chain Saw Operations</w:t>
            </w:r>
          </w:p>
        </w:tc>
        <w:tc>
          <w:tcPr>
            <w:tcW w:w="3780" w:type="dxa"/>
          </w:tcPr>
          <w:p w14:paraId="6B261DD6" w14:textId="77777777" w:rsidR="00022BE2" w:rsidRPr="00E66D96" w:rsidRDefault="00022BE2" w:rsidP="00764270">
            <w:pPr>
              <w:rPr>
                <w:b/>
              </w:rPr>
            </w:pPr>
            <w:r w:rsidRPr="00E66D96">
              <w:rPr>
                <w:b/>
              </w:rPr>
              <w:t>Crosscut Saw Operations</w:t>
            </w:r>
          </w:p>
        </w:tc>
      </w:tr>
      <w:tr w:rsidR="00022BE2" w:rsidRPr="00E66D96" w14:paraId="00E0D58A" w14:textId="77777777" w:rsidTr="00222A2A">
        <w:trPr>
          <w:trHeight w:val="215"/>
          <w:jc w:val="center"/>
        </w:trPr>
        <w:tc>
          <w:tcPr>
            <w:tcW w:w="1800" w:type="dxa"/>
          </w:tcPr>
          <w:p w14:paraId="0E69D5C2" w14:textId="77777777" w:rsidR="00022BE2" w:rsidRPr="00E66D96" w:rsidRDefault="00022BE2" w:rsidP="00764270">
            <w:pPr>
              <w:rPr>
                <w:b/>
              </w:rPr>
            </w:pPr>
            <w:r w:rsidRPr="00E66D96">
              <w:rPr>
                <w:b/>
              </w:rPr>
              <w:t>Hard Hat</w:t>
            </w:r>
          </w:p>
        </w:tc>
        <w:tc>
          <w:tcPr>
            <w:tcW w:w="4860" w:type="dxa"/>
          </w:tcPr>
          <w:p w14:paraId="0D3A33EB" w14:textId="1DEDF1D2" w:rsidR="00022BE2" w:rsidRPr="00E66D96" w:rsidRDefault="00022BE2" w:rsidP="00877A77">
            <w:r w:rsidRPr="00E66D96">
              <w:t xml:space="preserve">Hard hat </w:t>
            </w:r>
            <w:r w:rsidR="004C5D45" w:rsidRPr="00E66D96">
              <w:t xml:space="preserve">or cutting helmet </w:t>
            </w:r>
            <w:r w:rsidRPr="00E66D96">
              <w:t>meeting ANSI Z8</w:t>
            </w:r>
            <w:r w:rsidR="00877A77" w:rsidRPr="00E66D96">
              <w:t>9</w:t>
            </w:r>
            <w:r w:rsidRPr="00E66D96">
              <w:t>.1</w:t>
            </w:r>
          </w:p>
        </w:tc>
        <w:tc>
          <w:tcPr>
            <w:tcW w:w="3780" w:type="dxa"/>
          </w:tcPr>
          <w:p w14:paraId="0CE679F1" w14:textId="77777777" w:rsidR="00022BE2" w:rsidRPr="00E66D96" w:rsidRDefault="00022BE2" w:rsidP="00764270">
            <w:r w:rsidRPr="00E66D96">
              <w:t>Same as chain saw</w:t>
            </w:r>
          </w:p>
        </w:tc>
      </w:tr>
      <w:tr w:rsidR="00022BE2" w:rsidRPr="00E66D96" w14:paraId="11A8BD03" w14:textId="77777777" w:rsidTr="00222A2A">
        <w:trPr>
          <w:jc w:val="center"/>
        </w:trPr>
        <w:tc>
          <w:tcPr>
            <w:tcW w:w="1800" w:type="dxa"/>
          </w:tcPr>
          <w:p w14:paraId="4C6CD172" w14:textId="77777777" w:rsidR="00022BE2" w:rsidRPr="00E66D96" w:rsidRDefault="00022BE2" w:rsidP="00764270">
            <w:pPr>
              <w:rPr>
                <w:b/>
              </w:rPr>
            </w:pPr>
            <w:r w:rsidRPr="00E66D96">
              <w:rPr>
                <w:b/>
              </w:rPr>
              <w:t>Safety Glasses</w:t>
            </w:r>
          </w:p>
        </w:tc>
        <w:tc>
          <w:tcPr>
            <w:tcW w:w="4860" w:type="dxa"/>
          </w:tcPr>
          <w:p w14:paraId="05ABD2BE" w14:textId="77777777" w:rsidR="00022BE2" w:rsidRPr="00E66D96" w:rsidRDefault="00022BE2" w:rsidP="00764270">
            <w:r w:rsidRPr="00E66D96">
              <w:t>ANSI Z87.1 (clear safety glasses, at a minimum) or equivalent (mesh “bug-eye” type or mesh face shield type) (OSHA 1910.266(d) (1) (vii) (B) Note)</w:t>
            </w:r>
          </w:p>
        </w:tc>
        <w:tc>
          <w:tcPr>
            <w:tcW w:w="3780" w:type="dxa"/>
          </w:tcPr>
          <w:p w14:paraId="2BC0772D" w14:textId="77777777" w:rsidR="00022BE2" w:rsidRPr="00E66D96" w:rsidRDefault="00022BE2" w:rsidP="00764270">
            <w:r w:rsidRPr="00E66D96">
              <w:t>Same as chain saw</w:t>
            </w:r>
          </w:p>
        </w:tc>
      </w:tr>
      <w:tr w:rsidR="00022BE2" w:rsidRPr="00E66D96" w14:paraId="4C2803AA" w14:textId="77777777" w:rsidTr="00222A2A">
        <w:trPr>
          <w:jc w:val="center"/>
        </w:trPr>
        <w:tc>
          <w:tcPr>
            <w:tcW w:w="1800" w:type="dxa"/>
          </w:tcPr>
          <w:p w14:paraId="1167D065" w14:textId="77777777" w:rsidR="00022BE2" w:rsidRPr="00E66D96" w:rsidRDefault="00022BE2" w:rsidP="00764270">
            <w:pPr>
              <w:rPr>
                <w:b/>
              </w:rPr>
            </w:pPr>
            <w:r w:rsidRPr="00E66D96">
              <w:rPr>
                <w:b/>
              </w:rPr>
              <w:t>Hearing Protection</w:t>
            </w:r>
          </w:p>
        </w:tc>
        <w:tc>
          <w:tcPr>
            <w:tcW w:w="4860" w:type="dxa"/>
          </w:tcPr>
          <w:p w14:paraId="56B25DED" w14:textId="77777777" w:rsidR="00022BE2" w:rsidRPr="00E66D96" w:rsidRDefault="00022BE2" w:rsidP="00764270">
            <w:r w:rsidRPr="00E66D96">
              <w:t>Hearing protection required for gasoline powered chain saw use</w:t>
            </w:r>
          </w:p>
        </w:tc>
        <w:tc>
          <w:tcPr>
            <w:tcW w:w="3780" w:type="dxa"/>
          </w:tcPr>
          <w:p w14:paraId="13CA1F86" w14:textId="77777777" w:rsidR="00022BE2" w:rsidRPr="00E66D96" w:rsidRDefault="00022BE2" w:rsidP="00764270">
            <w:r w:rsidRPr="00E66D96">
              <w:t>None required</w:t>
            </w:r>
          </w:p>
        </w:tc>
      </w:tr>
      <w:tr w:rsidR="00022BE2" w:rsidRPr="00E66D96" w14:paraId="0BAE6175" w14:textId="77777777" w:rsidTr="00222A2A">
        <w:trPr>
          <w:jc w:val="center"/>
        </w:trPr>
        <w:tc>
          <w:tcPr>
            <w:tcW w:w="1800" w:type="dxa"/>
          </w:tcPr>
          <w:p w14:paraId="36215C23" w14:textId="77777777" w:rsidR="00022BE2" w:rsidRPr="00E66D96" w:rsidRDefault="00022BE2" w:rsidP="00764270">
            <w:pPr>
              <w:rPr>
                <w:b/>
              </w:rPr>
            </w:pPr>
            <w:r w:rsidRPr="00E66D96">
              <w:rPr>
                <w:b/>
              </w:rPr>
              <w:t>Gloves</w:t>
            </w:r>
          </w:p>
        </w:tc>
        <w:tc>
          <w:tcPr>
            <w:tcW w:w="4860" w:type="dxa"/>
          </w:tcPr>
          <w:p w14:paraId="38D87A37" w14:textId="77777777" w:rsidR="00022BE2" w:rsidRPr="00E66D96" w:rsidRDefault="00022BE2" w:rsidP="00764270">
            <w:r w:rsidRPr="00E66D96">
              <w:t>Gloves or chain saw mitts are required for all chain saw operations.  Leather required for sharpening.  Alternative style of gloves may be used for inclement weather conditions, based on JHA.</w:t>
            </w:r>
          </w:p>
        </w:tc>
        <w:tc>
          <w:tcPr>
            <w:tcW w:w="3780" w:type="dxa"/>
          </w:tcPr>
          <w:p w14:paraId="63D55F1A" w14:textId="77777777" w:rsidR="00022BE2" w:rsidRPr="00E66D96" w:rsidRDefault="00022BE2" w:rsidP="00764270">
            <w:r w:rsidRPr="00E66D96">
              <w:t>Same as chain saw</w:t>
            </w:r>
          </w:p>
        </w:tc>
      </w:tr>
      <w:tr w:rsidR="00022BE2" w:rsidRPr="00E66D96" w14:paraId="5141C4CC" w14:textId="77777777" w:rsidTr="00222A2A">
        <w:trPr>
          <w:jc w:val="center"/>
        </w:trPr>
        <w:tc>
          <w:tcPr>
            <w:tcW w:w="1800" w:type="dxa"/>
          </w:tcPr>
          <w:p w14:paraId="3BDD8664" w14:textId="549DC2DC" w:rsidR="00022BE2" w:rsidRPr="00E66D96" w:rsidRDefault="00022BE2" w:rsidP="00764270">
            <w:pPr>
              <w:rPr>
                <w:b/>
              </w:rPr>
            </w:pPr>
            <w:r w:rsidRPr="00E66D96">
              <w:rPr>
                <w:b/>
              </w:rPr>
              <w:t>Shirt, Pants</w:t>
            </w:r>
            <w:r w:rsidR="004C5D45" w:rsidRPr="00E66D96">
              <w:rPr>
                <w:rStyle w:val="FootnoteReference"/>
                <w:b/>
              </w:rPr>
              <w:footnoteReference w:id="3"/>
            </w:r>
          </w:p>
        </w:tc>
        <w:tc>
          <w:tcPr>
            <w:tcW w:w="4860" w:type="dxa"/>
          </w:tcPr>
          <w:p w14:paraId="3C798FB5" w14:textId="13BCAD5A" w:rsidR="00022BE2" w:rsidRPr="00E66D96" w:rsidRDefault="00022BE2" w:rsidP="00764270">
            <w:r w:rsidRPr="00E66D96">
              <w:t>Lo</w:t>
            </w:r>
            <w:r w:rsidR="0072002B">
              <w:t>ng sleeved shirt and long pants</w:t>
            </w:r>
          </w:p>
        </w:tc>
        <w:tc>
          <w:tcPr>
            <w:tcW w:w="3780" w:type="dxa"/>
          </w:tcPr>
          <w:p w14:paraId="1E8AE361" w14:textId="7AE6AA90" w:rsidR="00022BE2" w:rsidRPr="00E66D96" w:rsidRDefault="00022BE2" w:rsidP="0072002B">
            <w:r w:rsidRPr="00E66D96">
              <w:t>Long sleeved shirt and long pants.</w:t>
            </w:r>
          </w:p>
        </w:tc>
      </w:tr>
      <w:tr w:rsidR="00022BE2" w:rsidRPr="00E66D96" w14:paraId="47E6783B" w14:textId="77777777" w:rsidTr="00222A2A">
        <w:trPr>
          <w:jc w:val="center"/>
        </w:trPr>
        <w:tc>
          <w:tcPr>
            <w:tcW w:w="1800" w:type="dxa"/>
          </w:tcPr>
          <w:p w14:paraId="6327A7AA" w14:textId="77777777" w:rsidR="00022BE2" w:rsidRPr="00E66D96" w:rsidRDefault="00022BE2" w:rsidP="00764270">
            <w:pPr>
              <w:rPr>
                <w:b/>
              </w:rPr>
            </w:pPr>
            <w:r w:rsidRPr="00E66D96">
              <w:rPr>
                <w:b/>
              </w:rPr>
              <w:t>Leg Protection</w:t>
            </w:r>
          </w:p>
        </w:tc>
        <w:tc>
          <w:tcPr>
            <w:tcW w:w="4860" w:type="dxa"/>
          </w:tcPr>
          <w:p w14:paraId="035811A2" w14:textId="1A4F5F23" w:rsidR="00022BE2" w:rsidRPr="00E66D96" w:rsidRDefault="00022BE2" w:rsidP="009A65BB">
            <w:r w:rsidRPr="00E66D96">
              <w:t xml:space="preserve">Chaps or cut-resistant </w:t>
            </w:r>
            <w:proofErr w:type="spellStart"/>
            <w:r w:rsidRPr="00E66D96">
              <w:t>pants</w:t>
            </w:r>
            <w:proofErr w:type="spellEnd"/>
            <w:r w:rsidRPr="00E66D96">
              <w:t xml:space="preserve"> for chain saw use shall meet the requirements of Forest Service 6170-4 or ASTM F-1897 (current version).  </w:t>
            </w:r>
            <w:r w:rsidR="00972EF0" w:rsidRPr="00E66D96">
              <w:t>Chaps shall overlap boots at least 2”.</w:t>
            </w:r>
          </w:p>
        </w:tc>
        <w:tc>
          <w:tcPr>
            <w:tcW w:w="3780" w:type="dxa"/>
          </w:tcPr>
          <w:p w14:paraId="64A92467" w14:textId="77777777" w:rsidR="00022BE2" w:rsidRPr="00E66D96" w:rsidRDefault="00022BE2" w:rsidP="00764270">
            <w:r w:rsidRPr="00E66D96">
              <w:t>None required</w:t>
            </w:r>
          </w:p>
        </w:tc>
      </w:tr>
      <w:tr w:rsidR="00022BE2" w:rsidRPr="00E66D96" w14:paraId="4E5DBC4A" w14:textId="77777777" w:rsidTr="00222A2A">
        <w:trPr>
          <w:jc w:val="center"/>
        </w:trPr>
        <w:tc>
          <w:tcPr>
            <w:tcW w:w="1800" w:type="dxa"/>
          </w:tcPr>
          <w:p w14:paraId="6F9F5017" w14:textId="77777777" w:rsidR="00022BE2" w:rsidRPr="00E66D96" w:rsidRDefault="00022BE2" w:rsidP="00764270">
            <w:pPr>
              <w:rPr>
                <w:b/>
              </w:rPr>
            </w:pPr>
            <w:r w:rsidRPr="00E66D96">
              <w:rPr>
                <w:b/>
              </w:rPr>
              <w:t>Boots</w:t>
            </w:r>
          </w:p>
        </w:tc>
        <w:tc>
          <w:tcPr>
            <w:tcW w:w="4860" w:type="dxa"/>
          </w:tcPr>
          <w:p w14:paraId="4DD06855" w14:textId="4B1E9F1C" w:rsidR="00022BE2" w:rsidRPr="00E66D96" w:rsidRDefault="00022BE2" w:rsidP="00F84A6B">
            <w:r w:rsidRPr="00E66D96">
              <w:t xml:space="preserve">Cut-resistant or leather, laced 8 inch (204mm) high boots that provide ankle support and nonskid soles (hard toes are optional).  </w:t>
            </w:r>
            <w:r w:rsidR="00F84A6B">
              <w:t>OPTIONAL-</w:t>
            </w:r>
            <w:r w:rsidRPr="00E66D96">
              <w:t>Use JHA to determine proper footwear</w:t>
            </w:r>
            <w:r w:rsidR="0072002B">
              <w:t xml:space="preserve"> for </w:t>
            </w:r>
            <w:r w:rsidR="00F84A6B">
              <w:t>the</w:t>
            </w:r>
            <w:r w:rsidR="0072002B">
              <w:t xml:space="preserve"> environment</w:t>
            </w:r>
            <w:r w:rsidR="00F84A6B">
              <w:t xml:space="preserve"> and/or related tasks</w:t>
            </w:r>
            <w:r w:rsidR="0072002B">
              <w:t>.</w:t>
            </w:r>
          </w:p>
        </w:tc>
        <w:tc>
          <w:tcPr>
            <w:tcW w:w="3780" w:type="dxa"/>
          </w:tcPr>
          <w:p w14:paraId="4F3F66F6" w14:textId="4F76452A" w:rsidR="00022BE2" w:rsidRPr="00E66D96" w:rsidRDefault="00022BE2" w:rsidP="00D67BAF">
            <w:r w:rsidRPr="00E66D96">
              <w:t>Cut- resistant or leather, laced boots that provide ankle support and nonskid soles (hard toes are optional). Use JHA to determine proper footwear</w:t>
            </w:r>
            <w:r w:rsidR="0072002B">
              <w:t xml:space="preserve"> for </w:t>
            </w:r>
            <w:r w:rsidR="00F84A6B">
              <w:t>the environment and/or related tasks</w:t>
            </w:r>
            <w:proofErr w:type="gramStart"/>
            <w:r w:rsidR="00F84A6B">
              <w:t>.</w:t>
            </w:r>
            <w:r w:rsidR="0072002B">
              <w:t>.</w:t>
            </w:r>
            <w:proofErr w:type="gramEnd"/>
          </w:p>
        </w:tc>
      </w:tr>
      <w:tr w:rsidR="00B36797" w:rsidRPr="00E66D96" w14:paraId="5F469956" w14:textId="77777777" w:rsidTr="00222A2A">
        <w:trPr>
          <w:jc w:val="center"/>
        </w:trPr>
        <w:tc>
          <w:tcPr>
            <w:tcW w:w="1800" w:type="dxa"/>
          </w:tcPr>
          <w:p w14:paraId="22CCA9BF" w14:textId="5CC2075F" w:rsidR="00B36797" w:rsidRPr="0019581A" w:rsidRDefault="00B36797" w:rsidP="00764270">
            <w:pPr>
              <w:rPr>
                <w:b/>
              </w:rPr>
            </w:pPr>
            <w:r w:rsidRPr="0019581A">
              <w:rPr>
                <w:b/>
              </w:rPr>
              <w:t xml:space="preserve">Specialized PPE </w:t>
            </w:r>
          </w:p>
        </w:tc>
        <w:tc>
          <w:tcPr>
            <w:tcW w:w="4860" w:type="dxa"/>
          </w:tcPr>
          <w:p w14:paraId="2098C38E" w14:textId="541B6D3D" w:rsidR="00B36797" w:rsidRPr="00E66D96" w:rsidRDefault="00B36797" w:rsidP="00F84A6B">
            <w:r w:rsidRPr="00E66D96">
              <w:t xml:space="preserve">Wear additional PPE as identified by local conditions, </w:t>
            </w:r>
            <w:r w:rsidR="00F84A6B">
              <w:t>safety data sheets (</w:t>
            </w:r>
            <w:r w:rsidRPr="00E66D96">
              <w:t>SDS), or JHA</w:t>
            </w:r>
            <w:r w:rsidR="00F84A6B">
              <w:t>/RA</w:t>
            </w:r>
          </w:p>
        </w:tc>
        <w:tc>
          <w:tcPr>
            <w:tcW w:w="3780" w:type="dxa"/>
          </w:tcPr>
          <w:p w14:paraId="1F92D6C9" w14:textId="69F0FA5F" w:rsidR="00B36797" w:rsidRPr="00E66D96" w:rsidRDefault="00B36797" w:rsidP="00764270">
            <w:r w:rsidRPr="00E66D96">
              <w:t>Same as chain saw</w:t>
            </w:r>
          </w:p>
        </w:tc>
      </w:tr>
    </w:tbl>
    <w:p w14:paraId="55979914" w14:textId="1B3439FC" w:rsidR="00EA4D88" w:rsidRPr="00E66D96" w:rsidRDefault="00EA4D88" w:rsidP="00EA4D88">
      <w:pPr>
        <w:pStyle w:val="Caption"/>
        <w:keepNext/>
      </w:pPr>
      <w:r w:rsidRPr="00E66D96">
        <w:t xml:space="preserve">Table </w:t>
      </w:r>
      <w:fldSimple w:instr=" SEQ Table \* ARABIC ">
        <w:r w:rsidR="00670273">
          <w:rPr>
            <w:noProof/>
          </w:rPr>
          <w:t>3</w:t>
        </w:r>
      </w:fldSimple>
      <w:r w:rsidRPr="00E66D96">
        <w:t>-Fireline PPE requirements for saw use</w:t>
      </w:r>
      <w:r w:rsidR="009A65BB" w:rsidRPr="00E66D96">
        <w:rPr>
          <w:rStyle w:val="FootnoteReference"/>
        </w:rPr>
        <w:footnoteReference w:id="4"/>
      </w:r>
    </w:p>
    <w:tbl>
      <w:tblPr>
        <w:tblStyle w:val="TableGrid"/>
        <w:tblW w:w="10440" w:type="dxa"/>
        <w:jc w:val="center"/>
        <w:tblLook w:val="04A0" w:firstRow="1" w:lastRow="0" w:firstColumn="1" w:lastColumn="0" w:noHBand="0" w:noVBand="1"/>
        <w:tblCaption w:val="Fireline PPE Table"/>
        <w:tblDescription w:val="Table describes appropriate PPE for crosscut saw and chain saw use"/>
      </w:tblPr>
      <w:tblGrid>
        <w:gridCol w:w="1800"/>
        <w:gridCol w:w="4860"/>
        <w:gridCol w:w="3780"/>
      </w:tblGrid>
      <w:tr w:rsidR="00EA4D88" w:rsidRPr="00E66D96" w14:paraId="20C0F635" w14:textId="77777777" w:rsidTr="00222A2A">
        <w:trPr>
          <w:tblHeader/>
          <w:jc w:val="center"/>
        </w:trPr>
        <w:tc>
          <w:tcPr>
            <w:tcW w:w="1800" w:type="dxa"/>
          </w:tcPr>
          <w:p w14:paraId="13555537" w14:textId="49915E61" w:rsidR="00EA4D88" w:rsidRPr="00E66D96" w:rsidRDefault="00EA4D88" w:rsidP="00D41649">
            <w:pPr>
              <w:rPr>
                <w:b/>
              </w:rPr>
            </w:pPr>
            <w:bookmarkStart w:id="21" w:name="_Toc343059720"/>
            <w:r w:rsidRPr="00E66D96">
              <w:rPr>
                <w:b/>
              </w:rPr>
              <w:t>PPE</w:t>
            </w:r>
          </w:p>
        </w:tc>
        <w:tc>
          <w:tcPr>
            <w:tcW w:w="4860" w:type="dxa"/>
          </w:tcPr>
          <w:p w14:paraId="4BB2D381" w14:textId="77777777" w:rsidR="00EA4D88" w:rsidRPr="00E66D96" w:rsidRDefault="00EA4D88" w:rsidP="00D41649">
            <w:pPr>
              <w:rPr>
                <w:b/>
              </w:rPr>
            </w:pPr>
            <w:r w:rsidRPr="00E66D96">
              <w:rPr>
                <w:b/>
              </w:rPr>
              <w:t>Chain Saw Operations</w:t>
            </w:r>
          </w:p>
        </w:tc>
        <w:tc>
          <w:tcPr>
            <w:tcW w:w="3780" w:type="dxa"/>
          </w:tcPr>
          <w:p w14:paraId="2668E25E" w14:textId="77777777" w:rsidR="00EA4D88" w:rsidRPr="00E66D96" w:rsidRDefault="00EA4D88" w:rsidP="00D41649">
            <w:pPr>
              <w:rPr>
                <w:b/>
              </w:rPr>
            </w:pPr>
            <w:r w:rsidRPr="00E66D96">
              <w:rPr>
                <w:b/>
              </w:rPr>
              <w:t>Crosscut Saw Operations</w:t>
            </w:r>
          </w:p>
        </w:tc>
      </w:tr>
      <w:tr w:rsidR="00EA4D88" w:rsidRPr="00E66D96" w14:paraId="293427D6" w14:textId="77777777" w:rsidTr="00222A2A">
        <w:trPr>
          <w:trHeight w:val="215"/>
          <w:jc w:val="center"/>
        </w:trPr>
        <w:tc>
          <w:tcPr>
            <w:tcW w:w="1800" w:type="dxa"/>
          </w:tcPr>
          <w:p w14:paraId="25B222BA" w14:textId="77777777" w:rsidR="00EA4D88" w:rsidRPr="00E66D96" w:rsidRDefault="00EA4D88" w:rsidP="00D41649">
            <w:pPr>
              <w:rPr>
                <w:b/>
              </w:rPr>
            </w:pPr>
            <w:r w:rsidRPr="00E66D96">
              <w:rPr>
                <w:b/>
              </w:rPr>
              <w:t>Hard Hat</w:t>
            </w:r>
          </w:p>
        </w:tc>
        <w:tc>
          <w:tcPr>
            <w:tcW w:w="4860" w:type="dxa"/>
          </w:tcPr>
          <w:p w14:paraId="3DEAFA62" w14:textId="7D4AF08F" w:rsidR="00EA4D88" w:rsidRPr="00E66D96" w:rsidRDefault="00EA4D88" w:rsidP="00877A77">
            <w:r w:rsidRPr="00E66D96">
              <w:t xml:space="preserve">Hard hat meeting </w:t>
            </w:r>
            <w:r w:rsidR="00A4685F" w:rsidRPr="00E66D96">
              <w:t>NFPA 1977</w:t>
            </w:r>
          </w:p>
        </w:tc>
        <w:tc>
          <w:tcPr>
            <w:tcW w:w="3780" w:type="dxa"/>
          </w:tcPr>
          <w:p w14:paraId="7A946002" w14:textId="77777777" w:rsidR="00EA4D88" w:rsidRPr="00E66D96" w:rsidRDefault="00EA4D88" w:rsidP="00D41649">
            <w:r w:rsidRPr="00E66D96">
              <w:t>Same as chain saw</w:t>
            </w:r>
          </w:p>
        </w:tc>
      </w:tr>
      <w:tr w:rsidR="00EA4D88" w:rsidRPr="00E66D96" w14:paraId="6753DA1D" w14:textId="77777777" w:rsidTr="00222A2A">
        <w:trPr>
          <w:jc w:val="center"/>
        </w:trPr>
        <w:tc>
          <w:tcPr>
            <w:tcW w:w="1800" w:type="dxa"/>
          </w:tcPr>
          <w:p w14:paraId="50E90100" w14:textId="77777777" w:rsidR="00EA4D88" w:rsidRPr="00E66D96" w:rsidRDefault="00EA4D88" w:rsidP="00D41649">
            <w:pPr>
              <w:rPr>
                <w:b/>
              </w:rPr>
            </w:pPr>
            <w:r w:rsidRPr="00E66D96">
              <w:rPr>
                <w:b/>
              </w:rPr>
              <w:t>Safety Glasses</w:t>
            </w:r>
          </w:p>
        </w:tc>
        <w:tc>
          <w:tcPr>
            <w:tcW w:w="4860" w:type="dxa"/>
          </w:tcPr>
          <w:p w14:paraId="15D8490D" w14:textId="780704EF" w:rsidR="00EA4D88" w:rsidRPr="00E66D96" w:rsidRDefault="00EA4D88" w:rsidP="00B36797">
            <w:r w:rsidRPr="00E66D96">
              <w:t>ANSI Z87.1 (clear safety glasses, at a minimum) or equivalent (mesh “bug-eye” t</w:t>
            </w:r>
            <w:r w:rsidR="00B36797" w:rsidRPr="00E66D96">
              <w:t>ype)</w:t>
            </w:r>
          </w:p>
        </w:tc>
        <w:tc>
          <w:tcPr>
            <w:tcW w:w="3780" w:type="dxa"/>
          </w:tcPr>
          <w:p w14:paraId="2577285A" w14:textId="77777777" w:rsidR="00EA4D88" w:rsidRPr="00E66D96" w:rsidRDefault="00EA4D88" w:rsidP="00D41649">
            <w:r w:rsidRPr="00E66D96">
              <w:t>Same as chain saw</w:t>
            </w:r>
          </w:p>
        </w:tc>
      </w:tr>
      <w:tr w:rsidR="00EA4D88" w:rsidRPr="00E66D96" w14:paraId="20E478C7" w14:textId="77777777" w:rsidTr="00222A2A">
        <w:trPr>
          <w:jc w:val="center"/>
        </w:trPr>
        <w:tc>
          <w:tcPr>
            <w:tcW w:w="1800" w:type="dxa"/>
          </w:tcPr>
          <w:p w14:paraId="16E36713" w14:textId="77777777" w:rsidR="00EA4D88" w:rsidRPr="00E66D96" w:rsidRDefault="00EA4D88" w:rsidP="00D41649">
            <w:pPr>
              <w:rPr>
                <w:b/>
              </w:rPr>
            </w:pPr>
            <w:r w:rsidRPr="00E66D96">
              <w:rPr>
                <w:b/>
              </w:rPr>
              <w:t>Hearing Protection</w:t>
            </w:r>
          </w:p>
        </w:tc>
        <w:tc>
          <w:tcPr>
            <w:tcW w:w="4860" w:type="dxa"/>
          </w:tcPr>
          <w:p w14:paraId="2CF603E5" w14:textId="77777777" w:rsidR="00EA4D88" w:rsidRPr="00E66D96" w:rsidRDefault="00EA4D88" w:rsidP="00D41649">
            <w:r w:rsidRPr="00E66D96">
              <w:t>Hearing protection required for gasoline powered chain saw use</w:t>
            </w:r>
          </w:p>
        </w:tc>
        <w:tc>
          <w:tcPr>
            <w:tcW w:w="3780" w:type="dxa"/>
          </w:tcPr>
          <w:p w14:paraId="7500204F" w14:textId="77777777" w:rsidR="00EA4D88" w:rsidRPr="00E66D96" w:rsidRDefault="00EA4D88" w:rsidP="00D41649">
            <w:r w:rsidRPr="00E66D96">
              <w:t>None required</w:t>
            </w:r>
          </w:p>
        </w:tc>
      </w:tr>
      <w:tr w:rsidR="00EA4D88" w:rsidRPr="00E66D96" w14:paraId="04C55A84" w14:textId="77777777" w:rsidTr="00222A2A">
        <w:trPr>
          <w:jc w:val="center"/>
        </w:trPr>
        <w:tc>
          <w:tcPr>
            <w:tcW w:w="1800" w:type="dxa"/>
          </w:tcPr>
          <w:p w14:paraId="77FA2A5B" w14:textId="77777777" w:rsidR="00EA4D88" w:rsidRPr="00E66D96" w:rsidRDefault="00EA4D88" w:rsidP="00D41649">
            <w:pPr>
              <w:rPr>
                <w:b/>
              </w:rPr>
            </w:pPr>
            <w:r w:rsidRPr="00E66D96">
              <w:rPr>
                <w:b/>
              </w:rPr>
              <w:t>Gloves</w:t>
            </w:r>
          </w:p>
        </w:tc>
        <w:tc>
          <w:tcPr>
            <w:tcW w:w="4860" w:type="dxa"/>
          </w:tcPr>
          <w:p w14:paraId="5337CA83" w14:textId="1C84516B" w:rsidR="00EA4D88" w:rsidRPr="00E66D96" w:rsidRDefault="009A65BB" w:rsidP="009A65BB">
            <w:r w:rsidRPr="00E66D96">
              <w:t>Leather g</w:t>
            </w:r>
            <w:r w:rsidR="00EA4D88" w:rsidRPr="00E66D96">
              <w:t>loves are required for all chain saw operations</w:t>
            </w:r>
            <w:r w:rsidRPr="00E66D96">
              <w:t xml:space="preserve"> and sharpening.</w:t>
            </w:r>
          </w:p>
        </w:tc>
        <w:tc>
          <w:tcPr>
            <w:tcW w:w="3780" w:type="dxa"/>
          </w:tcPr>
          <w:p w14:paraId="1E60DB2F" w14:textId="77777777" w:rsidR="00EA4D88" w:rsidRPr="00E66D96" w:rsidRDefault="00EA4D88" w:rsidP="00D41649">
            <w:r w:rsidRPr="00E66D96">
              <w:t>Same as chain saw</w:t>
            </w:r>
          </w:p>
        </w:tc>
      </w:tr>
      <w:tr w:rsidR="00EA4D88" w:rsidRPr="00E66D96" w14:paraId="126DE4A7" w14:textId="77777777" w:rsidTr="00222A2A">
        <w:trPr>
          <w:jc w:val="center"/>
        </w:trPr>
        <w:tc>
          <w:tcPr>
            <w:tcW w:w="1800" w:type="dxa"/>
          </w:tcPr>
          <w:p w14:paraId="222E3586" w14:textId="77777777" w:rsidR="00EA4D88" w:rsidRPr="00E66D96" w:rsidRDefault="00EA4D88" w:rsidP="00D41649">
            <w:pPr>
              <w:rPr>
                <w:b/>
              </w:rPr>
            </w:pPr>
            <w:r w:rsidRPr="00E66D96">
              <w:rPr>
                <w:b/>
              </w:rPr>
              <w:t>Shirt, Pants</w:t>
            </w:r>
          </w:p>
        </w:tc>
        <w:tc>
          <w:tcPr>
            <w:tcW w:w="4860" w:type="dxa"/>
          </w:tcPr>
          <w:p w14:paraId="61C818AA" w14:textId="381392A4" w:rsidR="00EA4D88" w:rsidRPr="00E66D96" w:rsidRDefault="009A65BB" w:rsidP="009A65BB">
            <w:proofErr w:type="spellStart"/>
            <w:r w:rsidRPr="00E66D96">
              <w:t>Nomex</w:t>
            </w:r>
            <w:proofErr w:type="spellEnd"/>
            <w:r w:rsidR="00C643A6">
              <w:t>®</w:t>
            </w:r>
            <w:r w:rsidRPr="00E66D96">
              <w:t xml:space="preserve"> l</w:t>
            </w:r>
            <w:r w:rsidR="00EA4D88" w:rsidRPr="00E66D96">
              <w:t xml:space="preserve">ong sleeved shirt and </w:t>
            </w:r>
            <w:proofErr w:type="spellStart"/>
            <w:r w:rsidRPr="00E66D96">
              <w:t>Nomex</w:t>
            </w:r>
            <w:proofErr w:type="spellEnd"/>
            <w:r w:rsidR="00C643A6">
              <w:t>®</w:t>
            </w:r>
            <w:r w:rsidRPr="00E66D96">
              <w:t xml:space="preserve"> </w:t>
            </w:r>
            <w:r w:rsidR="0072002B">
              <w:t>long pants</w:t>
            </w:r>
          </w:p>
        </w:tc>
        <w:tc>
          <w:tcPr>
            <w:tcW w:w="3780" w:type="dxa"/>
          </w:tcPr>
          <w:p w14:paraId="54671A6F" w14:textId="65EC80BC" w:rsidR="00EA4D88" w:rsidRPr="00E66D96" w:rsidRDefault="009A65BB" w:rsidP="00D41649">
            <w:r w:rsidRPr="00E66D96">
              <w:t>Same as chain saw</w:t>
            </w:r>
          </w:p>
        </w:tc>
      </w:tr>
      <w:tr w:rsidR="00EA4D88" w:rsidRPr="00E66D96" w14:paraId="675BCD1F" w14:textId="77777777" w:rsidTr="00222A2A">
        <w:trPr>
          <w:jc w:val="center"/>
        </w:trPr>
        <w:tc>
          <w:tcPr>
            <w:tcW w:w="1800" w:type="dxa"/>
          </w:tcPr>
          <w:p w14:paraId="1CE9835B" w14:textId="77777777" w:rsidR="00EA4D88" w:rsidRPr="00E66D96" w:rsidRDefault="00EA4D88" w:rsidP="00D41649">
            <w:pPr>
              <w:rPr>
                <w:b/>
              </w:rPr>
            </w:pPr>
            <w:r w:rsidRPr="00E66D96">
              <w:rPr>
                <w:b/>
              </w:rPr>
              <w:t>Leg Protection</w:t>
            </w:r>
          </w:p>
        </w:tc>
        <w:tc>
          <w:tcPr>
            <w:tcW w:w="4860" w:type="dxa"/>
          </w:tcPr>
          <w:p w14:paraId="456105BC" w14:textId="6FDEB193" w:rsidR="00EA4D88" w:rsidRPr="00E66D96" w:rsidRDefault="00EA4D88" w:rsidP="009A65BB">
            <w:r w:rsidRPr="00E66D96">
              <w:t>Chaps meet</w:t>
            </w:r>
            <w:r w:rsidR="009A65BB" w:rsidRPr="00E66D96">
              <w:t>ing</w:t>
            </w:r>
            <w:r w:rsidRPr="00E66D96">
              <w:t xml:space="preserve"> the requir</w:t>
            </w:r>
            <w:r w:rsidR="009A65BB" w:rsidRPr="00E66D96">
              <w:t>ements of Forest Service specifications 6170-4.</w:t>
            </w:r>
            <w:r w:rsidR="00972EF0" w:rsidRPr="00E66D96">
              <w:t xml:space="preserve"> Chaps shall overlap boots at least 2”.</w:t>
            </w:r>
          </w:p>
        </w:tc>
        <w:tc>
          <w:tcPr>
            <w:tcW w:w="3780" w:type="dxa"/>
          </w:tcPr>
          <w:p w14:paraId="3625E8AC" w14:textId="77777777" w:rsidR="00EA4D88" w:rsidRPr="00E66D96" w:rsidRDefault="00EA4D88" w:rsidP="00D41649">
            <w:r w:rsidRPr="00E66D96">
              <w:t>None required</w:t>
            </w:r>
          </w:p>
        </w:tc>
      </w:tr>
      <w:tr w:rsidR="00EA4D88" w:rsidRPr="00E66D96" w14:paraId="12A4FC98" w14:textId="77777777" w:rsidTr="00222A2A">
        <w:trPr>
          <w:jc w:val="center"/>
        </w:trPr>
        <w:tc>
          <w:tcPr>
            <w:tcW w:w="1800" w:type="dxa"/>
          </w:tcPr>
          <w:p w14:paraId="47D918C5" w14:textId="77777777" w:rsidR="00EA4D88" w:rsidRPr="00E66D96" w:rsidRDefault="00EA4D88" w:rsidP="00D41649">
            <w:pPr>
              <w:rPr>
                <w:b/>
              </w:rPr>
            </w:pPr>
            <w:r w:rsidRPr="00E66D96">
              <w:rPr>
                <w:b/>
              </w:rPr>
              <w:t>Boots</w:t>
            </w:r>
          </w:p>
        </w:tc>
        <w:tc>
          <w:tcPr>
            <w:tcW w:w="4860" w:type="dxa"/>
          </w:tcPr>
          <w:p w14:paraId="6E9816BB" w14:textId="6CE0B44A" w:rsidR="00EA4D88" w:rsidRPr="00E66D96" w:rsidRDefault="009A65BB" w:rsidP="00D67BAF">
            <w:r w:rsidRPr="00E66D96">
              <w:t>L</w:t>
            </w:r>
            <w:r w:rsidR="00EA4D88" w:rsidRPr="00E66D96">
              <w:t xml:space="preserve">eather, laced 8 inch (204mm) high boots </w:t>
            </w:r>
            <w:r w:rsidRPr="00E66D96">
              <w:t xml:space="preserve">with </w:t>
            </w:r>
            <w:r w:rsidR="0072002B">
              <w:t>nonskid soles</w:t>
            </w:r>
          </w:p>
        </w:tc>
        <w:tc>
          <w:tcPr>
            <w:tcW w:w="3780" w:type="dxa"/>
          </w:tcPr>
          <w:p w14:paraId="5BACE39E" w14:textId="0C253FDF" w:rsidR="00EA4D88" w:rsidRPr="00E66D96" w:rsidRDefault="004C5D45" w:rsidP="00D67BAF">
            <w:r w:rsidRPr="00E66D96">
              <w:t>Leather, laced 8 inch (204mm) high boots with nonskid soles</w:t>
            </w:r>
          </w:p>
        </w:tc>
      </w:tr>
      <w:tr w:rsidR="00E74089" w:rsidRPr="00E66D96" w14:paraId="5C890F3F" w14:textId="77777777" w:rsidTr="00222A2A">
        <w:trPr>
          <w:jc w:val="center"/>
        </w:trPr>
        <w:tc>
          <w:tcPr>
            <w:tcW w:w="1800" w:type="dxa"/>
          </w:tcPr>
          <w:p w14:paraId="2B93D918" w14:textId="7BED4F0C" w:rsidR="00E74089" w:rsidRPr="00E66D96" w:rsidRDefault="00E74089" w:rsidP="00E74089">
            <w:pPr>
              <w:rPr>
                <w:b/>
              </w:rPr>
            </w:pPr>
            <w:r w:rsidRPr="00E66D96">
              <w:rPr>
                <w:b/>
              </w:rPr>
              <w:lastRenderedPageBreak/>
              <w:t>Specialized PPE</w:t>
            </w:r>
          </w:p>
        </w:tc>
        <w:tc>
          <w:tcPr>
            <w:tcW w:w="4860" w:type="dxa"/>
          </w:tcPr>
          <w:p w14:paraId="61FC2AB5" w14:textId="50219599" w:rsidR="00E74089" w:rsidRPr="00E66D96" w:rsidRDefault="00E74089" w:rsidP="00F84A6B">
            <w:r w:rsidRPr="00E66D96">
              <w:t>Wear additional PPE as identified by local conditions, safety data sheet</w:t>
            </w:r>
            <w:r w:rsidR="00F84A6B">
              <w:t>s (</w:t>
            </w:r>
            <w:r w:rsidRPr="00E66D96">
              <w:t>SDS), or JHA</w:t>
            </w:r>
            <w:r w:rsidR="00F84A6B">
              <w:t>/RA</w:t>
            </w:r>
          </w:p>
        </w:tc>
        <w:tc>
          <w:tcPr>
            <w:tcW w:w="3780" w:type="dxa"/>
          </w:tcPr>
          <w:p w14:paraId="21FF5C6A" w14:textId="149E5B68" w:rsidR="00E74089" w:rsidRPr="00E66D96" w:rsidRDefault="00E74089" w:rsidP="00D41649">
            <w:r w:rsidRPr="00E66D96">
              <w:t>Same as chain saw</w:t>
            </w:r>
          </w:p>
        </w:tc>
      </w:tr>
    </w:tbl>
    <w:p w14:paraId="617E6A8E" w14:textId="77777777" w:rsidR="00AD4BB8" w:rsidRPr="00E66D96" w:rsidRDefault="00AD4BB8" w:rsidP="00C643A6">
      <w:pPr>
        <w:rPr>
          <w:rStyle w:val="Heading1Char"/>
          <w:b w:val="0"/>
          <w:bCs w:val="0"/>
        </w:rPr>
      </w:pPr>
    </w:p>
    <w:p w14:paraId="014D9759" w14:textId="77777777" w:rsidR="00AD4BB8" w:rsidRPr="00E66D96" w:rsidRDefault="00AD4BB8" w:rsidP="00AD4BB8">
      <w:pPr>
        <w:rPr>
          <w:rStyle w:val="Heading1Char"/>
        </w:rPr>
      </w:pPr>
      <w:r w:rsidRPr="00E66D96">
        <w:rPr>
          <w:rStyle w:val="Heading1Char"/>
          <w:b w:val="0"/>
          <w:bCs w:val="0"/>
        </w:rPr>
        <w:br w:type="page"/>
      </w:r>
    </w:p>
    <w:p w14:paraId="096B3D5E" w14:textId="49CAB9FA" w:rsidR="003E31C7" w:rsidRPr="00E66D96" w:rsidRDefault="000359F4" w:rsidP="00E605F1">
      <w:pPr>
        <w:pStyle w:val="Heading1"/>
      </w:pPr>
      <w:bookmarkStart w:id="22" w:name="_Toc456259721"/>
      <w:r w:rsidRPr="00E66D96">
        <w:rPr>
          <w:rStyle w:val="Heading1Char"/>
          <w:b/>
          <w:bCs/>
        </w:rPr>
        <w:lastRenderedPageBreak/>
        <w:t xml:space="preserve">Chapter 3 </w:t>
      </w:r>
      <w:r w:rsidR="003E31C7" w:rsidRPr="00E66D96">
        <w:rPr>
          <w:rStyle w:val="Heading1Char"/>
          <w:b/>
          <w:bCs/>
        </w:rPr>
        <w:t xml:space="preserve">Saw </w:t>
      </w:r>
      <w:r w:rsidR="00B43BA9" w:rsidRPr="00E66D96">
        <w:rPr>
          <w:rStyle w:val="Heading1Char"/>
          <w:b/>
          <w:bCs/>
        </w:rPr>
        <w:t xml:space="preserve">Equipment </w:t>
      </w:r>
      <w:r w:rsidR="003E31C7" w:rsidRPr="00E66D96">
        <w:rPr>
          <w:rStyle w:val="Heading1Char"/>
          <w:b/>
          <w:bCs/>
        </w:rPr>
        <w:t>and Handling Requirements</w:t>
      </w:r>
      <w:bookmarkEnd w:id="21"/>
      <w:bookmarkEnd w:id="22"/>
    </w:p>
    <w:p w14:paraId="652BD95D" w14:textId="72614F65" w:rsidR="00DE58EC" w:rsidRPr="00E66D96" w:rsidRDefault="000359F4" w:rsidP="00E605F1">
      <w:pPr>
        <w:pStyle w:val="Heading2"/>
      </w:pPr>
      <w:bookmarkStart w:id="23" w:name="_Toc456259722"/>
      <w:bookmarkStart w:id="24" w:name="_Toc343059721"/>
      <w:r w:rsidRPr="00E66D96">
        <w:t xml:space="preserve">3.1 </w:t>
      </w:r>
      <w:r w:rsidR="008B4D71" w:rsidRPr="00E66D96">
        <w:t>C</w:t>
      </w:r>
      <w:r w:rsidR="00B43BA9" w:rsidRPr="00E66D96">
        <w:t>hain S</w:t>
      </w:r>
      <w:r w:rsidR="009E7FB4" w:rsidRPr="00E66D96">
        <w:t>aw</w:t>
      </w:r>
      <w:r w:rsidR="009822A5" w:rsidRPr="00E66D96">
        <w:t>, Guide Bar and Saw Chain</w:t>
      </w:r>
      <w:r w:rsidR="00B17484" w:rsidRPr="00E66D96">
        <w:rPr>
          <w:rStyle w:val="FootnoteReference"/>
        </w:rPr>
        <w:footnoteReference w:id="5"/>
      </w:r>
      <w:bookmarkEnd w:id="23"/>
      <w:r w:rsidR="009E7FB4" w:rsidRPr="00E66D96">
        <w:t xml:space="preserve"> </w:t>
      </w:r>
      <w:bookmarkEnd w:id="24"/>
    </w:p>
    <w:p w14:paraId="6A406DE5" w14:textId="67CE5EE5" w:rsidR="00B43BA9" w:rsidRPr="00E66D96" w:rsidRDefault="00AD4BB8" w:rsidP="00C64D38">
      <w:pPr>
        <w:numPr>
          <w:ilvl w:val="0"/>
          <w:numId w:val="12"/>
        </w:numPr>
        <w:spacing w:after="0" w:line="240" w:lineRule="auto"/>
        <w:ind w:left="720" w:hanging="540"/>
      </w:pPr>
      <w:r w:rsidRPr="00E66D96">
        <w:t>Required Features</w:t>
      </w:r>
    </w:p>
    <w:p w14:paraId="44C4E2FA" w14:textId="31761417" w:rsidR="00B43BA9" w:rsidRPr="00E66D96" w:rsidRDefault="00E37E6B" w:rsidP="00587589">
      <w:pPr>
        <w:numPr>
          <w:ilvl w:val="0"/>
          <w:numId w:val="14"/>
        </w:numPr>
        <w:spacing w:after="0" w:line="240" w:lineRule="auto"/>
        <w:ind w:left="1080"/>
      </w:pPr>
      <w:r>
        <w:t>Functional</w:t>
      </w:r>
      <w:r w:rsidR="00B43BD1">
        <w:t xml:space="preserve"> t</w:t>
      </w:r>
      <w:r w:rsidR="00B43BD1" w:rsidRPr="00675E4D">
        <w:t xml:space="preserve">hrottle </w:t>
      </w:r>
      <w:r w:rsidR="00B43BD1">
        <w:t>t</w:t>
      </w:r>
      <w:r w:rsidR="00B43BD1" w:rsidRPr="00675E4D">
        <w:t xml:space="preserve">rigger </w:t>
      </w:r>
      <w:r w:rsidR="00B43BD1">
        <w:t>i</w:t>
      </w:r>
      <w:r w:rsidR="00B43BD1" w:rsidRPr="00675E4D">
        <w:t>nterlock</w:t>
      </w:r>
      <w:r w:rsidR="00B43BD1">
        <w:t xml:space="preserve"> that</w:t>
      </w:r>
      <w:r w:rsidR="00B43BD1" w:rsidRPr="00675E4D">
        <w:t xml:space="preserve"> </w:t>
      </w:r>
      <w:r w:rsidR="00B43BD1">
        <w:t>p</w:t>
      </w:r>
      <w:r w:rsidR="00B43BD1" w:rsidRPr="00675E4D">
        <w:t>revents the throttle from engaging unless the interlock is depressed on the handle</w:t>
      </w:r>
      <w:r w:rsidR="006D7FC6">
        <w:t>.</w:t>
      </w:r>
    </w:p>
    <w:p w14:paraId="5044632A" w14:textId="4A326D0E" w:rsidR="00B43BA9" w:rsidRPr="00E66D96" w:rsidRDefault="00E37E6B" w:rsidP="00587589">
      <w:pPr>
        <w:numPr>
          <w:ilvl w:val="0"/>
          <w:numId w:val="14"/>
        </w:numPr>
        <w:spacing w:after="0" w:line="240" w:lineRule="auto"/>
        <w:ind w:left="1080"/>
      </w:pPr>
      <w:r>
        <w:t>F</w:t>
      </w:r>
      <w:r w:rsidR="00B43BD1" w:rsidRPr="00E66D96">
        <w:t xml:space="preserve">unctional </w:t>
      </w:r>
      <w:r w:rsidR="00B43BD1">
        <w:t>a</w:t>
      </w:r>
      <w:r w:rsidR="00B43BA9" w:rsidRPr="00E66D96">
        <w:t>nti-</w:t>
      </w:r>
      <w:r w:rsidR="00B43BD1">
        <w:t>v</w:t>
      </w:r>
      <w:r w:rsidR="00B43BA9" w:rsidRPr="00E66D96">
        <w:t xml:space="preserve">ibration </w:t>
      </w:r>
      <w:r w:rsidR="00B43BD1">
        <w:t>s</w:t>
      </w:r>
      <w:r w:rsidR="00B43BA9" w:rsidRPr="00E66D96">
        <w:t>ystem</w:t>
      </w:r>
      <w:r w:rsidR="006D7FC6">
        <w:t>.</w:t>
      </w:r>
    </w:p>
    <w:p w14:paraId="6A9D33FF" w14:textId="59F62099" w:rsidR="00B43BA9" w:rsidRPr="00E66D96" w:rsidRDefault="00E37E6B" w:rsidP="00587589">
      <w:pPr>
        <w:numPr>
          <w:ilvl w:val="0"/>
          <w:numId w:val="14"/>
        </w:numPr>
        <w:spacing w:after="0" w:line="240" w:lineRule="auto"/>
        <w:ind w:left="1080"/>
      </w:pPr>
      <w:r>
        <w:t>F</w:t>
      </w:r>
      <w:r w:rsidR="00B43BD1" w:rsidRPr="00E66D96">
        <w:t xml:space="preserve">unctional </w:t>
      </w:r>
      <w:r w:rsidR="00B43BD1">
        <w:t>chain brake</w:t>
      </w:r>
      <w:r w:rsidR="006D7FC6">
        <w:t>.</w:t>
      </w:r>
    </w:p>
    <w:p w14:paraId="2BE0B380" w14:textId="7C4F13D7" w:rsidR="00B43BA9" w:rsidRPr="00E66D96" w:rsidRDefault="00E37E6B" w:rsidP="00587589">
      <w:pPr>
        <w:numPr>
          <w:ilvl w:val="0"/>
          <w:numId w:val="14"/>
        </w:numPr>
        <w:spacing w:after="0" w:line="240" w:lineRule="auto"/>
        <w:ind w:left="1080"/>
      </w:pPr>
      <w:r>
        <w:t>Functional</w:t>
      </w:r>
      <w:r w:rsidR="00B43BD1">
        <w:t xml:space="preserve"> c</w:t>
      </w:r>
      <w:r w:rsidR="00B43BA9" w:rsidRPr="00E66D96">
        <w:t>hain catch pin</w:t>
      </w:r>
      <w:r w:rsidR="006D7FC6">
        <w:t>.</w:t>
      </w:r>
    </w:p>
    <w:p w14:paraId="6653049F" w14:textId="1596C40F" w:rsidR="00B43BA9" w:rsidRDefault="00E37E6B" w:rsidP="00587589">
      <w:pPr>
        <w:numPr>
          <w:ilvl w:val="0"/>
          <w:numId w:val="14"/>
        </w:numPr>
        <w:spacing w:after="0" w:line="240" w:lineRule="auto"/>
        <w:ind w:left="1080"/>
      </w:pPr>
      <w:r>
        <w:t>Functional</w:t>
      </w:r>
      <w:r w:rsidR="00B43BD1">
        <w:t xml:space="preserve"> s</w:t>
      </w:r>
      <w:r w:rsidR="00B43BA9" w:rsidRPr="00E66D96">
        <w:t>park arrestor screen</w:t>
      </w:r>
      <w:r w:rsidR="006D7FC6">
        <w:t>.</w:t>
      </w:r>
    </w:p>
    <w:p w14:paraId="03F1520B" w14:textId="6BC98540" w:rsidR="00B43BD1" w:rsidRPr="00B43BD1" w:rsidRDefault="00B43BD1" w:rsidP="00587589">
      <w:pPr>
        <w:numPr>
          <w:ilvl w:val="0"/>
          <w:numId w:val="14"/>
        </w:numPr>
        <w:spacing w:after="0" w:line="240" w:lineRule="auto"/>
        <w:ind w:left="1080"/>
      </w:pPr>
      <w:r w:rsidRPr="00C72109">
        <w:rPr>
          <w:bCs/>
          <w:iCs/>
        </w:rPr>
        <w:t>Proper length bar and power head size</w:t>
      </w:r>
      <w:r>
        <w:rPr>
          <w:bCs/>
          <w:iCs/>
        </w:rPr>
        <w:t>d</w:t>
      </w:r>
      <w:r w:rsidRPr="00C72109">
        <w:rPr>
          <w:bCs/>
          <w:iCs/>
        </w:rPr>
        <w:t xml:space="preserve"> for the specific </w:t>
      </w:r>
      <w:r>
        <w:rPr>
          <w:bCs/>
          <w:iCs/>
        </w:rPr>
        <w:t>sawing</w:t>
      </w:r>
      <w:r w:rsidRPr="00C72109">
        <w:rPr>
          <w:bCs/>
          <w:iCs/>
        </w:rPr>
        <w:t xml:space="preserve"> project or activity</w:t>
      </w:r>
    </w:p>
    <w:p w14:paraId="499ECA73" w14:textId="70CA8360" w:rsidR="00B43BD1" w:rsidRDefault="00E37E6B" w:rsidP="00587589">
      <w:pPr>
        <w:numPr>
          <w:ilvl w:val="0"/>
          <w:numId w:val="14"/>
        </w:numPr>
        <w:spacing w:after="0" w:line="240" w:lineRule="auto"/>
        <w:ind w:left="1080"/>
      </w:pPr>
      <w:r>
        <w:t>P</w:t>
      </w:r>
      <w:r w:rsidR="00B43BD1">
        <w:t>roperly filed and maintained c</w:t>
      </w:r>
      <w:r w:rsidR="00B43BD1" w:rsidRPr="00675E4D">
        <w:t>hain</w:t>
      </w:r>
      <w:r w:rsidR="00B43BD1">
        <w:t xml:space="preserve"> that is appropriate </w:t>
      </w:r>
      <w:r w:rsidR="00B43BD1" w:rsidRPr="00675E4D">
        <w:t xml:space="preserve">for </w:t>
      </w:r>
      <w:r w:rsidR="00B43BD1">
        <w:t xml:space="preserve">the sawyer’s certification level and </w:t>
      </w:r>
      <w:r w:rsidR="00B43BD1" w:rsidRPr="00675E4D">
        <w:t xml:space="preserve">the </w:t>
      </w:r>
      <w:r w:rsidR="00B43BD1">
        <w:t>specific sawing project or activity</w:t>
      </w:r>
      <w:r w:rsidR="00B43BD1" w:rsidRPr="00675E4D">
        <w:t xml:space="preserve">.  </w:t>
      </w:r>
      <w:r w:rsidR="00B43BD1">
        <w:t xml:space="preserve">For example, a </w:t>
      </w:r>
      <w:r w:rsidR="00B43BD1" w:rsidRPr="00675E4D">
        <w:t xml:space="preserve">reduced kickback chain </w:t>
      </w:r>
      <w:r w:rsidR="00B43BD1">
        <w:t xml:space="preserve">is appropriate </w:t>
      </w:r>
      <w:r w:rsidR="00B43BD1" w:rsidRPr="00675E4D">
        <w:t>for less experienced sawyers</w:t>
      </w:r>
      <w:r w:rsidR="00B43BD1">
        <w:t xml:space="preserve">. </w:t>
      </w:r>
      <w:r w:rsidR="00B43BD1" w:rsidRPr="00675E4D">
        <w:t xml:space="preserve"> </w:t>
      </w:r>
      <w:r w:rsidR="00B43BD1">
        <w:t>Longer bars and chisel</w:t>
      </w:r>
      <w:r w:rsidR="00B43BD1" w:rsidRPr="00675E4D">
        <w:t xml:space="preserve"> </w:t>
      </w:r>
      <w:r w:rsidR="00B43BD1">
        <w:t xml:space="preserve">or full/semi- </w:t>
      </w:r>
      <w:r w:rsidR="00B43BD1" w:rsidRPr="00675E4D">
        <w:t xml:space="preserve">skip chain </w:t>
      </w:r>
      <w:r w:rsidR="00B43BD1">
        <w:t xml:space="preserve">is appropriate </w:t>
      </w:r>
      <w:r w:rsidR="00B43BD1" w:rsidRPr="00675E4D">
        <w:t>for more experienced sawyers</w:t>
      </w:r>
      <w:r w:rsidR="00B43BD1">
        <w:t>.</w:t>
      </w:r>
    </w:p>
    <w:p w14:paraId="04208FC5" w14:textId="61A6B0A3" w:rsidR="00B43BD1" w:rsidRDefault="00E37E6B" w:rsidP="00B43BD1">
      <w:pPr>
        <w:numPr>
          <w:ilvl w:val="0"/>
          <w:numId w:val="14"/>
        </w:numPr>
        <w:spacing w:after="0" w:line="240" w:lineRule="auto"/>
        <w:ind w:left="1080"/>
      </w:pPr>
      <w:r>
        <w:t>B</w:t>
      </w:r>
      <w:r w:rsidR="00B43BD1" w:rsidRPr="00675E4D">
        <w:t>ar guard</w:t>
      </w:r>
      <w:r w:rsidR="00B43BD1">
        <w:t xml:space="preserve"> that is </w:t>
      </w:r>
      <w:r w:rsidR="00B43BD1" w:rsidRPr="00675E4D">
        <w:t xml:space="preserve">adequate to cover </w:t>
      </w:r>
      <w:r w:rsidR="00B43BD1">
        <w:t xml:space="preserve">the </w:t>
      </w:r>
      <w:r w:rsidR="00B43BD1" w:rsidRPr="00675E4D">
        <w:t>muffler, chain</w:t>
      </w:r>
      <w:r w:rsidR="00B43BD1">
        <w:t>,</w:t>
      </w:r>
      <w:r w:rsidR="00B43BD1" w:rsidRPr="00675E4D">
        <w:t xml:space="preserve"> and bumper spikes </w:t>
      </w:r>
      <w:r w:rsidR="00B43BD1">
        <w:t>when the saw is carried</w:t>
      </w:r>
      <w:r w:rsidR="00B43BD1" w:rsidRPr="00675E4D">
        <w:t xml:space="preserve"> on </w:t>
      </w:r>
      <w:r w:rsidR="00B43BD1">
        <w:t xml:space="preserve">the </w:t>
      </w:r>
      <w:r w:rsidR="00B43BD1" w:rsidRPr="00675E4D">
        <w:t>sho</w:t>
      </w:r>
      <w:r>
        <w:t>ulder</w:t>
      </w:r>
      <w:r w:rsidR="006D7FC6">
        <w:t>.</w:t>
      </w:r>
    </w:p>
    <w:p w14:paraId="635A351C" w14:textId="76AE7531" w:rsidR="00B43BD1" w:rsidRPr="00E66D96" w:rsidRDefault="00E37E6B" w:rsidP="00B43BD1">
      <w:pPr>
        <w:numPr>
          <w:ilvl w:val="0"/>
          <w:numId w:val="14"/>
        </w:numPr>
        <w:spacing w:after="0" w:line="240" w:lineRule="auto"/>
        <w:ind w:left="1080"/>
      </w:pPr>
      <w:r>
        <w:t>S</w:t>
      </w:r>
      <w:r w:rsidR="00B43BD1" w:rsidRPr="00B43BD1">
        <w:t>cabbard that is adequate for carrying the saw at the side</w:t>
      </w:r>
      <w:r w:rsidR="006D7FC6">
        <w:t>.</w:t>
      </w:r>
    </w:p>
    <w:p w14:paraId="2C2EF179" w14:textId="50CAA0B1" w:rsidR="00B43BD1" w:rsidRDefault="00B43BD1" w:rsidP="00587589">
      <w:pPr>
        <w:numPr>
          <w:ilvl w:val="0"/>
          <w:numId w:val="12"/>
        </w:numPr>
        <w:spacing w:after="0" w:line="240" w:lineRule="auto"/>
        <w:ind w:left="720"/>
      </w:pPr>
      <w:r>
        <w:t>Recommended Features</w:t>
      </w:r>
    </w:p>
    <w:p w14:paraId="611A80C3" w14:textId="6F02282C" w:rsidR="00B43BD1" w:rsidRDefault="00B43BD1" w:rsidP="00C64D38">
      <w:pPr>
        <w:numPr>
          <w:ilvl w:val="0"/>
          <w:numId w:val="34"/>
        </w:numPr>
        <w:spacing w:after="0" w:line="240" w:lineRule="auto"/>
        <w:ind w:left="1080"/>
      </w:pPr>
      <w:r>
        <w:t>Bumper spikes (‘</w:t>
      </w:r>
      <w:r w:rsidRPr="0072002B">
        <w:rPr>
          <w:i/>
        </w:rPr>
        <w:t>dogs</w:t>
      </w:r>
      <w:r>
        <w:t>’) for felling and bucking operations</w:t>
      </w:r>
      <w:r w:rsidR="006D7FC6">
        <w:t>.</w:t>
      </w:r>
    </w:p>
    <w:p w14:paraId="54F15819" w14:textId="0F6C73F5" w:rsidR="00B43BD1" w:rsidRDefault="00B43BD1" w:rsidP="00C64D38">
      <w:pPr>
        <w:numPr>
          <w:ilvl w:val="0"/>
          <w:numId w:val="34"/>
        </w:numPr>
        <w:spacing w:after="0" w:line="240" w:lineRule="auto"/>
        <w:ind w:left="1080"/>
      </w:pPr>
      <w:r w:rsidRPr="00E66D96">
        <w:t>Full wrap around handle bar or ¾ wrap around handle bar</w:t>
      </w:r>
      <w:r>
        <w:t xml:space="preserve"> for felling operations</w:t>
      </w:r>
      <w:r w:rsidR="006D7FC6">
        <w:t>.</w:t>
      </w:r>
    </w:p>
    <w:p w14:paraId="3201E1A8" w14:textId="34350B6F" w:rsidR="00B43BA9" w:rsidRPr="00E66D96" w:rsidRDefault="00B43BD1" w:rsidP="00587589">
      <w:pPr>
        <w:numPr>
          <w:ilvl w:val="0"/>
          <w:numId w:val="12"/>
        </w:numPr>
        <w:spacing w:after="0" w:line="240" w:lineRule="auto"/>
        <w:ind w:left="720"/>
      </w:pPr>
      <w:r>
        <w:t xml:space="preserve">Required </w:t>
      </w:r>
      <w:r w:rsidR="00B43BA9" w:rsidRPr="00E66D96">
        <w:t>Additional Equipment</w:t>
      </w:r>
    </w:p>
    <w:p w14:paraId="0D3AB08B" w14:textId="7D5F4812" w:rsidR="00B43BA9" w:rsidRPr="00E66D96" w:rsidRDefault="00B43BD1" w:rsidP="00587589">
      <w:pPr>
        <w:numPr>
          <w:ilvl w:val="0"/>
          <w:numId w:val="13"/>
        </w:numPr>
        <w:spacing w:after="0" w:line="240" w:lineRule="auto"/>
        <w:ind w:left="1080"/>
      </w:pPr>
      <w:r w:rsidRPr="00E66D96">
        <w:t xml:space="preserve">First aid kit </w:t>
      </w:r>
      <w:r>
        <w:t xml:space="preserve">that meets </w:t>
      </w:r>
      <w:r w:rsidR="00B43BA9" w:rsidRPr="00E66D96">
        <w:t xml:space="preserve">OSHA </w:t>
      </w:r>
      <w:r>
        <w:t>standards</w:t>
      </w:r>
      <w:r w:rsidR="00B36797" w:rsidRPr="00E66D96">
        <w:rPr>
          <w:rStyle w:val="FootnoteReference"/>
        </w:rPr>
        <w:footnoteReference w:id="6"/>
      </w:r>
      <w:r w:rsidR="006D7FC6">
        <w:t>.</w:t>
      </w:r>
    </w:p>
    <w:p w14:paraId="1F93750D" w14:textId="0358D220" w:rsidR="00B43BA9" w:rsidRPr="00E66D96" w:rsidRDefault="00E37E6B" w:rsidP="00587589">
      <w:pPr>
        <w:numPr>
          <w:ilvl w:val="0"/>
          <w:numId w:val="13"/>
        </w:numPr>
        <w:spacing w:after="0" w:line="240" w:lineRule="auto"/>
        <w:ind w:left="1080"/>
      </w:pPr>
      <w:r>
        <w:t>Chain saw bar wrench</w:t>
      </w:r>
      <w:r w:rsidR="006D7FC6">
        <w:t>.</w:t>
      </w:r>
    </w:p>
    <w:p w14:paraId="76FE422B" w14:textId="78401FA1" w:rsidR="00B43BA9" w:rsidRPr="00E66D96" w:rsidRDefault="00E37E6B" w:rsidP="00587589">
      <w:pPr>
        <w:numPr>
          <w:ilvl w:val="0"/>
          <w:numId w:val="13"/>
        </w:numPr>
        <w:spacing w:after="0" w:line="240" w:lineRule="auto"/>
        <w:ind w:left="1080"/>
      </w:pPr>
      <w:r>
        <w:t>Chain file with handle and guard</w:t>
      </w:r>
      <w:r w:rsidR="006D7FC6">
        <w:t>.</w:t>
      </w:r>
    </w:p>
    <w:p w14:paraId="133D72A5" w14:textId="765BF4A7" w:rsidR="00B43BA9" w:rsidRPr="00E66D96" w:rsidRDefault="00B43BA9" w:rsidP="00587589">
      <w:pPr>
        <w:numPr>
          <w:ilvl w:val="0"/>
          <w:numId w:val="13"/>
        </w:numPr>
        <w:spacing w:after="0" w:line="240" w:lineRule="auto"/>
        <w:ind w:left="1080"/>
      </w:pPr>
      <w:r w:rsidRPr="00E66D96">
        <w:t>Approved safe</w:t>
      </w:r>
      <w:r w:rsidR="00E37E6B">
        <w:t>ty container for chain saw fuel</w:t>
      </w:r>
      <w:r w:rsidR="006D7FC6">
        <w:t>.</w:t>
      </w:r>
    </w:p>
    <w:p w14:paraId="3763E38E" w14:textId="77777777" w:rsidR="00B43BA9" w:rsidRPr="00E66D96" w:rsidRDefault="00B43BA9" w:rsidP="00587589">
      <w:pPr>
        <w:numPr>
          <w:ilvl w:val="0"/>
          <w:numId w:val="13"/>
        </w:numPr>
        <w:spacing w:after="0" w:line="240" w:lineRule="auto"/>
        <w:ind w:left="1080"/>
      </w:pPr>
      <w:r w:rsidRPr="00E66D96">
        <w:t xml:space="preserve">Proper wedges for the specific work project or activity (wooden wedges are not permitted). </w:t>
      </w:r>
    </w:p>
    <w:p w14:paraId="0E1DA098" w14:textId="338ECCDF" w:rsidR="00B43BA9" w:rsidRPr="00E66D96" w:rsidRDefault="00980271" w:rsidP="00587589">
      <w:pPr>
        <w:numPr>
          <w:ilvl w:val="0"/>
          <w:numId w:val="13"/>
        </w:numPr>
        <w:spacing w:after="0" w:line="240" w:lineRule="auto"/>
        <w:ind w:left="1080"/>
      </w:pPr>
      <w:r>
        <w:t>A 3</w:t>
      </w:r>
      <w:r w:rsidR="0072002B">
        <w:t xml:space="preserve"> to </w:t>
      </w:r>
      <w:r w:rsidR="00B43BA9" w:rsidRPr="00E66D96">
        <w:t xml:space="preserve">5 pound single bit axe </w:t>
      </w:r>
      <w:r w:rsidR="00CA585B" w:rsidRPr="00E66D96">
        <w:t>for driving wedges.  C</w:t>
      </w:r>
      <w:r w:rsidR="00B43BA9" w:rsidRPr="00E66D96">
        <w:t>ustom tool</w:t>
      </w:r>
      <w:r w:rsidR="00CA585B" w:rsidRPr="00E66D96">
        <w:t xml:space="preserve">s </w:t>
      </w:r>
      <w:r>
        <w:t>(</w:t>
      </w:r>
      <w:r w:rsidR="00CA585B" w:rsidRPr="00E66D96">
        <w:t>pounders</w:t>
      </w:r>
      <w:r>
        <w:t>)</w:t>
      </w:r>
      <w:r w:rsidR="00CA585B" w:rsidRPr="00E66D96">
        <w:t xml:space="preserve"> are not acceptable</w:t>
      </w:r>
      <w:r w:rsidR="004873DE" w:rsidRPr="00E66D96">
        <w:t>.</w:t>
      </w:r>
      <w:r w:rsidR="00B43BA9" w:rsidRPr="00E66D96" w:rsidDel="00D64FAA">
        <w:t xml:space="preserve"> </w:t>
      </w:r>
    </w:p>
    <w:p w14:paraId="42453D72" w14:textId="6BC378E9" w:rsidR="00980271" w:rsidRPr="00E66D96" w:rsidRDefault="00980271" w:rsidP="00980271">
      <w:pPr>
        <w:numPr>
          <w:ilvl w:val="0"/>
          <w:numId w:val="12"/>
        </w:numPr>
        <w:spacing w:after="0" w:line="240" w:lineRule="auto"/>
        <w:ind w:left="720"/>
      </w:pPr>
      <w:r>
        <w:t xml:space="preserve">Optional </w:t>
      </w:r>
      <w:r w:rsidRPr="00E66D96">
        <w:t>Additional Equipment</w:t>
      </w:r>
    </w:p>
    <w:p w14:paraId="21A6B12D" w14:textId="072C231B" w:rsidR="00B43BA9" w:rsidRPr="00E66D96" w:rsidRDefault="00E37E6B" w:rsidP="00C64D38">
      <w:pPr>
        <w:numPr>
          <w:ilvl w:val="0"/>
          <w:numId w:val="35"/>
        </w:numPr>
        <w:spacing w:after="0" w:line="240" w:lineRule="auto"/>
        <w:ind w:left="1080"/>
      </w:pPr>
      <w:r>
        <w:t xml:space="preserve"> P</w:t>
      </w:r>
      <w:r w:rsidR="00F84A6B">
        <w:t>runing saw</w:t>
      </w:r>
      <w:r w:rsidR="006D7FC6">
        <w:t>.</w:t>
      </w:r>
    </w:p>
    <w:p w14:paraId="1FF5506E" w14:textId="13EEBFFC" w:rsidR="000175C0" w:rsidRPr="00E66D96" w:rsidRDefault="000175C0" w:rsidP="00587589">
      <w:pPr>
        <w:numPr>
          <w:ilvl w:val="0"/>
          <w:numId w:val="12"/>
        </w:numPr>
        <w:spacing w:after="0" w:line="240" w:lineRule="auto"/>
        <w:ind w:left="720"/>
      </w:pPr>
      <w:bookmarkStart w:id="25" w:name="_Toc343059722"/>
      <w:r w:rsidRPr="00E66D96">
        <w:rPr>
          <w:bCs/>
        </w:rPr>
        <w:t>Handling</w:t>
      </w:r>
      <w:bookmarkEnd w:id="25"/>
    </w:p>
    <w:p w14:paraId="5759C7EF" w14:textId="13B2FC16" w:rsidR="000175C0" w:rsidRPr="00E66D96" w:rsidRDefault="000175C0" w:rsidP="001A7D3C">
      <w:pPr>
        <w:numPr>
          <w:ilvl w:val="0"/>
          <w:numId w:val="15"/>
        </w:numPr>
        <w:spacing w:after="0" w:line="240" w:lineRule="auto"/>
      </w:pPr>
      <w:r w:rsidRPr="00E66D96">
        <w:t>Carry the saw in a way to prevent contact with the chain, hot muffler, or bucking spikes.</w:t>
      </w:r>
      <w:r w:rsidR="001A7D3C" w:rsidRPr="00E66D96">
        <w:t xml:space="preserve"> Carry the saw on the downhill side. Walk last in line if you are the person carrying the saw.</w:t>
      </w:r>
    </w:p>
    <w:p w14:paraId="2A57EE52" w14:textId="286D45EF" w:rsidR="000175C0" w:rsidRPr="00E66D96" w:rsidRDefault="000175C0" w:rsidP="00587589">
      <w:pPr>
        <w:numPr>
          <w:ilvl w:val="0"/>
          <w:numId w:val="15"/>
        </w:numPr>
        <w:spacing w:after="0" w:line="240" w:lineRule="auto"/>
      </w:pPr>
      <w:r w:rsidRPr="00E66D96">
        <w:t xml:space="preserve">When carrying a </w:t>
      </w:r>
      <w:r w:rsidR="00810413" w:rsidRPr="00E66D96">
        <w:t>chain saw</w:t>
      </w:r>
      <w:r w:rsidRPr="00E66D96">
        <w:t xml:space="preserve"> on your shoulder, take extra care due to </w:t>
      </w:r>
      <w:r w:rsidR="00980271">
        <w:t>the sharpness of the chain and ‘</w:t>
      </w:r>
      <w:r w:rsidRPr="00E66D96">
        <w:t>dogs</w:t>
      </w:r>
      <w:r w:rsidR="00980271">
        <w:t>’</w:t>
      </w:r>
      <w:r w:rsidRPr="00E66D96">
        <w:t>.  Cover the bar, chain and dogs. Wear a long-sleeved shirt, gloves, and a shoulder pad.  Use of a manufactured bar and chain guard is recommended.</w:t>
      </w:r>
    </w:p>
    <w:p w14:paraId="0A5E991B" w14:textId="70B71C7B" w:rsidR="000175C0" w:rsidRPr="00E66D96" w:rsidRDefault="000175C0" w:rsidP="00587589">
      <w:pPr>
        <w:numPr>
          <w:ilvl w:val="0"/>
          <w:numId w:val="15"/>
        </w:numPr>
        <w:spacing w:after="0" w:line="240" w:lineRule="auto"/>
      </w:pPr>
      <w:r w:rsidRPr="00E66D96">
        <w:t xml:space="preserve">Set the </w:t>
      </w:r>
      <w:r w:rsidR="00810413" w:rsidRPr="00E66D96">
        <w:t>chain saw</w:t>
      </w:r>
      <w:r w:rsidRPr="00E66D96">
        <w:t xml:space="preserve"> at idle speed and activate the chain brake </w:t>
      </w:r>
      <w:r w:rsidR="00ED2459" w:rsidRPr="00E66D96">
        <w:t xml:space="preserve">before </w:t>
      </w:r>
      <w:r w:rsidR="0035410D" w:rsidRPr="00E66D96">
        <w:t>taking more than two</w:t>
      </w:r>
      <w:r w:rsidR="00D744DE" w:rsidRPr="00E66D96">
        <w:t xml:space="preserve"> steps or taking one hand off a running chain saw</w:t>
      </w:r>
      <w:r w:rsidRPr="00E66D96">
        <w:t>.</w:t>
      </w:r>
    </w:p>
    <w:p w14:paraId="6A246810" w14:textId="77777777" w:rsidR="000175C0" w:rsidRPr="00E66D96" w:rsidRDefault="000175C0" w:rsidP="00587589">
      <w:pPr>
        <w:numPr>
          <w:ilvl w:val="0"/>
          <w:numId w:val="15"/>
        </w:numPr>
        <w:spacing w:after="0" w:line="240" w:lineRule="auto"/>
      </w:pPr>
      <w:r w:rsidRPr="00E66D96">
        <w:lastRenderedPageBreak/>
        <w:t>Shut off the saw when carrying it for a distance greater than from tree to tree or in hazardous conditions, such as slippery surfaces or heavy underbrush, and, in all cases, when carrying it more than 100 feet.</w:t>
      </w:r>
    </w:p>
    <w:p w14:paraId="67550F90" w14:textId="622CCA50" w:rsidR="00CD76CB" w:rsidRPr="00E66D96" w:rsidRDefault="00473E39" w:rsidP="00587589">
      <w:pPr>
        <w:numPr>
          <w:ilvl w:val="0"/>
          <w:numId w:val="15"/>
        </w:numPr>
        <w:spacing w:after="0" w:line="240" w:lineRule="auto"/>
      </w:pPr>
      <w:r w:rsidRPr="00E66D96">
        <w:t xml:space="preserve">Refer to </w:t>
      </w:r>
      <w:r w:rsidR="00D17497" w:rsidRPr="00E66D96">
        <w:t>FSH 6709.11, sec 12.2 and 12.5 and</w:t>
      </w:r>
      <w:r w:rsidR="009A2C7D" w:rsidRPr="00E66D96">
        <w:t xml:space="preserve"> the</w:t>
      </w:r>
      <w:r w:rsidR="004C2469" w:rsidRPr="00E66D96">
        <w:t xml:space="preserve"> </w:t>
      </w:r>
      <w:hyperlink r:id="rId32" w:history="1">
        <w:r w:rsidR="00B77F4B" w:rsidRPr="00E66D96">
          <w:rPr>
            <w:rStyle w:val="Hyperlink"/>
          </w:rPr>
          <w:t>Technology and Development Program Fuel Transport website</w:t>
        </w:r>
      </w:hyperlink>
      <w:r w:rsidR="004C2469" w:rsidRPr="00E66D96">
        <w:t xml:space="preserve">, </w:t>
      </w:r>
      <w:r w:rsidRPr="00E66D96">
        <w:t>for further direction on equipment requirements for vehicles and for transporting saws and fuel.</w:t>
      </w:r>
    </w:p>
    <w:p w14:paraId="15999E8F" w14:textId="4EF4840A" w:rsidR="000175C0" w:rsidRPr="00E66D96" w:rsidRDefault="00D17613" w:rsidP="00587589">
      <w:pPr>
        <w:numPr>
          <w:ilvl w:val="0"/>
          <w:numId w:val="12"/>
        </w:numPr>
        <w:spacing w:after="0" w:line="240" w:lineRule="auto"/>
        <w:ind w:left="720"/>
      </w:pPr>
      <w:r w:rsidRPr="00E66D96">
        <w:rPr>
          <w:bCs/>
        </w:rPr>
        <w:t>Starting</w:t>
      </w:r>
      <w:r w:rsidRPr="00E66D96">
        <w:rPr>
          <w:rStyle w:val="FootnoteReference"/>
          <w:bCs/>
        </w:rPr>
        <w:footnoteReference w:id="7"/>
      </w:r>
    </w:p>
    <w:p w14:paraId="416496B6" w14:textId="7B13755E" w:rsidR="000175C0" w:rsidRPr="00E66D96" w:rsidRDefault="000175C0" w:rsidP="00587589">
      <w:pPr>
        <w:numPr>
          <w:ilvl w:val="0"/>
          <w:numId w:val="16"/>
        </w:numPr>
        <w:spacing w:after="0" w:line="240" w:lineRule="auto"/>
        <w:ind w:left="1080"/>
      </w:pPr>
      <w:r w:rsidRPr="00E66D96">
        <w:t xml:space="preserve">Always </w:t>
      </w:r>
      <w:r w:rsidR="0072002B">
        <w:t>inspect the saw before each use</w:t>
      </w:r>
      <w:r w:rsidR="006D7FC6">
        <w:t>.</w:t>
      </w:r>
    </w:p>
    <w:p w14:paraId="09E5C91D" w14:textId="6B008381" w:rsidR="00920744" w:rsidRPr="00E66D96" w:rsidRDefault="00920744" w:rsidP="00587589">
      <w:pPr>
        <w:numPr>
          <w:ilvl w:val="0"/>
          <w:numId w:val="16"/>
        </w:numPr>
        <w:spacing w:after="0" w:line="240" w:lineRule="auto"/>
        <w:ind w:left="1080"/>
      </w:pPr>
      <w:r w:rsidRPr="00E66D96">
        <w:t>Engag</w:t>
      </w:r>
      <w:r w:rsidR="0072002B">
        <w:t>e chain brake prior to starting</w:t>
      </w:r>
      <w:r w:rsidR="006D7FC6">
        <w:t>.</w:t>
      </w:r>
    </w:p>
    <w:p w14:paraId="5132E681" w14:textId="368F594F" w:rsidR="00920744" w:rsidRPr="00E66D96" w:rsidRDefault="00920744" w:rsidP="00587589">
      <w:pPr>
        <w:numPr>
          <w:ilvl w:val="0"/>
          <w:numId w:val="16"/>
        </w:numPr>
        <w:spacing w:after="0" w:line="240" w:lineRule="auto"/>
        <w:ind w:left="1080"/>
      </w:pPr>
      <w:r w:rsidRPr="00E66D96">
        <w:t>Start the saw on the ground, or where otherwise firmly supported. (It is</w:t>
      </w:r>
      <w:r w:rsidR="002F2BBF" w:rsidRPr="00E66D96">
        <w:t xml:space="preserve"> </w:t>
      </w:r>
      <w:r w:rsidRPr="00E66D96">
        <w:t>acceptable to start the saw with the bar on a branch</w:t>
      </w:r>
      <w:r w:rsidR="007F23DD">
        <w:t xml:space="preserve"> or log if the tip of the bar extends</w:t>
      </w:r>
      <w:r w:rsidRPr="00E66D96">
        <w:t xml:space="preserve"> over supporting object).</w:t>
      </w:r>
    </w:p>
    <w:p w14:paraId="22B54F07" w14:textId="1118A10F" w:rsidR="00920744" w:rsidRPr="00E66D96" w:rsidRDefault="00920744" w:rsidP="00587589">
      <w:pPr>
        <w:numPr>
          <w:ilvl w:val="0"/>
          <w:numId w:val="16"/>
        </w:numPr>
        <w:spacing w:after="0" w:line="240" w:lineRule="auto"/>
        <w:ind w:left="1080"/>
      </w:pPr>
      <w:r w:rsidRPr="00E66D96">
        <w:t xml:space="preserve">Do not "drop start" a </w:t>
      </w:r>
      <w:r w:rsidR="00810413" w:rsidRPr="00E66D96">
        <w:t>chain saw</w:t>
      </w:r>
      <w:r w:rsidR="006D7FC6">
        <w:t>.</w:t>
      </w:r>
    </w:p>
    <w:p w14:paraId="7C9CAA71" w14:textId="7B3FF83B" w:rsidR="00D17613" w:rsidRPr="00E66D96" w:rsidRDefault="00D17613" w:rsidP="00587589">
      <w:pPr>
        <w:numPr>
          <w:ilvl w:val="0"/>
          <w:numId w:val="12"/>
        </w:numPr>
        <w:spacing w:after="0" w:line="240" w:lineRule="auto"/>
        <w:ind w:left="720"/>
        <w:rPr>
          <w:bCs/>
        </w:rPr>
      </w:pPr>
      <w:r w:rsidRPr="00E66D96">
        <w:rPr>
          <w:bCs/>
        </w:rPr>
        <w:t>Operation</w:t>
      </w:r>
    </w:p>
    <w:p w14:paraId="4AF697E3" w14:textId="5CF83600" w:rsidR="000175C0" w:rsidRPr="00E66D96" w:rsidRDefault="000175C0" w:rsidP="00587589">
      <w:pPr>
        <w:numPr>
          <w:ilvl w:val="0"/>
          <w:numId w:val="17"/>
        </w:numPr>
        <w:spacing w:after="0" w:line="240" w:lineRule="auto"/>
        <w:ind w:left="1080"/>
      </w:pPr>
      <w:r w:rsidRPr="00E66D96">
        <w:t>Maintain a secur</w:t>
      </w:r>
      <w:r w:rsidR="0072002B">
        <w:t>e grip on the saw at all times</w:t>
      </w:r>
      <w:r w:rsidR="006D7FC6">
        <w:t>.</w:t>
      </w:r>
    </w:p>
    <w:p w14:paraId="712DBC26" w14:textId="3D366E90" w:rsidR="000175C0" w:rsidRPr="00E66D96" w:rsidRDefault="000175C0" w:rsidP="00587589">
      <w:pPr>
        <w:numPr>
          <w:ilvl w:val="0"/>
          <w:numId w:val="17"/>
        </w:numPr>
        <w:spacing w:after="0" w:line="240" w:lineRule="auto"/>
        <w:ind w:left="1080"/>
      </w:pPr>
      <w:r w:rsidRPr="00E66D96">
        <w:t>The chain saw shall be held with the thumbs and fingers of both hands encircling the handles during operation.</w:t>
      </w:r>
    </w:p>
    <w:p w14:paraId="0297F219" w14:textId="3159B408" w:rsidR="000175C0" w:rsidRPr="00E66D96" w:rsidRDefault="000175C0" w:rsidP="00587589">
      <w:pPr>
        <w:numPr>
          <w:ilvl w:val="0"/>
          <w:numId w:val="17"/>
        </w:numPr>
        <w:spacing w:after="0" w:line="240" w:lineRule="auto"/>
        <w:ind w:left="1080"/>
      </w:pPr>
      <w:r w:rsidRPr="00E66D96">
        <w:t xml:space="preserve">The </w:t>
      </w:r>
      <w:r w:rsidR="00DC3686" w:rsidRPr="00E66D96">
        <w:t>sawyer</w:t>
      </w:r>
      <w:r w:rsidRPr="00E66D96">
        <w:t xml:space="preserve"> shall be certain of footing before starting to cut. The </w:t>
      </w:r>
      <w:r w:rsidR="00810413" w:rsidRPr="00E66D96">
        <w:t>chain saw</w:t>
      </w:r>
      <w:r w:rsidRPr="00E66D96">
        <w:t xml:space="preserve"> shall not be used in a position or at a distance that could cause the </w:t>
      </w:r>
      <w:r w:rsidR="00DC3686" w:rsidRPr="00E66D96">
        <w:t>sawyer</w:t>
      </w:r>
      <w:r w:rsidRPr="00E66D96">
        <w:t xml:space="preserve"> to become off-balance, to have insecure footing, or to relinquish a firm grip on the saw.</w:t>
      </w:r>
    </w:p>
    <w:p w14:paraId="53D1E012" w14:textId="77777777" w:rsidR="00920744" w:rsidRPr="00E66D96" w:rsidRDefault="00920744" w:rsidP="00587589">
      <w:pPr>
        <w:numPr>
          <w:ilvl w:val="0"/>
          <w:numId w:val="17"/>
        </w:numPr>
        <w:spacing w:after="0" w:line="240" w:lineRule="auto"/>
        <w:ind w:left="1080"/>
      </w:pPr>
      <w:r w:rsidRPr="00E66D96">
        <w:t>In general, throttle up to full speed before letting the chain contact the wood. In general, do not throttle down before the cut has been completed.</w:t>
      </w:r>
    </w:p>
    <w:p w14:paraId="7B5C96BC" w14:textId="7A6B01DC" w:rsidR="00920744" w:rsidRPr="00E66D96" w:rsidRDefault="00200157" w:rsidP="00587589">
      <w:pPr>
        <w:numPr>
          <w:ilvl w:val="0"/>
          <w:numId w:val="17"/>
        </w:numPr>
        <w:spacing w:after="0" w:line="240" w:lineRule="auto"/>
        <w:ind w:left="1080"/>
      </w:pPr>
      <w:r w:rsidRPr="00E66D96">
        <w:t>Do not</w:t>
      </w:r>
      <w:r w:rsidR="00920744" w:rsidRPr="00E66D96">
        <w:t xml:space="preserve"> </w:t>
      </w:r>
      <w:r w:rsidRPr="00E66D96">
        <w:t>cut</w:t>
      </w:r>
      <w:r w:rsidR="00920744" w:rsidRPr="00E66D96">
        <w:t xml:space="preserve"> </w:t>
      </w:r>
      <w:r w:rsidR="00BE3DDE" w:rsidRPr="00E66D96">
        <w:t>with power head above shoulder height.</w:t>
      </w:r>
    </w:p>
    <w:p w14:paraId="50E5032A" w14:textId="3A9EC33F" w:rsidR="000175C0" w:rsidRPr="00E66D96" w:rsidRDefault="007F23DD" w:rsidP="00587589">
      <w:pPr>
        <w:numPr>
          <w:ilvl w:val="0"/>
          <w:numId w:val="17"/>
        </w:numPr>
        <w:spacing w:after="0" w:line="240" w:lineRule="auto"/>
        <w:ind w:left="1080"/>
      </w:pPr>
      <w:r>
        <w:t>C</w:t>
      </w:r>
      <w:r w:rsidR="000175C0" w:rsidRPr="00E66D96">
        <w:t xml:space="preserve">lear away brush or other potential </w:t>
      </w:r>
      <w:r w:rsidR="00C228B0" w:rsidRPr="00E66D96">
        <w:t>obstacles that</w:t>
      </w:r>
      <w:r w:rsidR="000175C0" w:rsidRPr="00E66D96">
        <w:t xml:space="preserve"> might interfere with cutting or using the </w:t>
      </w:r>
      <w:r w:rsidR="00823DD8" w:rsidRPr="00E66D96">
        <w:t>escape route</w:t>
      </w:r>
      <w:r w:rsidR="000175C0" w:rsidRPr="00E66D96">
        <w:t>.</w:t>
      </w:r>
    </w:p>
    <w:p w14:paraId="1EF08115" w14:textId="7C97E177" w:rsidR="000175C0" w:rsidRPr="00E66D96" w:rsidRDefault="000175C0" w:rsidP="00587589">
      <w:pPr>
        <w:numPr>
          <w:ilvl w:val="0"/>
          <w:numId w:val="12"/>
        </w:numPr>
        <w:spacing w:after="0" w:line="240" w:lineRule="auto"/>
        <w:ind w:left="720"/>
        <w:rPr>
          <w:bCs/>
        </w:rPr>
      </w:pPr>
      <w:r w:rsidRPr="00E66D96">
        <w:rPr>
          <w:bCs/>
        </w:rPr>
        <w:t>Fueling</w:t>
      </w:r>
    </w:p>
    <w:p w14:paraId="5D44802C" w14:textId="18EAF5CB" w:rsidR="007F23DD" w:rsidRDefault="007F23DD" w:rsidP="007F23DD">
      <w:pPr>
        <w:numPr>
          <w:ilvl w:val="0"/>
          <w:numId w:val="18"/>
        </w:numPr>
        <w:spacing w:after="0" w:line="240" w:lineRule="auto"/>
      </w:pPr>
      <w:r>
        <w:t>Review</w:t>
      </w:r>
      <w:r w:rsidR="0072002B">
        <w:t xml:space="preserve"> owner’s manual fueling process</w:t>
      </w:r>
      <w:r w:rsidR="006D7FC6">
        <w:t>.</w:t>
      </w:r>
    </w:p>
    <w:p w14:paraId="1706A478" w14:textId="342566D8" w:rsidR="007F23DD" w:rsidRPr="00E66D96" w:rsidRDefault="007F23DD" w:rsidP="007F23DD">
      <w:pPr>
        <w:numPr>
          <w:ilvl w:val="0"/>
          <w:numId w:val="18"/>
        </w:numPr>
        <w:spacing w:after="0" w:line="240" w:lineRule="auto"/>
      </w:pPr>
      <w:r>
        <w:t xml:space="preserve">Choose an </w:t>
      </w:r>
      <w:r w:rsidRPr="00E66D96">
        <w:t>outdoor</w:t>
      </w:r>
      <w:r>
        <w:t xml:space="preserve"> fueling area</w:t>
      </w:r>
      <w:r w:rsidRPr="00E66D96">
        <w:t xml:space="preserve"> at least </w:t>
      </w:r>
      <w:r>
        <w:t>2</w:t>
      </w:r>
      <w:r w:rsidRPr="00E66D96">
        <w:t>0 feet from an open flame or other sources of ignition.</w:t>
      </w:r>
    </w:p>
    <w:p w14:paraId="27F608AE" w14:textId="2B5E270E" w:rsidR="007F23DD" w:rsidRDefault="007F23DD" w:rsidP="007F23DD">
      <w:pPr>
        <w:numPr>
          <w:ilvl w:val="0"/>
          <w:numId w:val="18"/>
        </w:numPr>
        <w:spacing w:after="0" w:line="240" w:lineRule="auto"/>
      </w:pPr>
      <w:r>
        <w:t xml:space="preserve"> Wear safety glasses meeting ANSI </w:t>
      </w:r>
      <w:r w:rsidR="00667089">
        <w:t>Z87.1</w:t>
      </w:r>
      <w:r>
        <w:t>.</w:t>
      </w:r>
    </w:p>
    <w:p w14:paraId="4DE33770" w14:textId="77777777" w:rsidR="00222A2A" w:rsidRDefault="007F23DD" w:rsidP="007F23DD">
      <w:pPr>
        <w:numPr>
          <w:ilvl w:val="0"/>
          <w:numId w:val="18"/>
        </w:numPr>
        <w:spacing w:after="0" w:line="240" w:lineRule="auto"/>
      </w:pPr>
      <w:r w:rsidRPr="00222A2A">
        <w:rPr>
          <w:b/>
        </w:rPr>
        <w:t xml:space="preserve">If saw exhibits low fuel, vapor lock characteristics, check fuel level through opaque side of fuel tank </w:t>
      </w:r>
      <w:r w:rsidRPr="00222A2A">
        <w:rPr>
          <w:b/>
          <w:u w:val="single"/>
        </w:rPr>
        <w:t>before opening fuel tank cap</w:t>
      </w:r>
      <w:r>
        <w:t xml:space="preserve">.  </w:t>
      </w:r>
    </w:p>
    <w:p w14:paraId="2B140738" w14:textId="77777777" w:rsidR="00222A2A" w:rsidRDefault="00222A2A" w:rsidP="00222A2A">
      <w:pPr>
        <w:spacing w:after="0" w:line="240" w:lineRule="auto"/>
        <w:ind w:left="720"/>
        <w:rPr>
          <w:b/>
        </w:rPr>
      </w:pPr>
    </w:p>
    <w:p w14:paraId="24B7B5E2" w14:textId="37EDFA6F" w:rsidR="007F23DD" w:rsidRPr="00D41BE0" w:rsidRDefault="007F23DD" w:rsidP="00222A2A">
      <w:pPr>
        <w:spacing w:after="0" w:line="240" w:lineRule="auto"/>
        <w:ind w:left="720"/>
        <w:rPr>
          <w:sz w:val="32"/>
          <w:szCs w:val="32"/>
        </w:rPr>
      </w:pPr>
      <w:r w:rsidRPr="00D41BE0">
        <w:rPr>
          <w:b/>
          <w:sz w:val="32"/>
          <w:szCs w:val="32"/>
          <w:u w:val="single"/>
        </w:rPr>
        <w:t>Be wary of tank pressure if tank is more than ½ full</w:t>
      </w:r>
    </w:p>
    <w:p w14:paraId="3D065C41" w14:textId="77777777" w:rsidR="00222A2A" w:rsidRDefault="00222A2A" w:rsidP="00222A2A">
      <w:pPr>
        <w:spacing w:after="0" w:line="240" w:lineRule="auto"/>
        <w:ind w:left="720"/>
      </w:pPr>
    </w:p>
    <w:p w14:paraId="6947B927" w14:textId="5D676898" w:rsidR="00847442" w:rsidRDefault="007F23DD" w:rsidP="007F23DD">
      <w:pPr>
        <w:numPr>
          <w:ilvl w:val="0"/>
          <w:numId w:val="18"/>
        </w:numPr>
        <w:spacing w:after="0" w:line="240" w:lineRule="auto"/>
      </w:pPr>
      <w:r w:rsidRPr="007F23DD">
        <w:t>Fuel from the upwind side to reduce exposure to spilled fuel and vapors.</w:t>
      </w:r>
    </w:p>
    <w:p w14:paraId="05E72A4C" w14:textId="77777777" w:rsidR="00847442" w:rsidRPr="00E66D96" w:rsidRDefault="00847442" w:rsidP="00847442">
      <w:pPr>
        <w:numPr>
          <w:ilvl w:val="0"/>
          <w:numId w:val="18"/>
        </w:numPr>
        <w:spacing w:after="0" w:line="240" w:lineRule="auto"/>
      </w:pPr>
      <w:r w:rsidRPr="00E66D96">
        <w:t>Allow saw to cool</w:t>
      </w:r>
      <w:r>
        <w:t xml:space="preserve"> at least 5 minutes</w:t>
      </w:r>
      <w:r w:rsidRPr="00E66D96">
        <w:t xml:space="preserve"> before opening fuel cap.</w:t>
      </w:r>
    </w:p>
    <w:p w14:paraId="68FD9B7A" w14:textId="77777777" w:rsidR="00847442" w:rsidRDefault="00847442" w:rsidP="00847442">
      <w:pPr>
        <w:numPr>
          <w:ilvl w:val="0"/>
          <w:numId w:val="18"/>
        </w:numPr>
        <w:spacing w:after="0" w:line="240" w:lineRule="auto"/>
      </w:pPr>
      <w:r>
        <w:t>Clean debris away from fuel/oil tank openings.</w:t>
      </w:r>
    </w:p>
    <w:p w14:paraId="14488ED7" w14:textId="644276DA" w:rsidR="00847442" w:rsidRDefault="00847442" w:rsidP="00847442">
      <w:pPr>
        <w:numPr>
          <w:ilvl w:val="0"/>
          <w:numId w:val="18"/>
        </w:numPr>
        <w:spacing w:after="0" w:line="240" w:lineRule="auto"/>
      </w:pPr>
      <w:r w:rsidRPr="00847442">
        <w:t xml:space="preserve"> To avoid </w:t>
      </w:r>
      <w:r>
        <w:t>any possible pressurized fuel spray, a</w:t>
      </w:r>
      <w:r w:rsidRPr="00847442">
        <w:t>ssume fuel tank is pressurized</w:t>
      </w:r>
      <w:r>
        <w:t xml:space="preserve"> and</w:t>
      </w:r>
      <w:r w:rsidRPr="00847442">
        <w:t xml:space="preserve"> </w:t>
      </w:r>
      <w:r>
        <w:t>direct fuel</w:t>
      </w:r>
      <w:r w:rsidRPr="00847442">
        <w:t xml:space="preserve"> cap </w:t>
      </w:r>
      <w:r>
        <w:t>in a safe direction</w:t>
      </w:r>
      <w:r w:rsidRPr="00847442">
        <w:t xml:space="preserve"> before </w:t>
      </w:r>
      <w:r>
        <w:t xml:space="preserve">slowly </w:t>
      </w:r>
      <w:r w:rsidRPr="00847442">
        <w:t xml:space="preserve">opening </w:t>
      </w:r>
      <w:r>
        <w:t>and to release built up fuel tank pressure</w:t>
      </w:r>
      <w:r w:rsidRPr="00847442">
        <w:t xml:space="preserve">.  </w:t>
      </w:r>
    </w:p>
    <w:p w14:paraId="631AFB7B" w14:textId="5E89A13F" w:rsidR="000175C0" w:rsidRPr="00E66D96" w:rsidRDefault="000175C0" w:rsidP="00587589">
      <w:pPr>
        <w:numPr>
          <w:ilvl w:val="0"/>
          <w:numId w:val="18"/>
        </w:numPr>
        <w:spacing w:after="0" w:line="240" w:lineRule="auto"/>
      </w:pPr>
      <w:r w:rsidRPr="00E66D96">
        <w:t>Fill the tank on bare ground or other noncombustible</w:t>
      </w:r>
      <w:r w:rsidR="007F23DD">
        <w:t>, grounded</w:t>
      </w:r>
      <w:r w:rsidRPr="00E66D96">
        <w:t xml:space="preserve"> surface. </w:t>
      </w:r>
    </w:p>
    <w:p w14:paraId="1D2E7713" w14:textId="77777777" w:rsidR="000175C0" w:rsidRPr="00E66D96" w:rsidRDefault="000175C0" w:rsidP="00587589">
      <w:pPr>
        <w:numPr>
          <w:ilvl w:val="0"/>
          <w:numId w:val="18"/>
        </w:numPr>
        <w:spacing w:after="0" w:line="240" w:lineRule="auto"/>
      </w:pPr>
      <w:r w:rsidRPr="00E66D96">
        <w:t xml:space="preserve">Immediately clean up spilled fuel. </w:t>
      </w:r>
    </w:p>
    <w:p w14:paraId="42E1D7BE" w14:textId="5F634CF7" w:rsidR="000175C0" w:rsidRPr="00E66D96" w:rsidRDefault="000175C0" w:rsidP="00587589">
      <w:pPr>
        <w:numPr>
          <w:ilvl w:val="0"/>
          <w:numId w:val="18"/>
        </w:numPr>
        <w:spacing w:after="0" w:line="240" w:lineRule="auto"/>
      </w:pPr>
      <w:r w:rsidRPr="00E66D96">
        <w:t>Start the saw at least 10 feet from the fueling are</w:t>
      </w:r>
      <w:r w:rsidR="00CF29F2" w:rsidRPr="00E66D96">
        <w:t>a</w:t>
      </w:r>
      <w:r w:rsidRPr="00E66D96">
        <w:t xml:space="preserve">. </w:t>
      </w:r>
    </w:p>
    <w:p w14:paraId="39D8E73C" w14:textId="77777777" w:rsidR="00847442" w:rsidRPr="00E66D96" w:rsidRDefault="00847442" w:rsidP="00847442">
      <w:pPr>
        <w:numPr>
          <w:ilvl w:val="0"/>
          <w:numId w:val="18"/>
        </w:numPr>
        <w:spacing w:after="0" w:line="240" w:lineRule="auto"/>
      </w:pPr>
      <w:r w:rsidRPr="00E66D96">
        <w:lastRenderedPageBreak/>
        <w:t xml:space="preserve">Select an area with bare ground for storing fuel and oil. </w:t>
      </w:r>
    </w:p>
    <w:p w14:paraId="436B2090" w14:textId="728448FA" w:rsidR="00AF4C8F" w:rsidRPr="00E66D96" w:rsidRDefault="00823DD8" w:rsidP="00E605F1">
      <w:pPr>
        <w:pStyle w:val="Heading2"/>
      </w:pPr>
      <w:bookmarkStart w:id="26" w:name="_Toc456259723"/>
      <w:r w:rsidRPr="00E66D96">
        <w:t>3.2</w:t>
      </w:r>
      <w:r w:rsidR="005A5475" w:rsidRPr="00E66D96">
        <w:t xml:space="preserve"> </w:t>
      </w:r>
      <w:r w:rsidR="00473E39" w:rsidRPr="00E66D96">
        <w:t>C</w:t>
      </w:r>
      <w:r w:rsidR="00AF4C8F" w:rsidRPr="00E66D96">
        <w:t xml:space="preserve">rosscut </w:t>
      </w:r>
      <w:r w:rsidRPr="00E66D96">
        <w:t>S</w:t>
      </w:r>
      <w:r w:rsidR="00AF4C8F" w:rsidRPr="00E66D96">
        <w:t>aw</w:t>
      </w:r>
      <w:bookmarkEnd w:id="26"/>
    </w:p>
    <w:p w14:paraId="16415317" w14:textId="496D2560" w:rsidR="00823DD8" w:rsidRPr="00E66D96" w:rsidRDefault="00AD4BB8" w:rsidP="00587589">
      <w:pPr>
        <w:numPr>
          <w:ilvl w:val="0"/>
          <w:numId w:val="19"/>
        </w:numPr>
        <w:spacing w:after="0" w:line="240" w:lineRule="auto"/>
        <w:ind w:left="720"/>
        <w:rPr>
          <w:bCs/>
        </w:rPr>
      </w:pPr>
      <w:r w:rsidRPr="00E66D96">
        <w:rPr>
          <w:bCs/>
        </w:rPr>
        <w:t>Required Features</w:t>
      </w:r>
    </w:p>
    <w:p w14:paraId="0DD831F7" w14:textId="68B15CC7" w:rsidR="00980271" w:rsidRDefault="009A1BAA" w:rsidP="00980271">
      <w:pPr>
        <w:numPr>
          <w:ilvl w:val="0"/>
          <w:numId w:val="20"/>
        </w:numPr>
        <w:spacing w:after="0" w:line="240" w:lineRule="auto"/>
        <w:ind w:left="1080"/>
      </w:pPr>
      <w:r>
        <w:t>P</w:t>
      </w:r>
      <w:r w:rsidR="00980271" w:rsidRPr="00980271">
        <w:t xml:space="preserve">roper length for the sawing project or activity </w:t>
      </w:r>
    </w:p>
    <w:p w14:paraId="631D44BD" w14:textId="3A018B1A" w:rsidR="00823DD8" w:rsidRPr="00E66D96" w:rsidRDefault="00211F4D" w:rsidP="00980271">
      <w:pPr>
        <w:numPr>
          <w:ilvl w:val="0"/>
          <w:numId w:val="20"/>
        </w:numPr>
        <w:spacing w:after="0" w:line="240" w:lineRule="auto"/>
        <w:ind w:left="1080"/>
      </w:pPr>
      <w:r w:rsidRPr="00E66D96">
        <w:t>P</w:t>
      </w:r>
      <w:r w:rsidR="00823DD8" w:rsidRPr="00E66D96">
        <w:t>roper type, tooth pattern and length of saw for task</w:t>
      </w:r>
      <w:r w:rsidR="00CF29F2" w:rsidRPr="00E66D96">
        <w:t xml:space="preserve"> </w:t>
      </w:r>
      <w:r w:rsidR="00C643A6">
        <w:t xml:space="preserve">that is also </w:t>
      </w:r>
      <w:r w:rsidRPr="00E66D96">
        <w:t>properly sharpened and set</w:t>
      </w:r>
    </w:p>
    <w:p w14:paraId="74E2E704" w14:textId="77777777" w:rsidR="00823DD8" w:rsidRPr="00E66D96" w:rsidRDefault="00823DD8" w:rsidP="00587589">
      <w:pPr>
        <w:numPr>
          <w:ilvl w:val="0"/>
          <w:numId w:val="20"/>
        </w:numPr>
        <w:spacing w:after="0" w:line="240" w:lineRule="auto"/>
        <w:ind w:left="1080"/>
      </w:pPr>
      <w:r w:rsidRPr="00E66D96">
        <w:t>Handles</w:t>
      </w:r>
    </w:p>
    <w:p w14:paraId="3FC574EC" w14:textId="77777777" w:rsidR="00823DD8" w:rsidRPr="00E66D96" w:rsidRDefault="00823DD8" w:rsidP="00587589">
      <w:pPr>
        <w:numPr>
          <w:ilvl w:val="0"/>
          <w:numId w:val="20"/>
        </w:numPr>
        <w:spacing w:after="0" w:line="240" w:lineRule="auto"/>
        <w:ind w:left="1080"/>
      </w:pPr>
      <w:r w:rsidRPr="00E66D96">
        <w:t>Sheath</w:t>
      </w:r>
    </w:p>
    <w:p w14:paraId="15234DF0" w14:textId="5D2C6A02" w:rsidR="00823DD8" w:rsidRPr="00E66D96" w:rsidRDefault="00980271" w:rsidP="00587589">
      <w:pPr>
        <w:numPr>
          <w:ilvl w:val="0"/>
          <w:numId w:val="19"/>
        </w:numPr>
        <w:spacing w:after="0" w:line="240" w:lineRule="auto"/>
        <w:ind w:left="720"/>
        <w:rPr>
          <w:bCs/>
        </w:rPr>
      </w:pPr>
      <w:r>
        <w:rPr>
          <w:bCs/>
        </w:rPr>
        <w:t xml:space="preserve">Required </w:t>
      </w:r>
      <w:r w:rsidR="00823DD8" w:rsidRPr="00E66D96">
        <w:rPr>
          <w:bCs/>
        </w:rPr>
        <w:t>Additional Equipment</w:t>
      </w:r>
    </w:p>
    <w:p w14:paraId="0671BF9E" w14:textId="0C91A4EB" w:rsidR="00823DD8" w:rsidRPr="00E66D96" w:rsidRDefault="00980271" w:rsidP="00980271">
      <w:pPr>
        <w:numPr>
          <w:ilvl w:val="0"/>
          <w:numId w:val="36"/>
        </w:numPr>
        <w:spacing w:after="0" w:line="240" w:lineRule="auto"/>
      </w:pPr>
      <w:r w:rsidRPr="00980271">
        <w:t>A first aid kit that meets OSHA standards</w:t>
      </w:r>
      <w:r w:rsidR="00F30F73" w:rsidRPr="00980271">
        <w:rPr>
          <w:rStyle w:val="FootnoteReference"/>
          <w:bCs/>
        </w:rPr>
        <w:footnoteReference w:id="8"/>
      </w:r>
      <w:r w:rsidR="006D7FC6">
        <w:rPr>
          <w:bCs/>
        </w:rPr>
        <w:t>.</w:t>
      </w:r>
    </w:p>
    <w:p w14:paraId="54D0B231" w14:textId="77777777" w:rsidR="00823DD8" w:rsidRPr="00E66D96" w:rsidRDefault="00823DD8" w:rsidP="00980271">
      <w:pPr>
        <w:numPr>
          <w:ilvl w:val="0"/>
          <w:numId w:val="36"/>
        </w:numPr>
        <w:spacing w:after="0" w:line="240" w:lineRule="auto"/>
      </w:pPr>
      <w:r w:rsidRPr="00E66D96">
        <w:t xml:space="preserve">Proper wedges for the specific work project or activity (wooden wedges are not permitted). </w:t>
      </w:r>
    </w:p>
    <w:p w14:paraId="6550D891" w14:textId="68CBC4F1" w:rsidR="00823DD8" w:rsidRPr="00E66D96" w:rsidRDefault="00980271" w:rsidP="00980271">
      <w:pPr>
        <w:numPr>
          <w:ilvl w:val="0"/>
          <w:numId w:val="36"/>
        </w:numPr>
        <w:spacing w:after="0" w:line="240" w:lineRule="auto"/>
      </w:pPr>
      <w:r>
        <w:t xml:space="preserve">A </w:t>
      </w:r>
      <w:r w:rsidR="00CA21C7" w:rsidRPr="00E66D96">
        <w:t>3-5 pound single bit axe for driving wedges.  Custom tools</w:t>
      </w:r>
      <w:r>
        <w:t xml:space="preserve"> (</w:t>
      </w:r>
      <w:r w:rsidR="00CA21C7" w:rsidRPr="00E66D96">
        <w:t>pounders</w:t>
      </w:r>
      <w:r>
        <w:t>)</w:t>
      </w:r>
      <w:r w:rsidR="00CA21C7" w:rsidRPr="00E66D96">
        <w:t xml:space="preserve"> are not acceptable.</w:t>
      </w:r>
      <w:r w:rsidR="00823DD8" w:rsidRPr="00E66D96">
        <w:t xml:space="preserve"> </w:t>
      </w:r>
    </w:p>
    <w:p w14:paraId="6C4F4191" w14:textId="1147F093" w:rsidR="00980271" w:rsidRPr="00980271" w:rsidRDefault="00980271" w:rsidP="00980271">
      <w:pPr>
        <w:numPr>
          <w:ilvl w:val="0"/>
          <w:numId w:val="19"/>
        </w:numPr>
        <w:spacing w:after="0" w:line="240" w:lineRule="auto"/>
        <w:ind w:left="720"/>
        <w:rPr>
          <w:bCs/>
        </w:rPr>
      </w:pPr>
      <w:r w:rsidRPr="00980271">
        <w:rPr>
          <w:bCs/>
        </w:rPr>
        <w:t>Optional Additional Equipment</w:t>
      </w:r>
    </w:p>
    <w:p w14:paraId="6991198D" w14:textId="1CC4787C" w:rsidR="00823DD8" w:rsidRPr="00E66D96" w:rsidRDefault="00980271" w:rsidP="00980271">
      <w:pPr>
        <w:numPr>
          <w:ilvl w:val="0"/>
          <w:numId w:val="37"/>
        </w:numPr>
        <w:spacing w:after="0" w:line="240" w:lineRule="auto"/>
      </w:pPr>
      <w:r>
        <w:t>A d</w:t>
      </w:r>
      <w:r w:rsidR="00823DD8" w:rsidRPr="00E66D96">
        <w:t xml:space="preserve">ouble bit axe </w:t>
      </w:r>
    </w:p>
    <w:p w14:paraId="7E8E1F1E" w14:textId="77777777" w:rsidR="00823DD8" w:rsidRPr="00E66D96" w:rsidRDefault="00823DD8" w:rsidP="00980271">
      <w:pPr>
        <w:numPr>
          <w:ilvl w:val="0"/>
          <w:numId w:val="37"/>
        </w:numPr>
        <w:spacing w:after="0" w:line="240" w:lineRule="auto"/>
      </w:pPr>
      <w:r w:rsidRPr="00E66D96">
        <w:t>Crosscut saw lubricant</w:t>
      </w:r>
    </w:p>
    <w:p w14:paraId="2D4CCD7E" w14:textId="1EACA97E" w:rsidR="00823DD8" w:rsidRPr="00E66D96" w:rsidRDefault="008D5EE8" w:rsidP="00980271">
      <w:pPr>
        <w:numPr>
          <w:ilvl w:val="0"/>
          <w:numId w:val="37"/>
        </w:numPr>
        <w:spacing w:after="0" w:line="240" w:lineRule="auto"/>
      </w:pPr>
      <w:r>
        <w:t>An u</w:t>
      </w:r>
      <w:r w:rsidR="00823DD8" w:rsidRPr="00E66D96">
        <w:t xml:space="preserve">nder-buck tool </w:t>
      </w:r>
    </w:p>
    <w:p w14:paraId="76741D88" w14:textId="39B4F99B" w:rsidR="00823DD8" w:rsidRPr="00E66D96" w:rsidRDefault="008D5EE8" w:rsidP="00980271">
      <w:pPr>
        <w:numPr>
          <w:ilvl w:val="0"/>
          <w:numId w:val="37"/>
        </w:numPr>
        <w:spacing w:after="0" w:line="240" w:lineRule="auto"/>
      </w:pPr>
      <w:r>
        <w:t>A pair of h</w:t>
      </w:r>
      <w:r w:rsidR="0072002B">
        <w:t>anging wedges</w:t>
      </w:r>
    </w:p>
    <w:p w14:paraId="5F9DE48A" w14:textId="62B48705" w:rsidR="00823DD8" w:rsidRPr="00E66D96" w:rsidRDefault="008D5EE8" w:rsidP="00980271">
      <w:pPr>
        <w:numPr>
          <w:ilvl w:val="0"/>
          <w:numId w:val="37"/>
        </w:numPr>
        <w:spacing w:after="0" w:line="240" w:lineRule="auto"/>
      </w:pPr>
      <w:r>
        <w:t>A p</w:t>
      </w:r>
      <w:r w:rsidR="0072002B">
        <w:t>runing saw</w:t>
      </w:r>
    </w:p>
    <w:p w14:paraId="47555ED2" w14:textId="4F6CB633" w:rsidR="00823DD8" w:rsidRPr="00E66D96" w:rsidRDefault="0072002B" w:rsidP="00980271">
      <w:pPr>
        <w:numPr>
          <w:ilvl w:val="0"/>
          <w:numId w:val="37"/>
        </w:numPr>
        <w:spacing w:after="0" w:line="240" w:lineRule="auto"/>
      </w:pPr>
      <w:r>
        <w:t>Digging tools</w:t>
      </w:r>
    </w:p>
    <w:p w14:paraId="7D369D35" w14:textId="543E6404" w:rsidR="00605E15" w:rsidRPr="00E66D96" w:rsidRDefault="00764270" w:rsidP="00587589">
      <w:pPr>
        <w:numPr>
          <w:ilvl w:val="0"/>
          <w:numId w:val="19"/>
        </w:numPr>
        <w:spacing w:after="0" w:line="240" w:lineRule="auto"/>
        <w:ind w:left="720"/>
        <w:rPr>
          <w:bCs/>
        </w:rPr>
      </w:pPr>
      <w:r w:rsidRPr="00E66D96">
        <w:rPr>
          <w:bCs/>
        </w:rPr>
        <w:t>Handling</w:t>
      </w:r>
    </w:p>
    <w:p w14:paraId="29467ACD" w14:textId="77777777" w:rsidR="009A1BAA" w:rsidRDefault="009A1BAA" w:rsidP="00C64D38">
      <w:pPr>
        <w:pStyle w:val="axNormal"/>
        <w:widowControl/>
        <w:numPr>
          <w:ilvl w:val="0"/>
          <w:numId w:val="7"/>
        </w:numPr>
        <w:tabs>
          <w:tab w:val="clear" w:pos="720"/>
          <w:tab w:val="clear" w:pos="1440"/>
          <w:tab w:val="clear" w:pos="2160"/>
          <w:tab w:val="left" w:pos="6480"/>
        </w:tabs>
        <w:ind w:left="1080"/>
        <w:rPr>
          <w:rFonts w:asciiTheme="minorHAnsi" w:hAnsiTheme="minorHAnsi"/>
          <w:noProof w:val="0"/>
          <w:sz w:val="22"/>
          <w:szCs w:val="22"/>
        </w:rPr>
      </w:pPr>
      <w:r>
        <w:rPr>
          <w:rFonts w:asciiTheme="minorHAnsi" w:hAnsiTheme="minorHAnsi"/>
          <w:noProof w:val="0"/>
          <w:sz w:val="22"/>
          <w:szCs w:val="22"/>
        </w:rPr>
        <w:t>Vehicle</w:t>
      </w:r>
    </w:p>
    <w:p w14:paraId="2FC44E5C" w14:textId="4A70940D" w:rsidR="00605E15" w:rsidRPr="00E66D96" w:rsidRDefault="00605E15" w:rsidP="00C64D38">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 xml:space="preserve">When transporting saws in a vehicle </w:t>
      </w:r>
      <w:r w:rsidR="009A1BAA" w:rsidRPr="00E66D96">
        <w:rPr>
          <w:rFonts w:asciiTheme="minorHAnsi" w:hAnsiTheme="minorHAnsi"/>
          <w:noProof w:val="0"/>
          <w:sz w:val="22"/>
          <w:szCs w:val="22"/>
        </w:rPr>
        <w:t>secure them from movement</w:t>
      </w:r>
      <w:r w:rsidR="009A1BAA">
        <w:rPr>
          <w:rFonts w:asciiTheme="minorHAnsi" w:hAnsiTheme="minorHAnsi"/>
          <w:noProof w:val="0"/>
          <w:sz w:val="22"/>
          <w:szCs w:val="22"/>
        </w:rPr>
        <w:t xml:space="preserve"> and</w:t>
      </w:r>
      <w:r w:rsidR="009A1BAA" w:rsidRPr="00E66D96">
        <w:rPr>
          <w:rFonts w:asciiTheme="minorHAnsi" w:hAnsiTheme="minorHAnsi"/>
          <w:noProof w:val="0"/>
          <w:sz w:val="22"/>
          <w:szCs w:val="22"/>
        </w:rPr>
        <w:t xml:space="preserve"> </w:t>
      </w:r>
      <w:r w:rsidR="0072002B">
        <w:rPr>
          <w:rFonts w:asciiTheme="minorHAnsi" w:hAnsiTheme="minorHAnsi"/>
          <w:noProof w:val="0"/>
          <w:sz w:val="22"/>
          <w:szCs w:val="22"/>
        </w:rPr>
        <w:t>guard teeth (sheath or box)</w:t>
      </w:r>
      <w:r w:rsidR="006D7FC6">
        <w:rPr>
          <w:rFonts w:asciiTheme="minorHAnsi" w:hAnsiTheme="minorHAnsi"/>
          <w:noProof w:val="0"/>
          <w:sz w:val="22"/>
          <w:szCs w:val="22"/>
        </w:rPr>
        <w:t>.</w:t>
      </w:r>
    </w:p>
    <w:p w14:paraId="4560EA68" w14:textId="77777777" w:rsidR="009A1BAA" w:rsidRDefault="009A1BAA" w:rsidP="00A54E1D">
      <w:pPr>
        <w:pStyle w:val="axNormal"/>
        <w:widowControl/>
        <w:numPr>
          <w:ilvl w:val="0"/>
          <w:numId w:val="7"/>
        </w:numPr>
        <w:tabs>
          <w:tab w:val="clear" w:pos="720"/>
          <w:tab w:val="clear" w:pos="1440"/>
          <w:tab w:val="clear" w:pos="2160"/>
          <w:tab w:val="left" w:pos="6480"/>
        </w:tabs>
        <w:ind w:left="1080"/>
        <w:rPr>
          <w:rFonts w:asciiTheme="minorHAnsi" w:hAnsiTheme="minorHAnsi"/>
          <w:noProof w:val="0"/>
          <w:sz w:val="22"/>
          <w:szCs w:val="22"/>
        </w:rPr>
      </w:pPr>
      <w:r>
        <w:rPr>
          <w:rFonts w:asciiTheme="minorHAnsi" w:hAnsiTheme="minorHAnsi"/>
          <w:noProof w:val="0"/>
          <w:sz w:val="22"/>
          <w:szCs w:val="22"/>
        </w:rPr>
        <w:t>Pack animal</w:t>
      </w:r>
    </w:p>
    <w:p w14:paraId="18FEFB83" w14:textId="320D7A77" w:rsidR="00605E15" w:rsidRPr="00E66D96" w:rsidRDefault="00605E15" w:rsidP="00A54E1D">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When transporting a crosscut saw on a pack animal, take extra care.  Adequately guard and secure the saw.</w:t>
      </w:r>
    </w:p>
    <w:p w14:paraId="09038D23" w14:textId="3F00C359" w:rsidR="00605E15" w:rsidRPr="00E66D96" w:rsidRDefault="00605E15" w:rsidP="00A54E1D">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Select the most gentle</w:t>
      </w:r>
      <w:r w:rsidR="00971227" w:rsidRPr="00E66D96">
        <w:rPr>
          <w:rFonts w:asciiTheme="minorHAnsi" w:hAnsiTheme="minorHAnsi"/>
          <w:noProof w:val="0"/>
          <w:sz w:val="22"/>
          <w:szCs w:val="22"/>
        </w:rPr>
        <w:t xml:space="preserve">, experienced </w:t>
      </w:r>
      <w:r w:rsidRPr="00E66D96">
        <w:rPr>
          <w:rFonts w:asciiTheme="minorHAnsi" w:hAnsiTheme="minorHAnsi"/>
          <w:noProof w:val="0"/>
          <w:sz w:val="22"/>
          <w:szCs w:val="22"/>
        </w:rPr>
        <w:t>animal to carry the saw</w:t>
      </w:r>
      <w:r w:rsidR="00971227" w:rsidRPr="00E66D96">
        <w:rPr>
          <w:rFonts w:asciiTheme="minorHAnsi" w:hAnsiTheme="minorHAnsi"/>
          <w:noProof w:val="0"/>
          <w:sz w:val="22"/>
          <w:szCs w:val="22"/>
        </w:rPr>
        <w:t xml:space="preserve">, based on the </w:t>
      </w:r>
      <w:r w:rsidR="0095419F" w:rsidRPr="00E66D96">
        <w:rPr>
          <w:rFonts w:asciiTheme="minorHAnsi" w:hAnsiTheme="minorHAnsi"/>
          <w:noProof w:val="0"/>
          <w:sz w:val="22"/>
          <w:szCs w:val="22"/>
        </w:rPr>
        <w:t>discretion</w:t>
      </w:r>
      <w:r w:rsidR="00971227" w:rsidRPr="00E66D96">
        <w:rPr>
          <w:rFonts w:asciiTheme="minorHAnsi" w:hAnsiTheme="minorHAnsi"/>
          <w:noProof w:val="0"/>
          <w:sz w:val="22"/>
          <w:szCs w:val="22"/>
        </w:rPr>
        <w:t xml:space="preserve"> of the packer.</w:t>
      </w:r>
    </w:p>
    <w:p w14:paraId="684A2232" w14:textId="7F2F66A2" w:rsidR="00605E15" w:rsidRPr="00E66D96" w:rsidRDefault="0081156D" w:rsidP="00A54E1D">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Carry</w:t>
      </w:r>
      <w:r w:rsidR="00605E15" w:rsidRPr="00E66D96">
        <w:rPr>
          <w:rFonts w:asciiTheme="minorHAnsi" w:hAnsiTheme="minorHAnsi"/>
          <w:noProof w:val="0"/>
          <w:sz w:val="22"/>
          <w:szCs w:val="22"/>
        </w:rPr>
        <w:t xml:space="preserve"> short saws sheathed, guarded, or in a scabbard, and positioned in a manner so that the action of removing the saw is away from the animal's head.</w:t>
      </w:r>
    </w:p>
    <w:p w14:paraId="7F0ED7FD" w14:textId="5FA704A2" w:rsidR="00605E15" w:rsidRPr="00E66D96" w:rsidRDefault="0081156D" w:rsidP="00A54E1D">
      <w:pPr>
        <w:pStyle w:val="axNormal"/>
        <w:widowControl/>
        <w:numPr>
          <w:ilvl w:val="0"/>
          <w:numId w:val="4"/>
        </w:numPr>
        <w:tabs>
          <w:tab w:val="clear" w:pos="720"/>
          <w:tab w:val="clear" w:pos="1440"/>
          <w:tab w:val="clear" w:pos="2160"/>
          <w:tab w:val="left" w:pos="6480"/>
        </w:tabs>
        <w:ind w:left="1440"/>
        <w:rPr>
          <w:rFonts w:asciiTheme="minorHAnsi" w:hAnsiTheme="minorHAnsi"/>
          <w:noProof w:val="0"/>
          <w:sz w:val="22"/>
          <w:szCs w:val="22"/>
        </w:rPr>
      </w:pPr>
      <w:r w:rsidRPr="00E66D96">
        <w:rPr>
          <w:rFonts w:asciiTheme="minorHAnsi" w:hAnsiTheme="minorHAnsi"/>
          <w:noProof w:val="0"/>
          <w:sz w:val="22"/>
          <w:szCs w:val="22"/>
        </w:rPr>
        <w:t>Carry</w:t>
      </w:r>
      <w:r w:rsidR="00605E15" w:rsidRPr="00E66D96">
        <w:rPr>
          <w:rFonts w:asciiTheme="minorHAnsi" w:hAnsiTheme="minorHAnsi"/>
          <w:noProof w:val="0"/>
          <w:sz w:val="22"/>
          <w:szCs w:val="22"/>
        </w:rPr>
        <w:t xml:space="preserve"> long saws sheathed.  Bend a saw into a horseshoe shape over an adequate sized load.  Secure th</w:t>
      </w:r>
      <w:r w:rsidR="009C02CE">
        <w:rPr>
          <w:rFonts w:asciiTheme="minorHAnsi" w:hAnsiTheme="minorHAnsi"/>
          <w:noProof w:val="0"/>
          <w:sz w:val="22"/>
          <w:szCs w:val="22"/>
        </w:rPr>
        <w:t>e saw to the center of the pack</w:t>
      </w:r>
      <w:r w:rsidR="00605E15" w:rsidRPr="00E66D96">
        <w:rPr>
          <w:rFonts w:asciiTheme="minorHAnsi" w:hAnsiTheme="minorHAnsi"/>
          <w:noProof w:val="0"/>
          <w:sz w:val="22"/>
          <w:szCs w:val="22"/>
        </w:rPr>
        <w:t>saddle with teeth facing the rear of the animal.</w:t>
      </w:r>
    </w:p>
    <w:p w14:paraId="5722F03A" w14:textId="77777777" w:rsidR="00B637F4" w:rsidRDefault="00B637F4" w:rsidP="00A54E1D">
      <w:pPr>
        <w:pStyle w:val="axNormal"/>
        <w:widowControl/>
        <w:numPr>
          <w:ilvl w:val="0"/>
          <w:numId w:val="7"/>
        </w:numPr>
        <w:tabs>
          <w:tab w:val="clear" w:pos="720"/>
          <w:tab w:val="clear" w:pos="1440"/>
          <w:tab w:val="clear" w:pos="2160"/>
          <w:tab w:val="left" w:pos="6480"/>
        </w:tabs>
        <w:ind w:left="1080"/>
        <w:rPr>
          <w:rFonts w:asciiTheme="minorHAnsi" w:hAnsiTheme="minorHAnsi"/>
          <w:noProof w:val="0"/>
          <w:sz w:val="22"/>
          <w:szCs w:val="22"/>
        </w:rPr>
      </w:pPr>
      <w:r>
        <w:rPr>
          <w:rFonts w:asciiTheme="minorHAnsi" w:hAnsiTheme="minorHAnsi"/>
          <w:noProof w:val="0"/>
          <w:sz w:val="22"/>
          <w:szCs w:val="22"/>
        </w:rPr>
        <w:t>Aircraft</w:t>
      </w:r>
    </w:p>
    <w:p w14:paraId="6C1A176C" w14:textId="6A69132E" w:rsidR="00B637F4" w:rsidRDefault="00B637F4" w:rsidP="00860EB9">
      <w:pPr>
        <w:pStyle w:val="axNormal"/>
        <w:widowControl/>
        <w:numPr>
          <w:ilvl w:val="0"/>
          <w:numId w:val="39"/>
        </w:numPr>
        <w:tabs>
          <w:tab w:val="clear" w:pos="720"/>
          <w:tab w:val="clear" w:pos="1440"/>
          <w:tab w:val="clear" w:pos="2160"/>
          <w:tab w:val="left" w:pos="6480"/>
        </w:tabs>
        <w:ind w:left="1440"/>
        <w:rPr>
          <w:rFonts w:asciiTheme="minorHAnsi" w:hAnsiTheme="minorHAnsi"/>
          <w:noProof w:val="0"/>
          <w:sz w:val="22"/>
          <w:szCs w:val="22"/>
        </w:rPr>
      </w:pPr>
      <w:r>
        <w:rPr>
          <w:rFonts w:asciiTheme="minorHAnsi" w:hAnsiTheme="minorHAnsi"/>
          <w:noProof w:val="0"/>
          <w:sz w:val="22"/>
          <w:szCs w:val="22"/>
        </w:rPr>
        <w:t>Fixed wing</w:t>
      </w:r>
    </w:p>
    <w:p w14:paraId="1780345F" w14:textId="77777777"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t>Properly sheathe the saw.</w:t>
      </w:r>
    </w:p>
    <w:p w14:paraId="2C65DA5C" w14:textId="77777777"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t>Secure the saw from movement in a separate compartment, cargo bay behind net, or on the floor with tie-down straps.</w:t>
      </w:r>
    </w:p>
    <w:p w14:paraId="556D877C" w14:textId="30F825F5" w:rsidR="00860EB9" w:rsidRDefault="00860EB9" w:rsidP="00860EB9">
      <w:pPr>
        <w:pStyle w:val="axNormal"/>
        <w:widowControl/>
        <w:numPr>
          <w:ilvl w:val="0"/>
          <w:numId w:val="39"/>
        </w:numPr>
        <w:tabs>
          <w:tab w:val="clear" w:pos="720"/>
          <w:tab w:val="clear" w:pos="1440"/>
          <w:tab w:val="clear" w:pos="2160"/>
          <w:tab w:val="left" w:pos="6480"/>
        </w:tabs>
        <w:ind w:left="1440"/>
        <w:rPr>
          <w:rFonts w:asciiTheme="minorHAnsi" w:hAnsiTheme="minorHAnsi"/>
          <w:noProof w:val="0"/>
          <w:sz w:val="22"/>
          <w:szCs w:val="22"/>
        </w:rPr>
      </w:pPr>
      <w:r w:rsidRPr="00860EB9">
        <w:rPr>
          <w:rFonts w:asciiTheme="minorHAnsi" w:hAnsiTheme="minorHAnsi"/>
          <w:noProof w:val="0"/>
          <w:sz w:val="22"/>
          <w:szCs w:val="22"/>
        </w:rPr>
        <w:t>R</w:t>
      </w:r>
      <w:r w:rsidR="00605E15" w:rsidRPr="00860EB9">
        <w:rPr>
          <w:rFonts w:asciiTheme="minorHAnsi" w:hAnsiTheme="minorHAnsi"/>
          <w:noProof w:val="0"/>
          <w:sz w:val="22"/>
          <w:szCs w:val="22"/>
        </w:rPr>
        <w:t xml:space="preserve">otor wing </w:t>
      </w:r>
    </w:p>
    <w:p w14:paraId="176DF03A" w14:textId="65F390F6" w:rsidR="00605E15" w:rsidRPr="00860EB9"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860EB9">
        <w:rPr>
          <w:rFonts w:asciiTheme="minorHAnsi" w:hAnsiTheme="minorHAnsi"/>
          <w:noProof w:val="0"/>
          <w:sz w:val="22"/>
          <w:szCs w:val="22"/>
        </w:rPr>
        <w:t>Properly sheathe the saw.</w:t>
      </w:r>
    </w:p>
    <w:p w14:paraId="6FA5A8C6" w14:textId="77777777"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t>Secure the saw to the floor or in a net compartment.</w:t>
      </w:r>
    </w:p>
    <w:p w14:paraId="4148AD9D" w14:textId="02ABFA3E"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t xml:space="preserve">In an external cargo sling net, keep the </w:t>
      </w:r>
      <w:r w:rsidR="0072002B">
        <w:rPr>
          <w:rFonts w:asciiTheme="minorHAnsi" w:hAnsiTheme="minorHAnsi"/>
          <w:noProof w:val="0"/>
          <w:sz w:val="22"/>
          <w:szCs w:val="22"/>
        </w:rPr>
        <w:t xml:space="preserve">saw straight and secured to a </w:t>
      </w:r>
      <w:r w:rsidRPr="00E66D96">
        <w:rPr>
          <w:rFonts w:asciiTheme="minorHAnsi" w:hAnsiTheme="minorHAnsi"/>
          <w:noProof w:val="0"/>
          <w:sz w:val="22"/>
          <w:szCs w:val="22"/>
        </w:rPr>
        <w:t>larger object.</w:t>
      </w:r>
    </w:p>
    <w:p w14:paraId="1C393947" w14:textId="77777777" w:rsidR="00605E15" w:rsidRPr="00E66D96" w:rsidRDefault="00605E15" w:rsidP="00A54E1D">
      <w:pPr>
        <w:pStyle w:val="axNormal"/>
        <w:widowControl/>
        <w:numPr>
          <w:ilvl w:val="1"/>
          <w:numId w:val="38"/>
        </w:numPr>
        <w:tabs>
          <w:tab w:val="clear" w:pos="720"/>
          <w:tab w:val="clear" w:pos="1440"/>
          <w:tab w:val="clear" w:pos="2160"/>
          <w:tab w:val="left" w:pos="6480"/>
        </w:tabs>
        <w:ind w:left="1800"/>
        <w:rPr>
          <w:rFonts w:asciiTheme="minorHAnsi" w:hAnsiTheme="minorHAnsi"/>
          <w:noProof w:val="0"/>
          <w:sz w:val="22"/>
          <w:szCs w:val="22"/>
        </w:rPr>
      </w:pPr>
      <w:r w:rsidRPr="00E66D96">
        <w:rPr>
          <w:rFonts w:asciiTheme="minorHAnsi" w:hAnsiTheme="minorHAnsi"/>
          <w:noProof w:val="0"/>
          <w:sz w:val="22"/>
          <w:szCs w:val="22"/>
        </w:rPr>
        <w:lastRenderedPageBreak/>
        <w:t>In an external basket, keep the saw properly secured with appropriate tie straps.</w:t>
      </w:r>
    </w:p>
    <w:p w14:paraId="5A571915" w14:textId="4DBBD1A3" w:rsidR="00605E15" w:rsidRPr="00E66D96" w:rsidRDefault="00860EB9" w:rsidP="00A54E1D">
      <w:pPr>
        <w:pStyle w:val="axNormal"/>
        <w:widowControl/>
        <w:numPr>
          <w:ilvl w:val="0"/>
          <w:numId w:val="7"/>
        </w:numPr>
        <w:tabs>
          <w:tab w:val="clear" w:pos="720"/>
          <w:tab w:val="clear" w:pos="1440"/>
          <w:tab w:val="clear" w:pos="2160"/>
          <w:tab w:val="left" w:pos="6480"/>
        </w:tabs>
        <w:ind w:left="1080"/>
        <w:rPr>
          <w:rFonts w:asciiTheme="minorHAnsi" w:hAnsiTheme="minorHAnsi"/>
          <w:noProof w:val="0"/>
          <w:sz w:val="22"/>
          <w:szCs w:val="22"/>
        </w:rPr>
      </w:pPr>
      <w:r>
        <w:rPr>
          <w:rFonts w:asciiTheme="minorHAnsi" w:hAnsiTheme="minorHAnsi"/>
          <w:noProof w:val="0"/>
          <w:sz w:val="22"/>
          <w:szCs w:val="22"/>
        </w:rPr>
        <w:t>P</w:t>
      </w:r>
      <w:r w:rsidR="0072002B">
        <w:rPr>
          <w:rFonts w:asciiTheme="minorHAnsi" w:hAnsiTheme="minorHAnsi"/>
          <w:noProof w:val="0"/>
          <w:sz w:val="22"/>
          <w:szCs w:val="22"/>
        </w:rPr>
        <w:t>ersonal transport</w:t>
      </w:r>
    </w:p>
    <w:p w14:paraId="5A6A0E9F"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Guard and balance the saw on your shoulder.</w:t>
      </w:r>
    </w:p>
    <w:p w14:paraId="31BFDB5B"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Remove the rear handle.</w:t>
      </w:r>
    </w:p>
    <w:p w14:paraId="284EF39F"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Rest the saw over your shoulder with the teeth facing away from your neck.</w:t>
      </w:r>
    </w:p>
    <w:p w14:paraId="77E4F220"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Carry the saw on the downhill side.</w:t>
      </w:r>
    </w:p>
    <w:p w14:paraId="2529ADE3" w14:textId="77777777" w:rsidR="00605E15" w:rsidRPr="00E66D96" w:rsidRDefault="00605E15" w:rsidP="00A54E1D">
      <w:pPr>
        <w:pStyle w:val="axNormal"/>
        <w:widowControl/>
        <w:numPr>
          <w:ilvl w:val="0"/>
          <w:numId w:val="39"/>
        </w:numPr>
        <w:tabs>
          <w:tab w:val="clear" w:pos="720"/>
          <w:tab w:val="clear" w:pos="1440"/>
          <w:tab w:val="clear" w:pos="2160"/>
          <w:tab w:val="left" w:pos="0"/>
          <w:tab w:val="left" w:pos="6480"/>
        </w:tabs>
        <w:ind w:left="1440"/>
        <w:rPr>
          <w:rFonts w:asciiTheme="minorHAnsi" w:hAnsiTheme="minorHAnsi"/>
          <w:noProof w:val="0"/>
          <w:sz w:val="22"/>
          <w:szCs w:val="22"/>
        </w:rPr>
      </w:pPr>
      <w:r w:rsidRPr="00E66D96">
        <w:rPr>
          <w:rFonts w:asciiTheme="minorHAnsi" w:hAnsiTheme="minorHAnsi"/>
          <w:noProof w:val="0"/>
          <w:sz w:val="22"/>
          <w:szCs w:val="22"/>
        </w:rPr>
        <w:t>Walk last in line if you are the person carrying the saw.</w:t>
      </w:r>
    </w:p>
    <w:p w14:paraId="4B00A578" w14:textId="7D06DD9B" w:rsidR="00605E15" w:rsidRPr="00E66D96" w:rsidRDefault="00764270" w:rsidP="00587589">
      <w:pPr>
        <w:numPr>
          <w:ilvl w:val="0"/>
          <w:numId w:val="19"/>
        </w:numPr>
        <w:spacing w:after="0" w:line="240" w:lineRule="auto"/>
        <w:ind w:left="720"/>
        <w:rPr>
          <w:bCs/>
        </w:rPr>
      </w:pPr>
      <w:r w:rsidRPr="00E66D96">
        <w:rPr>
          <w:bCs/>
        </w:rPr>
        <w:t>Operation</w:t>
      </w:r>
    </w:p>
    <w:p w14:paraId="04749D24"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Always inspect the saw before use.</w:t>
      </w:r>
    </w:p>
    <w:p w14:paraId="08BD2FF2"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Use only saws that are properly set and sharpened.</w:t>
      </w:r>
    </w:p>
    <w:p w14:paraId="5CE4FD6D" w14:textId="0BB0E73A"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Wear cut-resistant gloves when handling a saw.  Carefully sheathe and unsheathe the saw with the te</w:t>
      </w:r>
      <w:r w:rsidR="00F30F73" w:rsidRPr="00E66D96">
        <w:rPr>
          <w:rFonts w:asciiTheme="minorHAnsi" w:hAnsiTheme="minorHAnsi"/>
          <w:noProof w:val="0"/>
          <w:sz w:val="22"/>
          <w:szCs w:val="22"/>
        </w:rPr>
        <w:t xml:space="preserve">eth facing away from your </w:t>
      </w:r>
      <w:proofErr w:type="gramStart"/>
      <w:r w:rsidR="00F30F73" w:rsidRPr="00E66D96">
        <w:rPr>
          <w:rFonts w:asciiTheme="minorHAnsi" w:hAnsiTheme="minorHAnsi"/>
          <w:noProof w:val="0"/>
          <w:sz w:val="22"/>
          <w:szCs w:val="22"/>
        </w:rPr>
        <w:t xml:space="preserve">body </w:t>
      </w:r>
      <w:r w:rsidR="006D7FC6">
        <w:rPr>
          <w:rFonts w:asciiTheme="minorHAnsi" w:hAnsiTheme="minorHAnsi"/>
          <w:noProof w:val="0"/>
          <w:sz w:val="22"/>
          <w:szCs w:val="22"/>
        </w:rPr>
        <w:t>.</w:t>
      </w:r>
      <w:proofErr w:type="gramEnd"/>
    </w:p>
    <w:p w14:paraId="57DB265F"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Pick up the saw with teeth away from your body.  Rotate the teeth toward your body before handing the saw to another employee.</w:t>
      </w:r>
    </w:p>
    <w:p w14:paraId="0D5BFA4F"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When attaching handles, keep the teeth away from your body and secure a firm grip on the saw.</w:t>
      </w:r>
    </w:p>
    <w:p w14:paraId="3DF249FF" w14:textId="3A8D2726" w:rsidR="00B637F4" w:rsidRPr="00E66D96" w:rsidRDefault="00B637F4"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Check and tighten screws in the handle of the saw as needed</w:t>
      </w:r>
      <w:r w:rsidR="006D7FC6">
        <w:rPr>
          <w:rFonts w:asciiTheme="minorHAnsi" w:hAnsiTheme="minorHAnsi"/>
          <w:noProof w:val="0"/>
          <w:sz w:val="22"/>
          <w:szCs w:val="22"/>
        </w:rPr>
        <w:t>.</w:t>
      </w:r>
    </w:p>
    <w:p w14:paraId="024E7B82"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Establish primary and secondary escape routes, safety zones, and alternates.</w:t>
      </w:r>
    </w:p>
    <w:p w14:paraId="17E4CCC5" w14:textId="36B8AF68"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 xml:space="preserve">Prior to cutting, remove vegetation.  </w:t>
      </w:r>
      <w:r w:rsidR="0081156D" w:rsidRPr="00E66D96">
        <w:rPr>
          <w:rFonts w:asciiTheme="minorHAnsi" w:hAnsiTheme="minorHAnsi"/>
          <w:noProof w:val="0"/>
          <w:sz w:val="22"/>
          <w:szCs w:val="22"/>
        </w:rPr>
        <w:t>Clear the cutting are</w:t>
      </w:r>
      <w:r w:rsidR="00C643A6">
        <w:rPr>
          <w:rFonts w:asciiTheme="minorHAnsi" w:hAnsiTheme="minorHAnsi"/>
          <w:noProof w:val="0"/>
          <w:sz w:val="22"/>
          <w:szCs w:val="22"/>
        </w:rPr>
        <w:t>a</w:t>
      </w:r>
      <w:r w:rsidR="0081156D" w:rsidRPr="00E66D96">
        <w:rPr>
          <w:rFonts w:asciiTheme="minorHAnsi" w:hAnsiTheme="minorHAnsi"/>
          <w:noProof w:val="0"/>
          <w:sz w:val="22"/>
          <w:szCs w:val="22"/>
        </w:rPr>
        <w:t xml:space="preserve"> to provide</w:t>
      </w:r>
      <w:r w:rsidRPr="00E66D96">
        <w:rPr>
          <w:rFonts w:asciiTheme="minorHAnsi" w:hAnsiTheme="minorHAnsi"/>
          <w:noProof w:val="0"/>
          <w:sz w:val="22"/>
          <w:szCs w:val="22"/>
        </w:rPr>
        <w:t xml:space="preserve"> firm, stable footing.</w:t>
      </w:r>
    </w:p>
    <w:p w14:paraId="3F90714B" w14:textId="0F93DDDD"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 xml:space="preserve">When using a two-person crosscut saw for bucking, </w:t>
      </w:r>
      <w:r w:rsidR="0081156D" w:rsidRPr="00E66D96">
        <w:rPr>
          <w:rFonts w:asciiTheme="minorHAnsi" w:hAnsiTheme="minorHAnsi"/>
          <w:noProof w:val="0"/>
          <w:sz w:val="22"/>
          <w:szCs w:val="22"/>
        </w:rPr>
        <w:t>check</w:t>
      </w:r>
      <w:r w:rsidRPr="00E66D96">
        <w:rPr>
          <w:rFonts w:asciiTheme="minorHAnsi" w:hAnsiTheme="minorHAnsi"/>
          <w:noProof w:val="0"/>
          <w:sz w:val="22"/>
          <w:szCs w:val="22"/>
        </w:rPr>
        <w:t xml:space="preserve"> that any employee placed downhill is in a safe position.  If it is not certain that the downhill partner would be in a safe position, always single buck.</w:t>
      </w:r>
    </w:p>
    <w:p w14:paraId="23571EEB" w14:textId="5D6B272C"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 xml:space="preserve">When using a two-person crosscut saw, always predetermine who will remove the saw and the direction of the saw movement </w:t>
      </w:r>
      <w:r w:rsidR="009A1BAA">
        <w:rPr>
          <w:rFonts w:asciiTheme="minorHAnsi" w:hAnsiTheme="minorHAnsi"/>
          <w:noProof w:val="0"/>
          <w:sz w:val="22"/>
          <w:szCs w:val="22"/>
        </w:rPr>
        <w:t>before</w:t>
      </w:r>
      <w:r w:rsidRPr="00E66D96">
        <w:rPr>
          <w:rFonts w:asciiTheme="minorHAnsi" w:hAnsiTheme="minorHAnsi"/>
          <w:noProof w:val="0"/>
          <w:sz w:val="22"/>
          <w:szCs w:val="22"/>
        </w:rPr>
        <w:t xml:space="preserve"> start</w:t>
      </w:r>
      <w:r w:rsidR="009A1BAA">
        <w:rPr>
          <w:rFonts w:asciiTheme="minorHAnsi" w:hAnsiTheme="minorHAnsi"/>
          <w:noProof w:val="0"/>
          <w:sz w:val="22"/>
          <w:szCs w:val="22"/>
        </w:rPr>
        <w:t>ing</w:t>
      </w:r>
      <w:r w:rsidRPr="00E66D96">
        <w:rPr>
          <w:rFonts w:asciiTheme="minorHAnsi" w:hAnsiTheme="minorHAnsi"/>
          <w:noProof w:val="0"/>
          <w:sz w:val="22"/>
          <w:szCs w:val="22"/>
        </w:rPr>
        <w:t xml:space="preserve"> the cut</w:t>
      </w:r>
      <w:r w:rsidR="006D7FC6">
        <w:rPr>
          <w:rFonts w:asciiTheme="minorHAnsi" w:hAnsiTheme="minorHAnsi"/>
          <w:noProof w:val="0"/>
          <w:sz w:val="22"/>
          <w:szCs w:val="22"/>
        </w:rPr>
        <w:t>.</w:t>
      </w:r>
    </w:p>
    <w:p w14:paraId="6049DA96" w14:textId="37A63DA3" w:rsidR="00605E15" w:rsidRPr="00E66D96" w:rsidRDefault="009A1BAA"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Pr>
          <w:rFonts w:asciiTheme="minorHAnsi" w:hAnsiTheme="minorHAnsi"/>
          <w:noProof w:val="0"/>
          <w:sz w:val="22"/>
          <w:szCs w:val="22"/>
        </w:rPr>
        <w:t>Do not push the saw w</w:t>
      </w:r>
      <w:r w:rsidR="00605E15" w:rsidRPr="00E66D96">
        <w:rPr>
          <w:rFonts w:asciiTheme="minorHAnsi" w:hAnsiTheme="minorHAnsi"/>
          <w:noProof w:val="0"/>
          <w:sz w:val="22"/>
          <w:szCs w:val="22"/>
        </w:rPr>
        <w:t>hen beginning to cut.</w:t>
      </w:r>
    </w:p>
    <w:p w14:paraId="0C5395B2"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Do not reach across a moving saw.</w:t>
      </w:r>
    </w:p>
    <w:p w14:paraId="7DA28209" w14:textId="77777777" w:rsidR="00605E15" w:rsidRPr="00E66D96" w:rsidRDefault="00605E15"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Maintain control and safe body position while sawing.</w:t>
      </w:r>
    </w:p>
    <w:p w14:paraId="5E639232" w14:textId="1F951A53" w:rsidR="00605E15" w:rsidRPr="00E66D96" w:rsidRDefault="009A1BAA"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Pr>
          <w:rFonts w:asciiTheme="minorHAnsi" w:hAnsiTheme="minorHAnsi"/>
          <w:noProof w:val="0"/>
          <w:sz w:val="22"/>
          <w:szCs w:val="22"/>
        </w:rPr>
        <w:t>Maintain</w:t>
      </w:r>
      <w:r w:rsidR="00605E15" w:rsidRPr="00E66D96">
        <w:rPr>
          <w:rFonts w:asciiTheme="minorHAnsi" w:hAnsiTheme="minorHAnsi"/>
          <w:noProof w:val="0"/>
          <w:sz w:val="22"/>
          <w:szCs w:val="22"/>
        </w:rPr>
        <w:t xml:space="preserve"> communication with your partner at all times about holding wood, binds, limbs, and knots that might affect safety.</w:t>
      </w:r>
    </w:p>
    <w:p w14:paraId="2CEC7CFB" w14:textId="77E7B040" w:rsidR="00605E15" w:rsidRPr="00E66D96" w:rsidRDefault="00C228B0" w:rsidP="00A54E1D">
      <w:pPr>
        <w:pStyle w:val="axNormal"/>
        <w:widowControl/>
        <w:numPr>
          <w:ilvl w:val="0"/>
          <w:numId w:val="22"/>
        </w:numPr>
        <w:tabs>
          <w:tab w:val="clear" w:pos="720"/>
          <w:tab w:val="clear" w:pos="1440"/>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 xml:space="preserve">When situations are unsafe, use alternate methods or </w:t>
      </w:r>
      <w:r>
        <w:rPr>
          <w:rFonts w:asciiTheme="minorHAnsi" w:hAnsiTheme="minorHAnsi"/>
          <w:noProof w:val="0"/>
          <w:sz w:val="22"/>
          <w:szCs w:val="22"/>
        </w:rPr>
        <w:t>terminate</w:t>
      </w:r>
      <w:r w:rsidRPr="00E66D96">
        <w:rPr>
          <w:rFonts w:asciiTheme="minorHAnsi" w:hAnsiTheme="minorHAnsi"/>
          <w:noProof w:val="0"/>
          <w:sz w:val="22"/>
          <w:szCs w:val="22"/>
        </w:rPr>
        <w:t xml:space="preserve"> the task.</w:t>
      </w:r>
    </w:p>
    <w:p w14:paraId="72E5B333" w14:textId="77777777" w:rsidR="00587589" w:rsidRPr="00E66D96" w:rsidRDefault="00587589" w:rsidP="00587589">
      <w:pPr>
        <w:rPr>
          <w:rFonts w:asciiTheme="majorHAnsi" w:eastAsiaTheme="majorEastAsia" w:hAnsiTheme="majorHAnsi" w:cstheme="majorBidi"/>
          <w:b/>
          <w:bCs/>
          <w:color w:val="365F91" w:themeColor="accent1" w:themeShade="BF"/>
          <w:sz w:val="28"/>
          <w:szCs w:val="28"/>
        </w:rPr>
      </w:pPr>
      <w:bookmarkStart w:id="27" w:name="_Toc343059725"/>
      <w:r w:rsidRPr="00E66D96">
        <w:br w:type="page"/>
      </w:r>
    </w:p>
    <w:p w14:paraId="6092C8B5" w14:textId="0B706BD6" w:rsidR="006B2F02" w:rsidRPr="00E66D96" w:rsidRDefault="003F4E75" w:rsidP="008B2312">
      <w:pPr>
        <w:pStyle w:val="Heading1"/>
      </w:pPr>
      <w:bookmarkStart w:id="28" w:name="_Toc456259724"/>
      <w:r w:rsidRPr="00E66D96">
        <w:lastRenderedPageBreak/>
        <w:t xml:space="preserve">Chapter </w:t>
      </w:r>
      <w:r w:rsidR="008B2312" w:rsidRPr="00E66D96">
        <w:t>4</w:t>
      </w:r>
      <w:r w:rsidRPr="00E66D96">
        <w:t xml:space="preserve"> </w:t>
      </w:r>
      <w:r w:rsidR="008B2312" w:rsidRPr="00E66D96">
        <w:t xml:space="preserve">Sawyer </w:t>
      </w:r>
      <w:r w:rsidR="002C52F7" w:rsidRPr="00E66D96">
        <w:t xml:space="preserve">Safety </w:t>
      </w:r>
      <w:r w:rsidR="006B2F02" w:rsidRPr="00E66D96">
        <w:t>Procedures</w:t>
      </w:r>
      <w:bookmarkEnd w:id="27"/>
      <w:bookmarkEnd w:id="28"/>
    </w:p>
    <w:p w14:paraId="55A3B4D2" w14:textId="00CE4888" w:rsidR="00DC501D" w:rsidRPr="00E66D96" w:rsidRDefault="00DC501D" w:rsidP="00DC501D">
      <w:r w:rsidRPr="00E66D96">
        <w:t xml:space="preserve">Saw operations include, but are not limited to, felling, bucking, brushing, </w:t>
      </w:r>
      <w:proofErr w:type="spellStart"/>
      <w:r w:rsidRPr="00E66D96">
        <w:t>limbing</w:t>
      </w:r>
      <w:proofErr w:type="spellEnd"/>
      <w:r w:rsidRPr="00E66D96">
        <w:t xml:space="preserve">, and specialized uses.  </w:t>
      </w:r>
      <w:r w:rsidR="00DC3686" w:rsidRPr="00E66D96">
        <w:t>Sawyers</w:t>
      </w:r>
      <w:r w:rsidRPr="00E66D96">
        <w:t xml:space="preserve"> have the obligation to say "NO" and walk away from any situation they determine to be an unacceptable risk.</w:t>
      </w:r>
    </w:p>
    <w:p w14:paraId="313B2A5B" w14:textId="4C965F37" w:rsidR="00E43804" w:rsidRPr="00E66D96" w:rsidRDefault="00D131EE" w:rsidP="00D131EE">
      <w:pPr>
        <w:pStyle w:val="Heading2"/>
      </w:pPr>
      <w:bookmarkStart w:id="29" w:name="_Toc456259725"/>
      <w:r w:rsidRPr="00E66D96">
        <w:t>4.</w:t>
      </w:r>
      <w:r w:rsidR="005E7CED">
        <w:t>1</w:t>
      </w:r>
      <w:r w:rsidRPr="00E66D96">
        <w:t xml:space="preserve"> Operational Safety</w:t>
      </w:r>
      <w:bookmarkEnd w:id="29"/>
    </w:p>
    <w:p w14:paraId="1288AB90" w14:textId="77777777" w:rsidR="00222A2A" w:rsidRPr="00222A2A" w:rsidRDefault="00295D3A" w:rsidP="00295D3A">
      <w:pPr>
        <w:numPr>
          <w:ilvl w:val="0"/>
          <w:numId w:val="2"/>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If the tree </w:t>
      </w:r>
      <w:r w:rsidR="00C73811" w:rsidRPr="00E66D96">
        <w:rPr>
          <w:rFonts w:eastAsia="Times New Roman" w:cs="Times New Roman"/>
          <w:color w:val="000000"/>
        </w:rPr>
        <w:t xml:space="preserve">cannot be safely cut or </w:t>
      </w:r>
      <w:r w:rsidR="00C228B0" w:rsidRPr="00E66D96">
        <w:rPr>
          <w:rFonts w:eastAsia="Times New Roman" w:cs="Times New Roman"/>
          <w:color w:val="000000"/>
        </w:rPr>
        <w:t>does not</w:t>
      </w:r>
      <w:r w:rsidR="00C73811" w:rsidRPr="00E66D96">
        <w:rPr>
          <w:rFonts w:eastAsia="Times New Roman" w:cs="Times New Roman"/>
          <w:color w:val="000000"/>
        </w:rPr>
        <w:t xml:space="preserve"> need to be cut</w:t>
      </w:r>
      <w:r w:rsidRPr="00E66D96">
        <w:rPr>
          <w:rFonts w:eastAsia="Times New Roman" w:cs="Times New Roman"/>
          <w:color w:val="000000"/>
        </w:rPr>
        <w:t xml:space="preserve">-leave it. </w:t>
      </w:r>
      <w:r w:rsidRPr="00E66D96">
        <w:rPr>
          <w:rFonts w:eastAsia="Times New Roman" w:cs="Times New Roman"/>
          <w:b/>
          <w:color w:val="000000"/>
          <w:u w:val="single"/>
        </w:rPr>
        <w:t>Saw only if safe</w:t>
      </w:r>
      <w:r w:rsidRPr="00E66D96">
        <w:rPr>
          <w:rFonts w:eastAsia="Times New Roman" w:cs="Times New Roman"/>
          <w:b/>
          <w:i/>
          <w:color w:val="000000"/>
        </w:rPr>
        <w:t>.</w:t>
      </w:r>
      <w:r w:rsidR="00C73811" w:rsidRPr="00E66D96">
        <w:rPr>
          <w:rFonts w:eastAsia="Times New Roman" w:cs="Times New Roman"/>
          <w:b/>
          <w:i/>
          <w:color w:val="000000"/>
        </w:rPr>
        <w:t xml:space="preserve">  </w:t>
      </w:r>
    </w:p>
    <w:p w14:paraId="3FF3FD53" w14:textId="77777777" w:rsidR="00222A2A" w:rsidRDefault="00222A2A" w:rsidP="00222A2A">
      <w:pPr>
        <w:tabs>
          <w:tab w:val="left" w:pos="1170"/>
          <w:tab w:val="left" w:pos="6480"/>
        </w:tabs>
        <w:autoSpaceDE w:val="0"/>
        <w:autoSpaceDN w:val="0"/>
        <w:adjustRightInd w:val="0"/>
        <w:spacing w:after="0" w:line="240" w:lineRule="auto"/>
        <w:ind w:left="360"/>
        <w:rPr>
          <w:rFonts w:eastAsia="Times New Roman" w:cs="Times New Roman"/>
          <w:b/>
          <w:i/>
          <w:color w:val="000000"/>
        </w:rPr>
      </w:pPr>
    </w:p>
    <w:p w14:paraId="4BEC0438" w14:textId="4F708D7F" w:rsidR="00295D3A" w:rsidRDefault="00C73811" w:rsidP="00222A2A">
      <w:pPr>
        <w:autoSpaceDE w:val="0"/>
        <w:autoSpaceDN w:val="0"/>
        <w:adjustRightInd w:val="0"/>
        <w:spacing w:after="0" w:line="240" w:lineRule="auto"/>
        <w:rPr>
          <w:rFonts w:eastAsia="Times New Roman" w:cs="Times New Roman"/>
          <w:b/>
          <w:color w:val="000000"/>
          <w:sz w:val="32"/>
          <w:szCs w:val="32"/>
        </w:rPr>
      </w:pPr>
      <w:r w:rsidRPr="00222A2A">
        <w:rPr>
          <w:rFonts w:eastAsia="Times New Roman" w:cs="Times New Roman"/>
          <w:b/>
          <w:color w:val="000000"/>
          <w:sz w:val="32"/>
          <w:szCs w:val="32"/>
        </w:rPr>
        <w:t xml:space="preserve">Consider other alternatives to hand felling if you are not comfortable with the assignment. </w:t>
      </w:r>
      <w:r w:rsidRPr="00222A2A">
        <w:rPr>
          <w:rFonts w:eastAsia="Times New Roman" w:cs="Times New Roman"/>
          <w:b/>
          <w:color w:val="000000"/>
        </w:rPr>
        <w:t xml:space="preserve">See Appendix </w:t>
      </w:r>
      <w:r w:rsidR="001422F8" w:rsidRPr="00222A2A">
        <w:rPr>
          <w:rFonts w:eastAsia="Times New Roman" w:cs="Times New Roman"/>
          <w:b/>
          <w:color w:val="000000"/>
        </w:rPr>
        <w:t>A</w:t>
      </w:r>
      <w:r w:rsidRPr="00222A2A">
        <w:rPr>
          <w:rFonts w:eastAsia="Times New Roman" w:cs="Times New Roman"/>
          <w:b/>
          <w:color w:val="000000"/>
        </w:rPr>
        <w:t xml:space="preserve"> for additional information.</w:t>
      </w:r>
    </w:p>
    <w:p w14:paraId="0E4A3218" w14:textId="77777777" w:rsidR="00222A2A" w:rsidRPr="00E66D96" w:rsidRDefault="00222A2A" w:rsidP="00222A2A">
      <w:pPr>
        <w:tabs>
          <w:tab w:val="left" w:pos="1170"/>
          <w:tab w:val="left" w:pos="6480"/>
        </w:tabs>
        <w:autoSpaceDE w:val="0"/>
        <w:autoSpaceDN w:val="0"/>
        <w:adjustRightInd w:val="0"/>
        <w:spacing w:after="0" w:line="240" w:lineRule="auto"/>
        <w:ind w:left="360"/>
        <w:rPr>
          <w:rFonts w:eastAsia="Times New Roman" w:cs="Times New Roman"/>
          <w:color w:val="000000"/>
        </w:rPr>
      </w:pPr>
    </w:p>
    <w:p w14:paraId="0619D342" w14:textId="77777777" w:rsidR="009A1BAA" w:rsidRPr="00E66D96" w:rsidRDefault="009A1BAA" w:rsidP="009A1BAA">
      <w:pPr>
        <w:pStyle w:val="axNormal"/>
        <w:widowControl/>
        <w:numPr>
          <w:ilvl w:val="0"/>
          <w:numId w:val="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Sawyers should not operate outside of their comfort zone and shall not operate outside of qualifications.</w:t>
      </w:r>
    </w:p>
    <w:p w14:paraId="2BEBFF73" w14:textId="77777777"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Personnel must be alert and physically capable before operating the saw.</w:t>
      </w:r>
    </w:p>
    <w:p w14:paraId="3DEE7F94" w14:textId="5D28325C"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 xml:space="preserve">Do not engage in saw operations when working alone except in </w:t>
      </w:r>
      <w:r w:rsidR="00C228B0" w:rsidRPr="00E66D96">
        <w:rPr>
          <w:rFonts w:asciiTheme="minorHAnsi" w:hAnsiTheme="minorHAnsi"/>
          <w:noProof w:val="0"/>
          <w:sz w:val="22"/>
          <w:szCs w:val="22"/>
        </w:rPr>
        <w:t>emergencies</w:t>
      </w:r>
      <w:r w:rsidRPr="00E66D96">
        <w:rPr>
          <w:rFonts w:asciiTheme="minorHAnsi" w:hAnsiTheme="minorHAnsi"/>
          <w:noProof w:val="0"/>
          <w:sz w:val="22"/>
          <w:szCs w:val="22"/>
        </w:rPr>
        <w:t>.  Follow guidelines as outlined in FSH 6709.11 22.48e.</w:t>
      </w:r>
    </w:p>
    <w:p w14:paraId="3BF8B1CA" w14:textId="77777777"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Develop appropriate evacuation plans and provide appropriate first aid equipment at the work site.</w:t>
      </w:r>
    </w:p>
    <w:p w14:paraId="39DEF1E2" w14:textId="400DC2B7"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 xml:space="preserve">Develop and hold safety </w:t>
      </w:r>
      <w:r w:rsidR="008C47E9">
        <w:rPr>
          <w:rFonts w:asciiTheme="minorHAnsi" w:hAnsiTheme="minorHAnsi"/>
          <w:noProof w:val="0"/>
          <w:sz w:val="22"/>
          <w:szCs w:val="22"/>
        </w:rPr>
        <w:t>briefings</w:t>
      </w:r>
      <w:r w:rsidRPr="00E66D96">
        <w:rPr>
          <w:rFonts w:asciiTheme="minorHAnsi" w:hAnsiTheme="minorHAnsi"/>
          <w:noProof w:val="0"/>
          <w:sz w:val="22"/>
          <w:szCs w:val="22"/>
        </w:rPr>
        <w:t xml:space="preserve"> that address saw safety before beginning work projects or activities.</w:t>
      </w:r>
    </w:p>
    <w:p w14:paraId="1CC9B5D8" w14:textId="77777777" w:rsidR="009A1BAA" w:rsidRPr="00E66D96" w:rsidRDefault="009A1BAA" w:rsidP="009A1BAA">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Provide immediate supervision for A Sawyers by a B or C Sawyer.</w:t>
      </w:r>
    </w:p>
    <w:p w14:paraId="3B1C1C96" w14:textId="5513A30F" w:rsidR="00E431D7" w:rsidRPr="00E66D96" w:rsidRDefault="00E431D7" w:rsidP="00823DD8">
      <w:pPr>
        <w:pStyle w:val="axNormal"/>
        <w:widowControl/>
        <w:numPr>
          <w:ilvl w:val="0"/>
          <w:numId w:val="2"/>
        </w:numPr>
        <w:tabs>
          <w:tab w:val="clear" w:pos="720"/>
          <w:tab w:val="clear" w:pos="2160"/>
          <w:tab w:val="left" w:pos="1170"/>
          <w:tab w:val="left" w:pos="6480"/>
        </w:tabs>
        <w:rPr>
          <w:rFonts w:asciiTheme="minorHAnsi" w:hAnsiTheme="minorHAnsi"/>
          <w:noProof w:val="0"/>
          <w:sz w:val="22"/>
          <w:szCs w:val="22"/>
        </w:rPr>
      </w:pPr>
      <w:r w:rsidRPr="00E66D96">
        <w:rPr>
          <w:rFonts w:asciiTheme="minorHAnsi" w:hAnsiTheme="minorHAnsi"/>
          <w:noProof w:val="0"/>
          <w:sz w:val="22"/>
          <w:szCs w:val="22"/>
        </w:rPr>
        <w:t>Maintain cutting area contro</w:t>
      </w:r>
      <w:r w:rsidR="00CD15A1" w:rsidRPr="00E66D96">
        <w:rPr>
          <w:rFonts w:asciiTheme="minorHAnsi" w:hAnsiTheme="minorHAnsi"/>
          <w:noProof w:val="0"/>
          <w:sz w:val="22"/>
          <w:szCs w:val="22"/>
        </w:rPr>
        <w:t>l to mitigate potential hazards.  Space employees and organize their duties so they do not create hazards for others.</w:t>
      </w:r>
    </w:p>
    <w:p w14:paraId="6C45D32C" w14:textId="37CD5503" w:rsidR="004127D7" w:rsidRPr="00E66D96" w:rsidRDefault="007F65F7" w:rsidP="007F65F7">
      <w:pPr>
        <w:pStyle w:val="axNormal"/>
        <w:widowControl/>
        <w:numPr>
          <w:ilvl w:val="0"/>
          <w:numId w:val="2"/>
        </w:numPr>
        <w:tabs>
          <w:tab w:val="clear" w:pos="720"/>
          <w:tab w:val="clear" w:pos="2160"/>
          <w:tab w:val="left" w:pos="1170"/>
          <w:tab w:val="left" w:pos="6480"/>
        </w:tabs>
        <w:rPr>
          <w:rStyle w:val="blueten"/>
          <w:rFonts w:asciiTheme="minorHAnsi" w:hAnsiTheme="minorHAnsi"/>
          <w:noProof w:val="0"/>
          <w:sz w:val="22"/>
          <w:szCs w:val="22"/>
        </w:rPr>
      </w:pPr>
      <w:r w:rsidRPr="007F65F7">
        <w:rPr>
          <w:rStyle w:val="blueten"/>
          <w:rFonts w:asciiTheme="minorHAnsi" w:hAnsiTheme="minorHAnsi"/>
          <w:noProof w:val="0"/>
          <w:sz w:val="22"/>
          <w:szCs w:val="22"/>
        </w:rPr>
        <w:t>All work shall terminate and each employee shall move to a place of safety when environmental conditions, such as but not limited to, electrical storms, strong winds which may affect the fall of a tree, heavy rain or snow, extreme cold, dense fog, fires, mudslides, and darkness, create a hazard for the employee in the performance of the job</w:t>
      </w:r>
      <w:r w:rsidR="00F92754">
        <w:rPr>
          <w:rStyle w:val="FootnoteReference"/>
          <w:rFonts w:asciiTheme="minorHAnsi" w:hAnsiTheme="minorHAnsi"/>
          <w:noProof w:val="0"/>
          <w:sz w:val="22"/>
          <w:szCs w:val="22"/>
        </w:rPr>
        <w:footnoteReference w:id="9"/>
      </w:r>
      <w:r w:rsidR="004127D7" w:rsidRPr="00E66D96">
        <w:rPr>
          <w:rStyle w:val="blueten"/>
          <w:rFonts w:asciiTheme="minorHAnsi" w:hAnsiTheme="minorHAnsi"/>
          <w:noProof w:val="0"/>
          <w:sz w:val="22"/>
          <w:szCs w:val="22"/>
        </w:rPr>
        <w:t>.</w:t>
      </w:r>
    </w:p>
    <w:p w14:paraId="62864CBF" w14:textId="48699756" w:rsidR="005E7CED" w:rsidRDefault="005E7CED" w:rsidP="005E7CED">
      <w:pPr>
        <w:pStyle w:val="Heading2"/>
      </w:pPr>
      <w:bookmarkStart w:id="30" w:name="_Toc456259726"/>
      <w:bookmarkStart w:id="31" w:name="_Toc343059726"/>
      <w:r w:rsidRPr="00E66D96">
        <w:t>4.</w:t>
      </w:r>
      <w:r>
        <w:t>2</w:t>
      </w:r>
      <w:r w:rsidRPr="00E66D96">
        <w:t xml:space="preserve"> </w:t>
      </w:r>
      <w:r>
        <w:t xml:space="preserve">Felling, Bucking, Brushing and </w:t>
      </w:r>
      <w:proofErr w:type="spellStart"/>
      <w:r>
        <w:t>Limbing</w:t>
      </w:r>
      <w:proofErr w:type="spellEnd"/>
      <w:r>
        <w:t xml:space="preserve"> Plans</w:t>
      </w:r>
      <w:bookmarkEnd w:id="30"/>
    </w:p>
    <w:p w14:paraId="15DF8DD2" w14:textId="7C04E4B4" w:rsidR="005E7CED" w:rsidRPr="005E7CED" w:rsidRDefault="005E7CED" w:rsidP="005E7CED">
      <w:r>
        <w:t>Apply the following planning logic (OHLEC) to all phases of saw operations:</w:t>
      </w:r>
    </w:p>
    <w:p w14:paraId="1067BF71" w14:textId="77777777" w:rsidR="005E7CED" w:rsidRDefault="005E7CED" w:rsidP="00FC0B48">
      <w:pPr>
        <w:pStyle w:val="Heading3"/>
      </w:pPr>
      <w:bookmarkStart w:id="32" w:name="_Toc456259727"/>
      <w:r w:rsidRPr="00F6439E">
        <w:rPr>
          <w:sz w:val="56"/>
          <w:szCs w:val="56"/>
        </w:rPr>
        <w:t>O</w:t>
      </w:r>
      <w:r>
        <w:t>bjective</w:t>
      </w:r>
      <w:bookmarkEnd w:id="32"/>
    </w:p>
    <w:p w14:paraId="772805F9" w14:textId="77777777" w:rsidR="005E7CED" w:rsidRDefault="005E7CED" w:rsidP="005E7CED">
      <w:r>
        <w:t xml:space="preserve">Regardless of task, develop a plan to determine where you want the cut piece to end up. </w:t>
      </w:r>
    </w:p>
    <w:p w14:paraId="557A1CF0" w14:textId="77777777" w:rsidR="005E7CED" w:rsidRDefault="005E7CED" w:rsidP="005E7CED">
      <w:pPr>
        <w:pStyle w:val="ListParagraph"/>
        <w:numPr>
          <w:ilvl w:val="0"/>
          <w:numId w:val="42"/>
        </w:numPr>
      </w:pPr>
      <w:r>
        <w:t>If felling, plan the most desirable placement or lay for the tree</w:t>
      </w:r>
    </w:p>
    <w:p w14:paraId="48B50A37" w14:textId="77777777" w:rsidR="005E7CED" w:rsidRDefault="005E7CED" w:rsidP="005E7CED">
      <w:pPr>
        <w:pStyle w:val="ListParagraph"/>
        <w:numPr>
          <w:ilvl w:val="0"/>
          <w:numId w:val="42"/>
        </w:numPr>
      </w:pPr>
      <w:r>
        <w:t>If bucking, plan where you want the bucked log or round to go</w:t>
      </w:r>
    </w:p>
    <w:p w14:paraId="6455B074" w14:textId="77777777" w:rsidR="005E7CED" w:rsidRDefault="005E7CED" w:rsidP="005E7CED">
      <w:pPr>
        <w:pStyle w:val="ListParagraph"/>
        <w:numPr>
          <w:ilvl w:val="0"/>
          <w:numId w:val="42"/>
        </w:numPr>
      </w:pPr>
      <w:r>
        <w:t xml:space="preserve">If </w:t>
      </w:r>
      <w:proofErr w:type="spellStart"/>
      <w:r>
        <w:t>limbing</w:t>
      </w:r>
      <w:proofErr w:type="spellEnd"/>
      <w:r>
        <w:t>, determine sequence and direction for large branches when cut</w:t>
      </w:r>
    </w:p>
    <w:p w14:paraId="465F2F20" w14:textId="77777777" w:rsidR="005E7CED" w:rsidRPr="00C408F6" w:rsidRDefault="005E7CED" w:rsidP="005E7CED">
      <w:pPr>
        <w:pStyle w:val="ListParagraph"/>
        <w:numPr>
          <w:ilvl w:val="0"/>
          <w:numId w:val="42"/>
        </w:numPr>
      </w:pPr>
      <w:r>
        <w:t>If brushing, particularly in thick brush, plan how you will remove the brush when it is cut</w:t>
      </w:r>
    </w:p>
    <w:p w14:paraId="4C9FC86C" w14:textId="77777777" w:rsidR="005E7CED" w:rsidRDefault="005E7CED" w:rsidP="00FC0B48">
      <w:pPr>
        <w:pStyle w:val="Heading3"/>
      </w:pPr>
      <w:bookmarkStart w:id="33" w:name="_Toc456259728"/>
      <w:r w:rsidRPr="00F6439E">
        <w:rPr>
          <w:sz w:val="56"/>
          <w:szCs w:val="56"/>
        </w:rPr>
        <w:lastRenderedPageBreak/>
        <w:t>H</w:t>
      </w:r>
      <w:r>
        <w:t>azards/obstacles</w:t>
      </w:r>
      <w:bookmarkEnd w:id="33"/>
    </w:p>
    <w:p w14:paraId="28D8C35C" w14:textId="77777777" w:rsidR="005E7CED" w:rsidRPr="00F6439E" w:rsidRDefault="005E7CED" w:rsidP="005E7CED">
      <w:r>
        <w:t>Develop a plan to</w:t>
      </w:r>
      <w:r w:rsidRPr="00A22693">
        <w:t xml:space="preserve"> </w:t>
      </w:r>
      <w:r>
        <w:t>identify the hazards/obstacles:</w:t>
      </w:r>
    </w:p>
    <w:p w14:paraId="1ECB5805" w14:textId="48A4A517" w:rsidR="005E7CED" w:rsidRDefault="005E7CED" w:rsidP="005E7CED">
      <w:pPr>
        <w:pStyle w:val="ListParagraph"/>
        <w:numPr>
          <w:ilvl w:val="0"/>
          <w:numId w:val="43"/>
        </w:numPr>
      </w:pPr>
      <w:r>
        <w:t>That are overhead (fire, rotten top, widow ma</w:t>
      </w:r>
      <w:r w:rsidR="006D7FC6">
        <w:t>kers and loose bark)</w:t>
      </w:r>
    </w:p>
    <w:p w14:paraId="79FC891C" w14:textId="77777777" w:rsidR="005E7CED" w:rsidRDefault="005E7CED" w:rsidP="005E7CED">
      <w:pPr>
        <w:pStyle w:val="ListParagraph"/>
        <w:numPr>
          <w:ilvl w:val="0"/>
          <w:numId w:val="43"/>
        </w:numPr>
      </w:pPr>
      <w:r>
        <w:t xml:space="preserve">That are in the piece of wood being cut (fire, rot and hinge wood integrity, hollow, bar/saw length compared to diameter, bees or poison plants) </w:t>
      </w:r>
    </w:p>
    <w:p w14:paraId="6824FA72" w14:textId="6D957325" w:rsidR="005E7CED" w:rsidRDefault="005E7CED" w:rsidP="005E7CED">
      <w:pPr>
        <w:pStyle w:val="ListParagraph"/>
        <w:numPr>
          <w:ilvl w:val="0"/>
          <w:numId w:val="43"/>
        </w:numPr>
      </w:pPr>
      <w:proofErr w:type="spellStart"/>
      <w:r>
        <w:t>Springpoles</w:t>
      </w:r>
      <w:proofErr w:type="spellEnd"/>
    </w:p>
    <w:p w14:paraId="6DA8CA3E" w14:textId="77777777" w:rsidR="005E7CED" w:rsidRDefault="005E7CED" w:rsidP="005E7CED">
      <w:pPr>
        <w:pStyle w:val="ListParagraph"/>
        <w:numPr>
          <w:ilvl w:val="0"/>
          <w:numId w:val="43"/>
        </w:numPr>
      </w:pPr>
      <w:r>
        <w:t>Buildings, equipment or other trees you don’t want damaged</w:t>
      </w:r>
    </w:p>
    <w:p w14:paraId="7F639CC3" w14:textId="77777777" w:rsidR="005E7CED" w:rsidRPr="00F6439E" w:rsidRDefault="005E7CED" w:rsidP="005E7CED">
      <w:pPr>
        <w:pStyle w:val="ListParagraph"/>
        <w:numPr>
          <w:ilvl w:val="0"/>
          <w:numId w:val="43"/>
        </w:numPr>
      </w:pPr>
      <w:r>
        <w:t>That are associated with people and cutting area control</w:t>
      </w:r>
    </w:p>
    <w:p w14:paraId="2B81E8CA" w14:textId="77777777" w:rsidR="005E7CED" w:rsidRDefault="005E7CED" w:rsidP="00FC0B48">
      <w:pPr>
        <w:pStyle w:val="Heading3"/>
      </w:pPr>
      <w:bookmarkStart w:id="34" w:name="_Toc456259729"/>
      <w:r w:rsidRPr="00F6439E">
        <w:rPr>
          <w:sz w:val="56"/>
          <w:szCs w:val="56"/>
        </w:rPr>
        <w:t>L</w:t>
      </w:r>
      <w:r w:rsidRPr="00947D27">
        <w:t>eans/binds</w:t>
      </w:r>
      <w:bookmarkEnd w:id="34"/>
    </w:p>
    <w:p w14:paraId="31CC6247" w14:textId="77777777" w:rsidR="005E7CED" w:rsidRDefault="005E7CED" w:rsidP="005E7CED">
      <w:r>
        <w:t>Since lay, cut piece placement, sequence or removal was determined in O develop a plan to:</w:t>
      </w:r>
    </w:p>
    <w:p w14:paraId="08E30FEB" w14:textId="729FF68E" w:rsidR="005E7CED" w:rsidRDefault="005E7CED" w:rsidP="005E7CED">
      <w:pPr>
        <w:pStyle w:val="ListParagraph"/>
        <w:numPr>
          <w:ilvl w:val="0"/>
          <w:numId w:val="44"/>
        </w:numPr>
      </w:pPr>
      <w:r>
        <w:t>De</w:t>
      </w:r>
      <w:r w:rsidR="006D7FC6">
        <w:t>termine lean of a standing tree and c</w:t>
      </w:r>
      <w:r>
        <w:t>alculate, in feet, the amount of head/back lean and side lean</w:t>
      </w:r>
    </w:p>
    <w:p w14:paraId="09E660D9" w14:textId="77777777" w:rsidR="005E7CED" w:rsidRPr="00F6439E" w:rsidRDefault="005E7CED" w:rsidP="005E7CED">
      <w:pPr>
        <w:pStyle w:val="ListParagraph"/>
        <w:numPr>
          <w:ilvl w:val="0"/>
          <w:numId w:val="44"/>
        </w:numPr>
      </w:pPr>
      <w:r>
        <w:t xml:space="preserve">Determine binds in log to be bucked, </w:t>
      </w:r>
      <w:proofErr w:type="spellStart"/>
      <w:r>
        <w:t>springpoles</w:t>
      </w:r>
      <w:proofErr w:type="spellEnd"/>
      <w:r>
        <w:t xml:space="preserve">, limbs or brush to be removed </w:t>
      </w:r>
    </w:p>
    <w:p w14:paraId="661E1A54" w14:textId="77777777" w:rsidR="005E7CED" w:rsidRDefault="005E7CED" w:rsidP="00FC0B48">
      <w:pPr>
        <w:pStyle w:val="Heading3"/>
      </w:pPr>
      <w:bookmarkStart w:id="35" w:name="_Toc456259730"/>
      <w:r w:rsidRPr="00F6439E">
        <w:rPr>
          <w:sz w:val="56"/>
          <w:szCs w:val="56"/>
        </w:rPr>
        <w:t>E</w:t>
      </w:r>
      <w:r>
        <w:t>scape routes</w:t>
      </w:r>
      <w:bookmarkEnd w:id="35"/>
    </w:p>
    <w:p w14:paraId="2BE4FCE1" w14:textId="77777777" w:rsidR="005E7CED" w:rsidRDefault="005E7CED" w:rsidP="005E7CED">
      <w:r>
        <w:t>Since leans and binds were determined in the previous step develop a plan to:</w:t>
      </w:r>
    </w:p>
    <w:p w14:paraId="0AC620F4" w14:textId="77777777" w:rsidR="005E7CED" w:rsidRDefault="005E7CED" w:rsidP="005E7CED">
      <w:pPr>
        <w:pStyle w:val="ListParagraph"/>
        <w:numPr>
          <w:ilvl w:val="0"/>
          <w:numId w:val="45"/>
        </w:numPr>
      </w:pPr>
      <w:r>
        <w:t xml:space="preserve">Determine the ‘good’ and ‘bad’ side of the tree, log, </w:t>
      </w:r>
      <w:proofErr w:type="spellStart"/>
      <w:r>
        <w:t>springpole</w:t>
      </w:r>
      <w:proofErr w:type="spellEnd"/>
      <w:r>
        <w:t>, limb or brush</w:t>
      </w:r>
    </w:p>
    <w:p w14:paraId="6DEAE29E" w14:textId="77777777" w:rsidR="005E7CED" w:rsidRPr="00D05AE2" w:rsidRDefault="005E7CED" w:rsidP="005E7CED">
      <w:pPr>
        <w:pStyle w:val="ListParagraph"/>
        <w:numPr>
          <w:ilvl w:val="0"/>
          <w:numId w:val="45"/>
        </w:numPr>
      </w:pPr>
      <w:r>
        <w:t>Determine and clear an escape route (or 2 routes if necessary for crosscut saw/axe work or situations that require two routes)</w:t>
      </w:r>
    </w:p>
    <w:p w14:paraId="6704A728" w14:textId="77777777" w:rsidR="005E7CED" w:rsidRDefault="005E7CED" w:rsidP="00FC0B48">
      <w:pPr>
        <w:pStyle w:val="Heading3"/>
      </w:pPr>
      <w:bookmarkStart w:id="36" w:name="_Toc456259731"/>
      <w:r w:rsidRPr="00F6439E">
        <w:rPr>
          <w:sz w:val="56"/>
          <w:szCs w:val="56"/>
        </w:rPr>
        <w:t>C</w:t>
      </w:r>
      <w:r>
        <w:t>ut Plan</w:t>
      </w:r>
      <w:bookmarkEnd w:id="36"/>
    </w:p>
    <w:p w14:paraId="388D889E" w14:textId="77777777" w:rsidR="005E7CED" w:rsidRDefault="005E7CED" w:rsidP="005E7CED">
      <w:r>
        <w:t>Develop a cut plan to determine which technique will be used to remove wood fiber to achieve the desired result including:</w:t>
      </w:r>
    </w:p>
    <w:p w14:paraId="28BEDC22" w14:textId="77777777" w:rsidR="005E7CED" w:rsidRDefault="005E7CED" w:rsidP="005E7CED">
      <w:pPr>
        <w:pStyle w:val="ListParagraph"/>
        <w:numPr>
          <w:ilvl w:val="0"/>
          <w:numId w:val="46"/>
        </w:numPr>
      </w:pPr>
      <w:r>
        <w:t>Face notch construction type (conventional, Humboldt or open face)</w:t>
      </w:r>
    </w:p>
    <w:p w14:paraId="3D0FC9D0" w14:textId="77777777" w:rsidR="005E7CED" w:rsidRDefault="005E7CED" w:rsidP="005E7CED">
      <w:pPr>
        <w:pStyle w:val="ListParagraph"/>
        <w:numPr>
          <w:ilvl w:val="0"/>
          <w:numId w:val="46"/>
        </w:numPr>
      </w:pPr>
      <w:r>
        <w:t>Hinge position, length of hinge, depth of hinge and amount of stump shot needed</w:t>
      </w:r>
    </w:p>
    <w:p w14:paraId="21BDF2A7" w14:textId="77777777" w:rsidR="005E7CED" w:rsidRDefault="005E7CED" w:rsidP="005E7CED">
      <w:pPr>
        <w:pStyle w:val="ListParagraph"/>
        <w:numPr>
          <w:ilvl w:val="0"/>
          <w:numId w:val="46"/>
        </w:numPr>
      </w:pPr>
      <w:r>
        <w:t>Back cut type (straight in from the back or chase, boring back cut and out the back, boring back cut with release or holding wood or strap)</w:t>
      </w:r>
    </w:p>
    <w:p w14:paraId="0F12AC17" w14:textId="77777777" w:rsidR="005E7CED" w:rsidRDefault="005E7CED" w:rsidP="005E7CED">
      <w:pPr>
        <w:pStyle w:val="ListParagraph"/>
        <w:numPr>
          <w:ilvl w:val="0"/>
          <w:numId w:val="46"/>
        </w:numPr>
      </w:pPr>
      <w:r>
        <w:t>Wedge placement including number of wedges and axe placement</w:t>
      </w:r>
    </w:p>
    <w:p w14:paraId="5A60A367" w14:textId="77777777" w:rsidR="005E7CED" w:rsidRPr="00D05AE2" w:rsidRDefault="005E7CED" w:rsidP="005E7CED">
      <w:pPr>
        <w:pStyle w:val="ListParagraph"/>
        <w:numPr>
          <w:ilvl w:val="0"/>
          <w:numId w:val="46"/>
        </w:numPr>
      </w:pPr>
      <w:r>
        <w:t xml:space="preserve">Sawyer communication to crew members, </w:t>
      </w:r>
      <w:proofErr w:type="spellStart"/>
      <w:r>
        <w:t>swamper</w:t>
      </w:r>
      <w:proofErr w:type="spellEnd"/>
      <w:r>
        <w:t xml:space="preserve"> or crosscut sawyer partner</w:t>
      </w:r>
    </w:p>
    <w:p w14:paraId="37FE3832" w14:textId="41016E94" w:rsidR="004127D7" w:rsidRPr="00E66D96" w:rsidRDefault="004127D7" w:rsidP="005E7CED">
      <w:pPr>
        <w:pStyle w:val="Heading2"/>
      </w:pPr>
      <w:bookmarkStart w:id="37" w:name="_Toc456259732"/>
      <w:r w:rsidRPr="00E66D96">
        <w:t>4.</w:t>
      </w:r>
      <w:r w:rsidR="005E7CED">
        <w:t>3</w:t>
      </w:r>
      <w:r w:rsidRPr="00E66D96">
        <w:t xml:space="preserve"> Felling Process</w:t>
      </w:r>
      <w:r w:rsidR="005E7CED">
        <w:t xml:space="preserve"> Specifics</w:t>
      </w:r>
      <w:bookmarkEnd w:id="37"/>
    </w:p>
    <w:p w14:paraId="2EBEB433" w14:textId="7DC2A69C"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Perform a Size</w:t>
      </w:r>
      <w:r w:rsidR="008C47E9">
        <w:rPr>
          <w:rFonts w:eastAsia="Times New Roman" w:cs="Times New Roman"/>
          <w:color w:val="000000"/>
        </w:rPr>
        <w:t xml:space="preserve"> </w:t>
      </w:r>
      <w:r w:rsidRPr="00E66D96">
        <w:rPr>
          <w:rFonts w:eastAsia="Times New Roman" w:cs="Times New Roman"/>
          <w:color w:val="000000"/>
        </w:rPr>
        <w:t>up</w:t>
      </w:r>
      <w:r w:rsidR="00C73811" w:rsidRPr="00E66D96">
        <w:rPr>
          <w:rFonts w:eastAsia="Times New Roman" w:cs="Times New Roman"/>
          <w:color w:val="000000"/>
        </w:rPr>
        <w:t>/Risk Assessment to</w:t>
      </w:r>
      <w:r w:rsidRPr="00E66D96">
        <w:rPr>
          <w:rFonts w:eastAsia="Times New Roman" w:cs="Times New Roman"/>
          <w:color w:val="000000"/>
        </w:rPr>
        <w:t xml:space="preserve"> Create a Felling Plan</w:t>
      </w:r>
      <w:r w:rsidR="006D7FC6">
        <w:rPr>
          <w:rFonts w:eastAsia="Times New Roman" w:cs="Times New Roman"/>
          <w:color w:val="000000"/>
        </w:rPr>
        <w:t>.</w:t>
      </w:r>
    </w:p>
    <w:p w14:paraId="1293064C" w14:textId="1E489AA6"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lastRenderedPageBreak/>
        <w:t>Consider the location of personnel, structures, power lines, other obstacles including roads, trails and other route</w:t>
      </w:r>
      <w:r w:rsidR="0072002B">
        <w:rPr>
          <w:rFonts w:eastAsia="Times New Roman" w:cs="Times New Roman"/>
          <w:color w:val="000000"/>
        </w:rPr>
        <w:t>s of travel in the cutting area</w:t>
      </w:r>
      <w:r w:rsidR="006D7FC6">
        <w:rPr>
          <w:rFonts w:eastAsia="Times New Roman" w:cs="Times New Roman"/>
          <w:color w:val="000000"/>
        </w:rPr>
        <w:t>.</w:t>
      </w:r>
    </w:p>
    <w:p w14:paraId="4A3F45BD" w14:textId="0500720B"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Determine and plan for issues with tree characteristics and weather conditions (</w:t>
      </w:r>
      <w:r>
        <w:rPr>
          <w:rFonts w:eastAsia="Times New Roman" w:cs="Times New Roman"/>
          <w:color w:val="000000"/>
        </w:rPr>
        <w:t xml:space="preserve">lean, overall soundness, </w:t>
      </w:r>
      <w:proofErr w:type="spellStart"/>
      <w:r w:rsidRPr="00E66D96">
        <w:rPr>
          <w:rFonts w:eastAsia="Times New Roman" w:cs="Times New Roman"/>
          <w:color w:val="000000"/>
        </w:rPr>
        <w:t>widowmakers</w:t>
      </w:r>
      <w:proofErr w:type="spellEnd"/>
      <w:r w:rsidRPr="00E66D96">
        <w:rPr>
          <w:rFonts w:eastAsia="Times New Roman" w:cs="Times New Roman"/>
          <w:color w:val="000000"/>
        </w:rPr>
        <w:t>, spiked top and/or schoolmarm, burning top or portion of tree, moisture in the form of rain, snow, or ice) including problems with soundness or defects anywhere in the tree or trees that may be struck by the tree being felled</w:t>
      </w:r>
      <w:r w:rsidR="006D7FC6">
        <w:rPr>
          <w:rFonts w:eastAsia="Times New Roman" w:cs="Times New Roman"/>
          <w:color w:val="000000"/>
        </w:rPr>
        <w:t>.</w:t>
      </w:r>
    </w:p>
    <w:p w14:paraId="565E9980" w14:textId="6F48AE89"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Determine wind direction and velocity such as steady versus gus</w:t>
      </w:r>
      <w:r>
        <w:rPr>
          <w:rFonts w:eastAsia="Times New Roman" w:cs="Times New Roman"/>
          <w:color w:val="000000"/>
        </w:rPr>
        <w:t>ting and/or changing directions</w:t>
      </w:r>
      <w:r w:rsidR="006D7FC6">
        <w:rPr>
          <w:rFonts w:eastAsia="Times New Roman" w:cs="Times New Roman"/>
          <w:color w:val="000000"/>
        </w:rPr>
        <w:t>.</w:t>
      </w:r>
    </w:p>
    <w:p w14:paraId="5C75A4A0" w14:textId="73E1F208"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Know and understand the characteristics of the t</w:t>
      </w:r>
      <w:r>
        <w:rPr>
          <w:rFonts w:eastAsia="Times New Roman" w:cs="Times New Roman"/>
          <w:color w:val="000000"/>
        </w:rPr>
        <w:t>ree species, both live and dead</w:t>
      </w:r>
      <w:r w:rsidR="006D7FC6">
        <w:rPr>
          <w:rFonts w:eastAsia="Times New Roman" w:cs="Times New Roman"/>
          <w:color w:val="000000"/>
        </w:rPr>
        <w:t>.</w:t>
      </w:r>
    </w:p>
    <w:p w14:paraId="28396FD5" w14:textId="50C9FD0A"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Understand how the diameter, height and limb distribution of trees being felled </w:t>
      </w:r>
      <w:r>
        <w:rPr>
          <w:rFonts w:eastAsia="Times New Roman" w:cs="Times New Roman"/>
          <w:color w:val="000000"/>
        </w:rPr>
        <w:t>or affected will react when cut</w:t>
      </w:r>
      <w:r w:rsidR="006D7FC6">
        <w:rPr>
          <w:rFonts w:eastAsia="Times New Roman" w:cs="Times New Roman"/>
          <w:color w:val="000000"/>
        </w:rPr>
        <w:t>.</w:t>
      </w:r>
    </w:p>
    <w:p w14:paraId="3E8412D3" w14:textId="71982C6A"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Determine and plan for issues with surrounding terrain</w:t>
      </w:r>
      <w:r w:rsidR="006D7FC6">
        <w:rPr>
          <w:rFonts w:eastAsia="Times New Roman" w:cs="Times New Roman"/>
          <w:color w:val="000000"/>
        </w:rPr>
        <w:t>.</w:t>
      </w:r>
    </w:p>
    <w:p w14:paraId="1F8C4610" w14:textId="5F8C9A75" w:rsidR="0019581A" w:rsidRDefault="0019581A"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Considering all the information in items a. – g.</w:t>
      </w:r>
      <w:r w:rsidR="004D5892">
        <w:rPr>
          <w:rFonts w:eastAsia="Times New Roman" w:cs="Times New Roman"/>
          <w:color w:val="000000"/>
        </w:rPr>
        <w:t>,</w:t>
      </w:r>
      <w:r>
        <w:rPr>
          <w:rFonts w:eastAsia="Times New Roman" w:cs="Times New Roman"/>
          <w:color w:val="000000"/>
        </w:rPr>
        <w:t xml:space="preserve"> determine the “good” and “bad” sides of the tree. While performing the rest of the falling operation make </w:t>
      </w:r>
      <w:r w:rsidR="004D5892">
        <w:rPr>
          <w:rFonts w:eastAsia="Times New Roman" w:cs="Times New Roman"/>
          <w:color w:val="000000"/>
        </w:rPr>
        <w:t xml:space="preserve">a </w:t>
      </w:r>
      <w:r>
        <w:rPr>
          <w:rFonts w:eastAsia="Times New Roman" w:cs="Times New Roman"/>
          <w:color w:val="000000"/>
        </w:rPr>
        <w:t>conscious effort to stay on the “good” side of the tree</w:t>
      </w:r>
      <w:r w:rsidR="004D5892">
        <w:rPr>
          <w:rFonts w:eastAsia="Times New Roman" w:cs="Times New Roman"/>
          <w:color w:val="000000"/>
        </w:rPr>
        <w:t xml:space="preserve"> to prevent becoming a “target”</w:t>
      </w:r>
      <w:r w:rsidR="006D7FC6">
        <w:rPr>
          <w:rFonts w:eastAsia="Times New Roman" w:cs="Times New Roman"/>
          <w:color w:val="000000"/>
        </w:rPr>
        <w:t>.</w:t>
      </w:r>
    </w:p>
    <w:p w14:paraId="3F0F1365" w14:textId="5A9635CC"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Determine o</w:t>
      </w:r>
      <w:r>
        <w:rPr>
          <w:rFonts w:eastAsia="Times New Roman" w:cs="Times New Roman"/>
          <w:color w:val="000000"/>
        </w:rPr>
        <w:t>ptimal felling direction, lay</w:t>
      </w:r>
      <w:r w:rsidRPr="0020191B">
        <w:rPr>
          <w:rFonts w:eastAsia="Times New Roman" w:cs="Times New Roman"/>
          <w:color w:val="000000"/>
        </w:rPr>
        <w:t xml:space="preserve"> </w:t>
      </w:r>
      <w:r>
        <w:rPr>
          <w:rFonts w:eastAsia="Times New Roman" w:cs="Times New Roman"/>
          <w:color w:val="000000"/>
        </w:rPr>
        <w:t>or bed</w:t>
      </w:r>
      <w:r w:rsidR="006D7FC6">
        <w:rPr>
          <w:rFonts w:eastAsia="Times New Roman" w:cs="Times New Roman"/>
          <w:color w:val="000000"/>
        </w:rPr>
        <w:t>.</w:t>
      </w:r>
    </w:p>
    <w:p w14:paraId="76B3B5DB" w14:textId="5986F8C5" w:rsidR="004127D7" w:rsidRPr="00E66D96" w:rsidRDefault="004127D7"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Walk out and thoroughly check the intended lay or bed of the tree.  Look for dead tree tops, missing tree tops, </w:t>
      </w:r>
      <w:proofErr w:type="spellStart"/>
      <w:r w:rsidRPr="00E66D96">
        <w:rPr>
          <w:rFonts w:eastAsia="Times New Roman" w:cs="Times New Roman"/>
          <w:color w:val="000000"/>
        </w:rPr>
        <w:t>widowmakers</w:t>
      </w:r>
      <w:proofErr w:type="spellEnd"/>
      <w:r w:rsidRPr="00E66D96">
        <w:rPr>
          <w:rFonts w:eastAsia="Times New Roman" w:cs="Times New Roman"/>
          <w:color w:val="000000"/>
        </w:rPr>
        <w:t>, snags, and ground debris that may cause kickbacks, rolling, or result in another</w:t>
      </w:r>
      <w:r w:rsidR="008C47E9">
        <w:rPr>
          <w:rFonts w:eastAsia="Times New Roman" w:cs="Times New Roman"/>
          <w:color w:val="000000"/>
        </w:rPr>
        <w:t xml:space="preserve"> tree or limb becoming a hazard</w:t>
      </w:r>
      <w:r w:rsidR="006D7FC6">
        <w:rPr>
          <w:rFonts w:eastAsia="Times New Roman" w:cs="Times New Roman"/>
          <w:color w:val="000000"/>
        </w:rPr>
        <w:t>.</w:t>
      </w:r>
    </w:p>
    <w:p w14:paraId="5A786DDF" w14:textId="00D5F4DC" w:rsidR="00CC52D7" w:rsidRPr="00E66D96" w:rsidRDefault="008A6745"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Identify</w:t>
      </w:r>
      <w:r w:rsidR="00CC52D7" w:rsidRPr="00E66D96">
        <w:rPr>
          <w:rFonts w:eastAsia="Times New Roman" w:cs="Times New Roman"/>
          <w:color w:val="000000"/>
        </w:rPr>
        <w:t xml:space="preserve"> an escape route that extends diagonally away from the expected felling line and always have an alternate escape route to a safety zone.</w:t>
      </w:r>
      <w:r w:rsidR="004873DE" w:rsidRPr="00E66D96">
        <w:rPr>
          <w:rFonts w:eastAsia="Times New Roman" w:cs="Times New Roman"/>
          <w:color w:val="000000"/>
        </w:rPr>
        <w:t xml:space="preserve">  </w:t>
      </w:r>
      <w:r w:rsidR="00CC52D7" w:rsidRPr="00E66D96">
        <w:rPr>
          <w:rFonts w:eastAsia="Times New Roman" w:cs="Times New Roman"/>
          <w:color w:val="000000"/>
        </w:rPr>
        <w:t>Remember, the quadrant opposite the planned fall of the tree is one of the most dangerous</w:t>
      </w:r>
      <w:r w:rsidR="006D7FC6">
        <w:rPr>
          <w:rFonts w:eastAsia="Times New Roman" w:cs="Times New Roman"/>
          <w:color w:val="000000"/>
        </w:rPr>
        <w:t>.</w:t>
      </w:r>
    </w:p>
    <w:p w14:paraId="112B6947" w14:textId="77777777" w:rsidR="00054A4B" w:rsidRPr="00E66D96" w:rsidRDefault="00054A4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Felling on any slope where rolling or sliding of trees or logs is reasonably foreseeable shall be done uphill from, or on the same level as, previously felled trees. </w:t>
      </w:r>
    </w:p>
    <w:p w14:paraId="3C18A5A4" w14:textId="569E24FB" w:rsidR="0020191B" w:rsidRPr="00E66D96" w:rsidRDefault="0020191B"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Always watch the top of the tree and any identified overhead hazards throughout the felling operation</w:t>
      </w:r>
      <w:r w:rsidR="006D7FC6">
        <w:rPr>
          <w:rFonts w:eastAsia="Times New Roman" w:cs="Times New Roman"/>
          <w:color w:val="000000"/>
        </w:rPr>
        <w:t>.</w:t>
      </w:r>
    </w:p>
    <w:p w14:paraId="5C2391BB" w14:textId="27C6F998" w:rsidR="004127D7" w:rsidRPr="00E66D96" w:rsidRDefault="008C47E9" w:rsidP="00A54E1D">
      <w:pPr>
        <w:pStyle w:val="ListParagraph"/>
        <w:numPr>
          <w:ilvl w:val="0"/>
          <w:numId w:val="23"/>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If you have to</w:t>
      </w:r>
      <w:r w:rsidR="004127D7" w:rsidRPr="00E66D96">
        <w:rPr>
          <w:rFonts w:eastAsia="Times New Roman" w:cs="Times New Roman"/>
          <w:color w:val="000000"/>
        </w:rPr>
        <w:t xml:space="preserve"> leave a partially cut or hung up tree, </w:t>
      </w:r>
      <w:r>
        <w:rPr>
          <w:rFonts w:eastAsia="Times New Roman" w:cs="Times New Roman"/>
          <w:color w:val="000000"/>
        </w:rPr>
        <w:t>(because</w:t>
      </w:r>
      <w:r w:rsidR="004127D7" w:rsidRPr="00E66D96">
        <w:rPr>
          <w:rFonts w:eastAsia="Times New Roman" w:cs="Times New Roman"/>
          <w:color w:val="000000"/>
        </w:rPr>
        <w:t xml:space="preserve"> hazards are unusually significant</w:t>
      </w:r>
      <w:r>
        <w:rPr>
          <w:rFonts w:eastAsia="Times New Roman" w:cs="Times New Roman"/>
          <w:color w:val="000000"/>
        </w:rPr>
        <w:t>)</w:t>
      </w:r>
      <w:r w:rsidR="004127D7" w:rsidRPr="00E66D96">
        <w:rPr>
          <w:rFonts w:eastAsia="Times New Roman" w:cs="Times New Roman"/>
          <w:color w:val="000000"/>
        </w:rPr>
        <w:t xml:space="preserve"> flag the area with danger tree or hazard tree flagging</w:t>
      </w:r>
      <w:r w:rsidR="00CC52D7" w:rsidRPr="00E66D96">
        <w:rPr>
          <w:rFonts w:eastAsia="Times New Roman" w:cs="Times New Roman"/>
          <w:color w:val="000000"/>
        </w:rPr>
        <w:t xml:space="preserve"> to later be removed by other methods or by someone with a higher skill level.</w:t>
      </w:r>
    </w:p>
    <w:p w14:paraId="1762128A" w14:textId="77777777" w:rsidR="008C47E9" w:rsidRPr="0072002B" w:rsidRDefault="008C47E9" w:rsidP="0072002B"/>
    <w:p w14:paraId="0A31C887" w14:textId="1E779FB8" w:rsidR="00C73811" w:rsidRPr="00222A2A" w:rsidRDefault="00C73811" w:rsidP="00222A2A">
      <w:pPr>
        <w:tabs>
          <w:tab w:val="left" w:pos="6480"/>
        </w:tabs>
        <w:autoSpaceDE w:val="0"/>
        <w:autoSpaceDN w:val="0"/>
        <w:adjustRightInd w:val="0"/>
        <w:spacing w:after="0" w:line="240" w:lineRule="auto"/>
        <w:rPr>
          <w:rFonts w:eastAsia="Times New Roman" w:cs="Times New Roman"/>
          <w:b/>
          <w:color w:val="000000"/>
          <w:sz w:val="32"/>
          <w:szCs w:val="32"/>
          <w:highlight w:val="yellow"/>
        </w:rPr>
      </w:pPr>
      <w:r w:rsidRPr="00222A2A">
        <w:rPr>
          <w:rFonts w:eastAsia="Times New Roman" w:cs="Times New Roman"/>
          <w:b/>
          <w:color w:val="000000"/>
          <w:sz w:val="32"/>
          <w:szCs w:val="32"/>
        </w:rPr>
        <w:t xml:space="preserve">Consider other alternatives to hand felling if you are not comfortable with the assignment.  </w:t>
      </w:r>
      <w:r w:rsidRPr="00222A2A">
        <w:rPr>
          <w:rFonts w:eastAsia="Times New Roman" w:cs="Times New Roman"/>
          <w:b/>
          <w:color w:val="000000"/>
        </w:rPr>
        <w:t xml:space="preserve">See Appendix </w:t>
      </w:r>
      <w:r w:rsidR="001422F8" w:rsidRPr="00222A2A">
        <w:rPr>
          <w:rFonts w:eastAsia="Times New Roman" w:cs="Times New Roman"/>
          <w:b/>
          <w:color w:val="000000"/>
        </w:rPr>
        <w:t>A</w:t>
      </w:r>
      <w:r w:rsidRPr="00222A2A">
        <w:rPr>
          <w:rFonts w:eastAsia="Times New Roman" w:cs="Times New Roman"/>
          <w:b/>
          <w:color w:val="000000"/>
        </w:rPr>
        <w:t xml:space="preserve"> for additional information.</w:t>
      </w:r>
    </w:p>
    <w:p w14:paraId="47ADFA1C" w14:textId="685E7169" w:rsidR="00C73811" w:rsidRPr="00E66D96" w:rsidRDefault="00C73811" w:rsidP="0072002B"/>
    <w:p w14:paraId="5B9A97C9" w14:textId="77777777"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Establish Cutting Area Control</w:t>
      </w:r>
    </w:p>
    <w:p w14:paraId="4554EFAB" w14:textId="385B8BF9" w:rsidR="000C43CB" w:rsidRPr="00E66D96" w:rsidRDefault="000C43CB" w:rsidP="00A54E1D">
      <w:pPr>
        <w:pStyle w:val="ListParagraph"/>
        <w:numPr>
          <w:ilvl w:val="0"/>
          <w:numId w:val="24"/>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The sawyer</w:t>
      </w:r>
      <w:r w:rsidR="002C1F4A">
        <w:rPr>
          <w:rFonts w:eastAsia="Times New Roman" w:cs="Times New Roman"/>
          <w:color w:val="000000"/>
        </w:rPr>
        <w:t xml:space="preserve"> (or lead sawyer of a crosscut saw team)</w:t>
      </w:r>
      <w:r w:rsidRPr="00E66D96">
        <w:rPr>
          <w:rFonts w:eastAsia="Times New Roman" w:cs="Times New Roman"/>
          <w:color w:val="000000"/>
        </w:rPr>
        <w:t xml:space="preserve"> is solely responsible for establishing cutting area control including communication plans with other personnel controlling access to the cutting site.</w:t>
      </w:r>
      <w:r w:rsidR="002C1F4A">
        <w:rPr>
          <w:rFonts w:eastAsia="Times New Roman" w:cs="Times New Roman"/>
          <w:color w:val="000000"/>
        </w:rPr>
        <w:t xml:space="preserve"> For crosscut saw operations determine who will take the saw when exiting the cutting site as the tree commits.</w:t>
      </w:r>
    </w:p>
    <w:p w14:paraId="400EEC5A" w14:textId="667B3A3A" w:rsidR="000E6351" w:rsidRPr="00E66D96" w:rsidRDefault="000E6351" w:rsidP="00A54E1D">
      <w:pPr>
        <w:pStyle w:val="ListParagraph"/>
        <w:numPr>
          <w:ilvl w:val="0"/>
          <w:numId w:val="24"/>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Make sure the felling operation never endangers nearby </w:t>
      </w:r>
      <w:r w:rsidR="00EB3D93" w:rsidRPr="00E66D96">
        <w:rPr>
          <w:rFonts w:eastAsia="Times New Roman" w:cs="Times New Roman"/>
          <w:color w:val="000000"/>
        </w:rPr>
        <w:t>personnel</w:t>
      </w:r>
      <w:r w:rsidRPr="00E66D96">
        <w:rPr>
          <w:rFonts w:eastAsia="Times New Roman" w:cs="Times New Roman"/>
          <w:color w:val="000000"/>
        </w:rPr>
        <w:t xml:space="preserve">.  </w:t>
      </w:r>
    </w:p>
    <w:p w14:paraId="54BDE697" w14:textId="2D69C8C3" w:rsidR="004127D7" w:rsidRPr="00E66D96" w:rsidRDefault="004127D7" w:rsidP="00A54E1D">
      <w:pPr>
        <w:pStyle w:val="ListParagraph"/>
        <w:numPr>
          <w:ilvl w:val="0"/>
          <w:numId w:val="24"/>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lastRenderedPageBreak/>
        <w:t>Establish a secure felling area to the extent necessary; maintain a minimum 2 ½ tree length cutting area around tree being felled</w:t>
      </w:r>
      <w:r w:rsidR="0022432B" w:rsidRPr="00E66D96">
        <w:rPr>
          <w:rFonts w:eastAsia="Times New Roman" w:cs="Times New Roman"/>
          <w:color w:val="000000"/>
        </w:rPr>
        <w:t xml:space="preserve"> regardless of diameter</w:t>
      </w:r>
      <w:r w:rsidR="00556941">
        <w:rPr>
          <w:rStyle w:val="FootnoteReference"/>
          <w:rFonts w:eastAsia="Times New Roman" w:cs="Times New Roman"/>
          <w:color w:val="000000"/>
        </w:rPr>
        <w:footnoteReference w:id="10"/>
      </w:r>
      <w:r w:rsidRPr="00E66D96">
        <w:rPr>
          <w:rFonts w:eastAsia="Times New Roman" w:cs="Times New Roman"/>
          <w:color w:val="000000"/>
        </w:rPr>
        <w:t>.</w:t>
      </w:r>
    </w:p>
    <w:p w14:paraId="095B4FF0" w14:textId="76EB93B7" w:rsidR="008A6745" w:rsidRDefault="008A6745"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Pr>
          <w:rFonts w:eastAsia="Times New Roman" w:cs="Times New Roman"/>
          <w:color w:val="000000"/>
        </w:rPr>
        <w:t>Clear the worksite of vegetation and removable hazards</w:t>
      </w:r>
    </w:p>
    <w:p w14:paraId="7D6A6D2F" w14:textId="61E2D5B1" w:rsidR="008A6745" w:rsidRDefault="008A6745" w:rsidP="00A54E1D">
      <w:pPr>
        <w:numPr>
          <w:ilvl w:val="1"/>
          <w:numId w:val="10"/>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Remove obstacles and clear vegetation at the base of the tree</w:t>
      </w:r>
      <w:r w:rsidR="006D7FC6">
        <w:rPr>
          <w:rFonts w:eastAsia="Times New Roman" w:cs="Times New Roman"/>
          <w:color w:val="000000"/>
        </w:rPr>
        <w:t>.</w:t>
      </w:r>
    </w:p>
    <w:p w14:paraId="70E9B869" w14:textId="72A7D091" w:rsidR="008A6745" w:rsidRDefault="008A6745" w:rsidP="00A54E1D">
      <w:pPr>
        <w:numPr>
          <w:ilvl w:val="1"/>
          <w:numId w:val="10"/>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Remove obstacles and clear vegetation in escape route(s)</w:t>
      </w:r>
      <w:r w:rsidR="00363E62">
        <w:rPr>
          <w:rFonts w:eastAsia="Times New Roman" w:cs="Times New Roman"/>
          <w:color w:val="000000"/>
        </w:rPr>
        <w:t>, safety zone(s) and around trees or objects you plan to use to shield you once the tree commits to the fall</w:t>
      </w:r>
      <w:r w:rsidR="006D7FC6">
        <w:rPr>
          <w:rFonts w:eastAsia="Times New Roman" w:cs="Times New Roman"/>
          <w:color w:val="000000"/>
        </w:rPr>
        <w:t>.</w:t>
      </w:r>
    </w:p>
    <w:p w14:paraId="5597A8BA" w14:textId="0C9CDB76" w:rsidR="008A6745" w:rsidRDefault="008A6745" w:rsidP="00A54E1D">
      <w:pPr>
        <w:numPr>
          <w:ilvl w:val="1"/>
          <w:numId w:val="10"/>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Remove obstacles and clear vegetation in lay if needed to prevent fly back of debris or uncontrolled movement of tree as it falls or once it meets the ground</w:t>
      </w:r>
      <w:r w:rsidR="006D7FC6">
        <w:rPr>
          <w:rFonts w:eastAsia="Times New Roman" w:cs="Times New Roman"/>
          <w:color w:val="000000"/>
        </w:rPr>
        <w:t>.</w:t>
      </w:r>
    </w:p>
    <w:p w14:paraId="1230B947" w14:textId="77777777"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Make an Undercut</w:t>
      </w:r>
    </w:p>
    <w:p w14:paraId="24C47B07" w14:textId="77777777" w:rsidR="00D34FF3" w:rsidRPr="00E66D96" w:rsidRDefault="00D34FF3"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An undercut shall be made in all trees 5” DBH</w:t>
      </w:r>
      <w:r>
        <w:rPr>
          <w:rFonts w:eastAsia="Times New Roman" w:cs="Times New Roman"/>
          <w:color w:val="000000"/>
        </w:rPr>
        <w:t xml:space="preserve"> and greater</w:t>
      </w:r>
      <w:r w:rsidRPr="00E66D96">
        <w:rPr>
          <w:rFonts w:eastAsia="Times New Roman" w:cs="Times New Roman"/>
          <w:color w:val="000000"/>
        </w:rPr>
        <w:t xml:space="preserve"> before making a back cut.</w:t>
      </w:r>
    </w:p>
    <w:p w14:paraId="471EC534" w14:textId="4BCDD139" w:rsidR="00EB6044" w:rsidRPr="00E66D96" w:rsidRDefault="00EB6044" w:rsidP="00A54E1D">
      <w:pPr>
        <w:pStyle w:val="ListParagraph"/>
        <w:numPr>
          <w:ilvl w:val="0"/>
          <w:numId w:val="28"/>
        </w:numPr>
        <w:ind w:left="1080"/>
        <w:rPr>
          <w:rFonts w:eastAsia="Times New Roman" w:cs="Times New Roman"/>
          <w:color w:val="000000"/>
        </w:rPr>
      </w:pPr>
      <w:r w:rsidRPr="00E66D96">
        <w:rPr>
          <w:rFonts w:eastAsia="Times New Roman" w:cs="Times New Roman"/>
          <w:color w:val="000000"/>
        </w:rPr>
        <w:t xml:space="preserve">Before initiating the undercut warn nearby </w:t>
      </w:r>
      <w:r w:rsidR="00024D21" w:rsidRPr="00E66D96">
        <w:rPr>
          <w:rFonts w:eastAsia="Times New Roman" w:cs="Times New Roman"/>
          <w:color w:val="000000"/>
        </w:rPr>
        <w:t>personnel</w:t>
      </w:r>
      <w:r w:rsidRPr="00E66D96">
        <w:rPr>
          <w:rFonts w:eastAsia="Times New Roman" w:cs="Times New Roman"/>
          <w:color w:val="000000"/>
        </w:rPr>
        <w:t xml:space="preserve"> that a tree is about to fall.</w:t>
      </w:r>
    </w:p>
    <w:p w14:paraId="321E1B8F" w14:textId="6388BEA5" w:rsidR="004127D7" w:rsidRPr="00E66D96" w:rsidRDefault="00556941"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Start</w:t>
      </w:r>
      <w:r w:rsidR="004127D7" w:rsidRPr="00E66D96">
        <w:rPr>
          <w:rFonts w:eastAsia="Times New Roman" w:cs="Times New Roman"/>
          <w:color w:val="000000"/>
        </w:rPr>
        <w:t xml:space="preserve"> undercut from a location to minimize sawyer’s exposure to overhead hazards.</w:t>
      </w:r>
    </w:p>
    <w:p w14:paraId="4813FE5D" w14:textId="7B278F77" w:rsidR="004127D7" w:rsidRPr="00E66D96" w:rsidRDefault="004127D7"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Use gunning sights</w:t>
      </w:r>
      <w:r w:rsidR="002C1F4A">
        <w:rPr>
          <w:rFonts w:eastAsia="Times New Roman" w:cs="Times New Roman"/>
          <w:color w:val="000000"/>
        </w:rPr>
        <w:t xml:space="preserve"> on chain saw or saw handles on crosscut saw</w:t>
      </w:r>
      <w:r w:rsidRPr="00E66D96">
        <w:rPr>
          <w:rFonts w:eastAsia="Times New Roman" w:cs="Times New Roman"/>
          <w:color w:val="000000"/>
        </w:rPr>
        <w:t xml:space="preserve"> to aim the tree</w:t>
      </w:r>
      <w:r w:rsidR="00B02810">
        <w:rPr>
          <w:rFonts w:eastAsia="Times New Roman" w:cs="Times New Roman"/>
          <w:color w:val="000000"/>
        </w:rPr>
        <w:t xml:space="preserve"> into the lay</w:t>
      </w:r>
      <w:r w:rsidRPr="00E66D96">
        <w:rPr>
          <w:rFonts w:eastAsia="Times New Roman" w:cs="Times New Roman"/>
          <w:color w:val="000000"/>
        </w:rPr>
        <w:t>.</w:t>
      </w:r>
    </w:p>
    <w:p w14:paraId="4211FF37" w14:textId="5750331D" w:rsidR="004127D7" w:rsidRPr="00E66D96" w:rsidRDefault="00B02810"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Start the</w:t>
      </w:r>
      <w:r w:rsidR="004127D7" w:rsidRPr="00E66D96">
        <w:rPr>
          <w:rFonts w:eastAsia="Times New Roman" w:cs="Times New Roman"/>
          <w:color w:val="000000"/>
        </w:rPr>
        <w:t xml:space="preserve"> undercut at a comfortable level that </w:t>
      </w:r>
      <w:r w:rsidR="0081156D" w:rsidRPr="00E66D96">
        <w:rPr>
          <w:rFonts w:eastAsia="Times New Roman" w:cs="Times New Roman"/>
          <w:color w:val="000000"/>
        </w:rPr>
        <w:t>provides</w:t>
      </w:r>
      <w:r w:rsidR="004127D7" w:rsidRPr="00E66D96">
        <w:rPr>
          <w:rFonts w:eastAsia="Times New Roman" w:cs="Times New Roman"/>
          <w:color w:val="000000"/>
        </w:rPr>
        <w:t xml:space="preserve"> adequate footing and balance throughout the cutting sequence. </w:t>
      </w:r>
    </w:p>
    <w:p w14:paraId="4778BB1E" w14:textId="630AADEF" w:rsidR="004127D7" w:rsidRPr="00E66D96" w:rsidRDefault="004127D7"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Make the undercut opening large enough to control the tree.  Conventional, Humboldt, and Open-faced undercuts are all appropriate to use dependent on the situation encountered</w:t>
      </w:r>
      <w:r w:rsidR="002C1F4A">
        <w:rPr>
          <w:rFonts w:eastAsia="Times New Roman" w:cs="Times New Roman"/>
          <w:color w:val="000000"/>
        </w:rPr>
        <w:t xml:space="preserve"> and the type of saw used</w:t>
      </w:r>
      <w:r w:rsidRPr="00E66D96">
        <w:rPr>
          <w:rFonts w:eastAsia="Times New Roman" w:cs="Times New Roman"/>
          <w:color w:val="000000"/>
        </w:rPr>
        <w:t>.</w:t>
      </w:r>
    </w:p>
    <w:p w14:paraId="7DAF5B71" w14:textId="7E208BDD" w:rsidR="004127D7" w:rsidRPr="00E66D96" w:rsidRDefault="00B02810"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Maintain</w:t>
      </w:r>
      <w:r w:rsidR="004127D7" w:rsidRPr="00E66D96">
        <w:rPr>
          <w:rFonts w:eastAsia="Times New Roman" w:cs="Times New Roman"/>
          <w:color w:val="000000"/>
        </w:rPr>
        <w:t xml:space="preserve"> adequate hinge wood</w:t>
      </w:r>
      <w:r>
        <w:rPr>
          <w:rFonts w:eastAsia="Times New Roman" w:cs="Times New Roman"/>
          <w:color w:val="000000"/>
        </w:rPr>
        <w:t xml:space="preserve"> for the type of undercut used</w:t>
      </w:r>
      <w:r w:rsidR="004127D7" w:rsidRPr="00E66D96">
        <w:rPr>
          <w:rFonts w:eastAsia="Times New Roman" w:cs="Times New Roman"/>
          <w:color w:val="000000"/>
        </w:rPr>
        <w:t>.</w:t>
      </w:r>
    </w:p>
    <w:p w14:paraId="4B53ED52" w14:textId="0E6E559C" w:rsidR="004127D7" w:rsidRPr="00E66D96" w:rsidRDefault="0081156D" w:rsidP="00A54E1D">
      <w:pPr>
        <w:pStyle w:val="ListParagraph"/>
        <w:numPr>
          <w:ilvl w:val="0"/>
          <w:numId w:val="28"/>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U</w:t>
      </w:r>
      <w:r w:rsidR="004127D7" w:rsidRPr="00E66D96">
        <w:rPr>
          <w:rFonts w:eastAsia="Times New Roman" w:cs="Times New Roman"/>
          <w:color w:val="000000"/>
        </w:rPr>
        <w:t>ndercut</w:t>
      </w:r>
      <w:r w:rsidRPr="00E66D96">
        <w:rPr>
          <w:rFonts w:eastAsia="Times New Roman" w:cs="Times New Roman"/>
          <w:color w:val="000000"/>
        </w:rPr>
        <w:t>s</w:t>
      </w:r>
      <w:r w:rsidR="004127D7" w:rsidRPr="00E66D96">
        <w:rPr>
          <w:rFonts w:eastAsia="Times New Roman" w:cs="Times New Roman"/>
          <w:color w:val="000000"/>
        </w:rPr>
        <w:t xml:space="preserve"> </w:t>
      </w:r>
      <w:r w:rsidRPr="00E66D96">
        <w:rPr>
          <w:rFonts w:eastAsia="Times New Roman" w:cs="Times New Roman"/>
          <w:color w:val="000000"/>
        </w:rPr>
        <w:t>must meet cleanly and not cross one another</w:t>
      </w:r>
      <w:r w:rsidR="004127D7" w:rsidRPr="00E66D96">
        <w:rPr>
          <w:rFonts w:eastAsia="Times New Roman" w:cs="Times New Roman"/>
          <w:color w:val="000000"/>
        </w:rPr>
        <w:t xml:space="preserve"> (creating a </w:t>
      </w:r>
      <w:r w:rsidR="00B02810" w:rsidRPr="00E66D96">
        <w:rPr>
          <w:rFonts w:eastAsia="Times New Roman" w:cs="Times New Roman"/>
          <w:color w:val="000000"/>
        </w:rPr>
        <w:t>Dutchman</w:t>
      </w:r>
      <w:r w:rsidR="004127D7" w:rsidRPr="00E66D96">
        <w:rPr>
          <w:rFonts w:eastAsia="Times New Roman" w:cs="Times New Roman"/>
          <w:color w:val="000000"/>
        </w:rPr>
        <w:t>/bypass).</w:t>
      </w:r>
    </w:p>
    <w:p w14:paraId="6DC43296" w14:textId="7640BC42" w:rsidR="004127D7" w:rsidRPr="00E66D96" w:rsidRDefault="00363E62"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Pr>
          <w:rFonts w:eastAsia="Times New Roman" w:cs="Times New Roman"/>
          <w:color w:val="000000"/>
        </w:rPr>
        <w:t xml:space="preserve">Making the </w:t>
      </w:r>
      <w:proofErr w:type="spellStart"/>
      <w:r>
        <w:rPr>
          <w:rFonts w:eastAsia="Times New Roman" w:cs="Times New Roman"/>
          <w:color w:val="000000"/>
        </w:rPr>
        <w:t>Backcut</w:t>
      </w:r>
      <w:proofErr w:type="spellEnd"/>
      <w:r>
        <w:rPr>
          <w:rFonts w:eastAsia="Times New Roman" w:cs="Times New Roman"/>
          <w:color w:val="000000"/>
        </w:rPr>
        <w:t xml:space="preserve"> and </w:t>
      </w:r>
      <w:r w:rsidR="004127D7" w:rsidRPr="00E66D96">
        <w:rPr>
          <w:rFonts w:eastAsia="Times New Roman" w:cs="Times New Roman"/>
          <w:color w:val="000000"/>
        </w:rPr>
        <w:t>Wedging</w:t>
      </w:r>
    </w:p>
    <w:p w14:paraId="3E4D96B3" w14:textId="7440213E" w:rsidR="004B54D6" w:rsidRPr="00E66D96" w:rsidRDefault="004B54D6"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Properties of holding wood are dependent on tree species and condition</w:t>
      </w:r>
      <w:r w:rsidR="006D7FC6">
        <w:rPr>
          <w:rFonts w:eastAsia="Times New Roman" w:cs="Times New Roman"/>
          <w:color w:val="000000"/>
        </w:rPr>
        <w:t>.</w:t>
      </w:r>
    </w:p>
    <w:p w14:paraId="22903872" w14:textId="46A5CFBD" w:rsidR="004B54D6" w:rsidRPr="00E66D96" w:rsidRDefault="004B54D6"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Before initiating the </w:t>
      </w:r>
      <w:proofErr w:type="spellStart"/>
      <w:r w:rsidRPr="00E66D96">
        <w:rPr>
          <w:rFonts w:eastAsia="Times New Roman" w:cs="Times New Roman"/>
          <w:color w:val="000000"/>
        </w:rPr>
        <w:t>backcut</w:t>
      </w:r>
      <w:proofErr w:type="spellEnd"/>
      <w:r w:rsidRPr="00E66D96">
        <w:rPr>
          <w:rFonts w:eastAsia="Times New Roman" w:cs="Times New Roman"/>
          <w:color w:val="000000"/>
        </w:rPr>
        <w:t xml:space="preserve">, stop cutting, shut the saw off and warn nearby </w:t>
      </w:r>
      <w:r w:rsidR="00024D21" w:rsidRPr="00E66D96">
        <w:rPr>
          <w:rFonts w:eastAsia="Times New Roman" w:cs="Times New Roman"/>
          <w:color w:val="000000"/>
        </w:rPr>
        <w:t>personnel</w:t>
      </w:r>
      <w:r w:rsidRPr="00E66D96">
        <w:rPr>
          <w:rFonts w:eastAsia="Times New Roman" w:cs="Times New Roman"/>
          <w:color w:val="000000"/>
        </w:rPr>
        <w:t xml:space="preserve"> that a tree is about to fall.</w:t>
      </w:r>
    </w:p>
    <w:p w14:paraId="38EC4B6D" w14:textId="16169478" w:rsidR="00211F4D" w:rsidRPr="00E66D96" w:rsidRDefault="00211F4D" w:rsidP="00A54E1D">
      <w:pPr>
        <w:pStyle w:val="ListParagraph"/>
        <w:numPr>
          <w:ilvl w:val="0"/>
          <w:numId w:val="25"/>
        </w:numPr>
        <w:ind w:left="1080"/>
        <w:rPr>
          <w:rFonts w:eastAsia="Times New Roman" w:cs="Times New Roman"/>
          <w:color w:val="000000"/>
        </w:rPr>
      </w:pPr>
      <w:r w:rsidRPr="00E66D96">
        <w:rPr>
          <w:rFonts w:eastAsia="Times New Roman" w:cs="Times New Roman"/>
          <w:color w:val="000000"/>
        </w:rPr>
        <w:t xml:space="preserve">The </w:t>
      </w:r>
      <w:proofErr w:type="spellStart"/>
      <w:r w:rsidRPr="00E66D96">
        <w:rPr>
          <w:rFonts w:eastAsia="Times New Roman" w:cs="Times New Roman"/>
          <w:color w:val="000000"/>
        </w:rPr>
        <w:t>backcut</w:t>
      </w:r>
      <w:proofErr w:type="spellEnd"/>
      <w:r w:rsidRPr="00E66D96">
        <w:rPr>
          <w:rFonts w:eastAsia="Times New Roman" w:cs="Times New Roman"/>
          <w:color w:val="000000"/>
        </w:rPr>
        <w:t xml:space="preserve"> shall leave sufficie</w:t>
      </w:r>
      <w:r w:rsidR="00B02810">
        <w:rPr>
          <w:rFonts w:eastAsia="Times New Roman" w:cs="Times New Roman"/>
          <w:color w:val="000000"/>
        </w:rPr>
        <w:t>nt hinge</w:t>
      </w:r>
      <w:r w:rsidRPr="00E66D96">
        <w:rPr>
          <w:rFonts w:eastAsia="Times New Roman" w:cs="Times New Roman"/>
          <w:color w:val="000000"/>
        </w:rPr>
        <w:t xml:space="preserve"> wood and stump shot based on the type of undercut used, tree diameter, tree species and wood fiber condition.</w:t>
      </w:r>
    </w:p>
    <w:p w14:paraId="34082F46" w14:textId="573A7244" w:rsidR="004127D7" w:rsidRPr="00E66D96" w:rsidRDefault="004127D7"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Insert wedges into </w:t>
      </w:r>
      <w:proofErr w:type="spellStart"/>
      <w:r w:rsidRPr="00E66D96">
        <w:rPr>
          <w:rFonts w:eastAsia="Times New Roman" w:cs="Times New Roman"/>
          <w:color w:val="000000"/>
        </w:rPr>
        <w:t>backcut</w:t>
      </w:r>
      <w:proofErr w:type="spellEnd"/>
      <w:r w:rsidRPr="00E66D96">
        <w:rPr>
          <w:rFonts w:eastAsia="Times New Roman" w:cs="Times New Roman"/>
          <w:color w:val="000000"/>
        </w:rPr>
        <w:t xml:space="preserve"> kerf </w:t>
      </w:r>
      <w:r w:rsidR="00EB6044" w:rsidRPr="00E66D96">
        <w:rPr>
          <w:rFonts w:eastAsia="Times New Roman" w:cs="Times New Roman"/>
          <w:color w:val="000000"/>
        </w:rPr>
        <w:t>as necessary</w:t>
      </w:r>
      <w:r w:rsidR="006D7FC6">
        <w:rPr>
          <w:rFonts w:eastAsia="Times New Roman" w:cs="Times New Roman"/>
          <w:color w:val="000000"/>
        </w:rPr>
        <w:t>.</w:t>
      </w:r>
    </w:p>
    <w:p w14:paraId="7D5F39FB" w14:textId="464E2D09" w:rsidR="00EB6044" w:rsidRDefault="00EB6044"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cs="Times New Roman"/>
          <w:bCs/>
          <w:iCs/>
        </w:rPr>
        <w:t xml:space="preserve">Continue cutting until the desired amount of </w:t>
      </w:r>
      <w:r w:rsidR="00B02810">
        <w:rPr>
          <w:rFonts w:cs="Times New Roman"/>
          <w:bCs/>
          <w:iCs/>
        </w:rPr>
        <w:t>hinge</w:t>
      </w:r>
      <w:r w:rsidRPr="00E66D96">
        <w:rPr>
          <w:rFonts w:cs="Times New Roman"/>
          <w:bCs/>
          <w:iCs/>
        </w:rPr>
        <w:t xml:space="preserve"> wood is </w:t>
      </w:r>
      <w:r w:rsidR="00C61C4B" w:rsidRPr="00E66D96">
        <w:rPr>
          <w:rFonts w:cs="Times New Roman"/>
          <w:bCs/>
          <w:iCs/>
        </w:rPr>
        <w:t>obtained</w:t>
      </w:r>
      <w:r w:rsidR="00C61C4B" w:rsidRPr="00E66D96">
        <w:rPr>
          <w:rFonts w:eastAsia="Times New Roman" w:cs="Times New Roman"/>
          <w:color w:val="000000"/>
        </w:rPr>
        <w:t>.</w:t>
      </w:r>
    </w:p>
    <w:p w14:paraId="30D4AE7C" w14:textId="7DB7C9AD" w:rsidR="00363E62" w:rsidRPr="00E66D96" w:rsidRDefault="00363E62" w:rsidP="00A54E1D">
      <w:pPr>
        <w:pStyle w:val="ListParagraph"/>
        <w:numPr>
          <w:ilvl w:val="0"/>
          <w:numId w:val="25"/>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 xml:space="preserve">If wedging a tree over, observe how the top of the tree reacts to each blow to the wedge and recognize that </w:t>
      </w:r>
      <w:proofErr w:type="spellStart"/>
      <w:r>
        <w:rPr>
          <w:rFonts w:eastAsia="Times New Roman" w:cs="Times New Roman"/>
          <w:color w:val="000000"/>
        </w:rPr>
        <w:t>widowmakers</w:t>
      </w:r>
      <w:proofErr w:type="spellEnd"/>
      <w:r>
        <w:rPr>
          <w:rFonts w:eastAsia="Times New Roman" w:cs="Times New Roman"/>
          <w:color w:val="000000"/>
        </w:rPr>
        <w:t xml:space="preserve"> can be easily dislodged at </w:t>
      </w:r>
      <w:r w:rsidR="00C61C4B">
        <w:rPr>
          <w:rFonts w:eastAsia="Times New Roman" w:cs="Times New Roman"/>
          <w:color w:val="000000"/>
        </w:rPr>
        <w:t>any time</w:t>
      </w:r>
      <w:r w:rsidR="006D7FC6">
        <w:rPr>
          <w:rFonts w:eastAsia="Times New Roman" w:cs="Times New Roman"/>
          <w:color w:val="000000"/>
        </w:rPr>
        <w:t>.</w:t>
      </w:r>
    </w:p>
    <w:p w14:paraId="5BF574C5" w14:textId="77777777"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Exiting Safely</w:t>
      </w:r>
    </w:p>
    <w:p w14:paraId="7D5066C9" w14:textId="0A978A97" w:rsidR="00D212A2" w:rsidRPr="00E66D96" w:rsidRDefault="008A6745" w:rsidP="00A54E1D">
      <w:pPr>
        <w:pStyle w:val="ListParagraph"/>
        <w:numPr>
          <w:ilvl w:val="0"/>
          <w:numId w:val="27"/>
        </w:numPr>
        <w:ind w:left="1080"/>
        <w:rPr>
          <w:rFonts w:eastAsia="Times New Roman" w:cs="Times New Roman"/>
          <w:color w:val="000000"/>
        </w:rPr>
      </w:pPr>
      <w:r>
        <w:rPr>
          <w:rFonts w:eastAsia="Times New Roman" w:cs="Times New Roman"/>
          <w:color w:val="000000"/>
        </w:rPr>
        <w:t>Exit the tree from the</w:t>
      </w:r>
      <w:r w:rsidR="00054A4B" w:rsidRPr="00E66D96">
        <w:rPr>
          <w:rFonts w:eastAsia="Times New Roman" w:cs="Times New Roman"/>
          <w:color w:val="000000"/>
        </w:rPr>
        <w:t xml:space="preserve"> diagonal escape</w:t>
      </w:r>
      <w:r w:rsidR="00D212A2" w:rsidRPr="00E66D96">
        <w:rPr>
          <w:rFonts w:eastAsia="Times New Roman" w:cs="Times New Roman"/>
          <w:color w:val="000000"/>
        </w:rPr>
        <w:t xml:space="preserve"> route to the safety zone, generally not less than 20 feet away</w:t>
      </w:r>
      <w:r w:rsidR="006D7FC6">
        <w:rPr>
          <w:rFonts w:eastAsia="Times New Roman" w:cs="Times New Roman"/>
          <w:color w:val="000000"/>
        </w:rPr>
        <w:t>.</w:t>
      </w:r>
    </w:p>
    <w:p w14:paraId="0CFB04F9" w14:textId="77777777" w:rsidR="008A6745" w:rsidRPr="00E66D96" w:rsidRDefault="008A6745" w:rsidP="00A54E1D">
      <w:pPr>
        <w:pStyle w:val="ListParagraph"/>
        <w:numPr>
          <w:ilvl w:val="0"/>
          <w:numId w:val="27"/>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Do not cross behind the tree after the </w:t>
      </w:r>
      <w:proofErr w:type="spellStart"/>
      <w:r w:rsidRPr="00E66D96">
        <w:rPr>
          <w:rFonts w:eastAsia="Times New Roman" w:cs="Times New Roman"/>
          <w:color w:val="000000"/>
        </w:rPr>
        <w:t>backcut</w:t>
      </w:r>
      <w:proofErr w:type="spellEnd"/>
      <w:r w:rsidRPr="00E66D96">
        <w:rPr>
          <w:rFonts w:eastAsia="Times New Roman" w:cs="Times New Roman"/>
          <w:color w:val="000000"/>
        </w:rPr>
        <w:t xml:space="preserve"> has released the tree from the stump.</w:t>
      </w:r>
    </w:p>
    <w:p w14:paraId="3964650D" w14:textId="55D687AB" w:rsidR="004127D7" w:rsidRPr="00E66D96" w:rsidRDefault="008A6745" w:rsidP="00A54E1D">
      <w:pPr>
        <w:pStyle w:val="ListParagraph"/>
        <w:numPr>
          <w:ilvl w:val="0"/>
          <w:numId w:val="27"/>
        </w:numPr>
        <w:tabs>
          <w:tab w:val="left" w:pos="1170"/>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A</w:t>
      </w:r>
      <w:r w:rsidR="004127D7" w:rsidRPr="00E66D96">
        <w:rPr>
          <w:rFonts w:eastAsia="Times New Roman" w:cs="Times New Roman"/>
          <w:color w:val="000000"/>
        </w:rPr>
        <w:t xml:space="preserve">s soon the tree commits to the fall, apply </w:t>
      </w:r>
      <w:r>
        <w:rPr>
          <w:rFonts w:eastAsia="Times New Roman" w:cs="Times New Roman"/>
          <w:color w:val="000000"/>
        </w:rPr>
        <w:t xml:space="preserve">the </w:t>
      </w:r>
      <w:r w:rsidR="004127D7" w:rsidRPr="00E66D96">
        <w:rPr>
          <w:rFonts w:eastAsia="Times New Roman" w:cs="Times New Roman"/>
          <w:color w:val="000000"/>
        </w:rPr>
        <w:t>chain brake and</w:t>
      </w:r>
      <w:r w:rsidR="001A1A13" w:rsidRPr="00E66D96">
        <w:rPr>
          <w:rFonts w:eastAsia="Times New Roman" w:cs="Times New Roman"/>
          <w:color w:val="000000"/>
        </w:rPr>
        <w:t xml:space="preserve"> immediately</w:t>
      </w:r>
      <w:r w:rsidR="004127D7" w:rsidRPr="00E66D96">
        <w:rPr>
          <w:rFonts w:eastAsia="Times New Roman" w:cs="Times New Roman"/>
          <w:color w:val="000000"/>
        </w:rPr>
        <w:t xml:space="preserve"> proceed down the escape route to the </w:t>
      </w:r>
      <w:r w:rsidR="00363E62">
        <w:rPr>
          <w:rFonts w:eastAsia="Times New Roman" w:cs="Times New Roman"/>
          <w:color w:val="000000"/>
        </w:rPr>
        <w:t xml:space="preserve">chosen </w:t>
      </w:r>
      <w:r w:rsidR="004127D7" w:rsidRPr="00E66D96">
        <w:rPr>
          <w:rFonts w:eastAsia="Times New Roman" w:cs="Times New Roman"/>
          <w:color w:val="000000"/>
        </w:rPr>
        <w:t>safety zone</w:t>
      </w:r>
      <w:r w:rsidR="00363E62">
        <w:rPr>
          <w:rFonts w:eastAsia="Times New Roman" w:cs="Times New Roman"/>
          <w:color w:val="000000"/>
        </w:rPr>
        <w:t>, shielding tree</w:t>
      </w:r>
      <w:r w:rsidR="00363E62" w:rsidRPr="00363E62">
        <w:rPr>
          <w:rFonts w:eastAsia="Times New Roman" w:cs="Times New Roman"/>
          <w:color w:val="000000"/>
        </w:rPr>
        <w:t xml:space="preserve"> </w:t>
      </w:r>
      <w:r w:rsidR="00363E62">
        <w:rPr>
          <w:rFonts w:eastAsia="Times New Roman" w:cs="Times New Roman"/>
          <w:color w:val="000000"/>
        </w:rPr>
        <w:t>or obstacle</w:t>
      </w:r>
      <w:r w:rsidR="004127D7" w:rsidRPr="00E66D96">
        <w:rPr>
          <w:rFonts w:eastAsia="Times New Roman" w:cs="Times New Roman"/>
          <w:color w:val="000000"/>
        </w:rPr>
        <w:t>.</w:t>
      </w:r>
      <w:r w:rsidR="002C1F4A">
        <w:rPr>
          <w:rFonts w:eastAsia="Times New Roman" w:cs="Times New Roman"/>
          <w:color w:val="000000"/>
        </w:rPr>
        <w:t xml:space="preserve"> If using a crosscut saw, the predetermined sawyer takes the saw out of the cut and proceeds down the </w:t>
      </w:r>
      <w:r w:rsidR="00C61C4B">
        <w:rPr>
          <w:rFonts w:eastAsia="Times New Roman" w:cs="Times New Roman"/>
          <w:color w:val="000000"/>
        </w:rPr>
        <w:t>escape</w:t>
      </w:r>
      <w:r w:rsidR="002C1F4A">
        <w:rPr>
          <w:rFonts w:eastAsia="Times New Roman" w:cs="Times New Roman"/>
          <w:color w:val="000000"/>
        </w:rPr>
        <w:t xml:space="preserve"> route.</w:t>
      </w:r>
    </w:p>
    <w:p w14:paraId="5B85692E" w14:textId="5717FE10" w:rsidR="004127D7" w:rsidRPr="00E66D96" w:rsidRDefault="004127D7" w:rsidP="00A54E1D">
      <w:pPr>
        <w:pStyle w:val="ListParagraph"/>
        <w:numPr>
          <w:ilvl w:val="0"/>
          <w:numId w:val="27"/>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If carrying the saw down </w:t>
      </w:r>
      <w:r w:rsidR="008A6745">
        <w:rPr>
          <w:rFonts w:eastAsia="Times New Roman" w:cs="Times New Roman"/>
          <w:color w:val="000000"/>
        </w:rPr>
        <w:t xml:space="preserve">the </w:t>
      </w:r>
      <w:r w:rsidRPr="00E66D96">
        <w:rPr>
          <w:rFonts w:eastAsia="Times New Roman" w:cs="Times New Roman"/>
          <w:color w:val="000000"/>
        </w:rPr>
        <w:t>escape route prevents you from escaping quickly, leave the saw at the stump.</w:t>
      </w:r>
    </w:p>
    <w:p w14:paraId="12F6F0AE" w14:textId="2CD62D42" w:rsidR="004127D7" w:rsidRPr="00E66D96" w:rsidRDefault="004127D7" w:rsidP="00A54E1D">
      <w:pPr>
        <w:pStyle w:val="ListParagraph"/>
        <w:numPr>
          <w:ilvl w:val="0"/>
          <w:numId w:val="27"/>
        </w:numPr>
        <w:ind w:left="1080"/>
        <w:rPr>
          <w:rFonts w:eastAsia="Times New Roman" w:cs="Times New Roman"/>
          <w:color w:val="000000"/>
        </w:rPr>
      </w:pPr>
      <w:r w:rsidRPr="00E66D96">
        <w:rPr>
          <w:rFonts w:eastAsia="Times New Roman" w:cs="Times New Roman"/>
          <w:color w:val="000000"/>
        </w:rPr>
        <w:lastRenderedPageBreak/>
        <w:t xml:space="preserve">Remain in your safety zone </w:t>
      </w:r>
      <w:r w:rsidR="00363E62">
        <w:rPr>
          <w:rFonts w:eastAsia="Times New Roman" w:cs="Times New Roman"/>
          <w:color w:val="000000"/>
        </w:rPr>
        <w:t xml:space="preserve">and </w:t>
      </w:r>
      <w:r w:rsidR="00500F87" w:rsidRPr="00E66D96">
        <w:rPr>
          <w:rFonts w:eastAsia="Times New Roman" w:cs="Times New Roman"/>
          <w:color w:val="000000"/>
        </w:rPr>
        <w:t>watch for overhead hazards, other trees, tops and limbs that may fall in an undetermined direction</w:t>
      </w:r>
      <w:r w:rsidR="001A1A13" w:rsidRPr="00E66D96">
        <w:rPr>
          <w:rFonts w:eastAsia="Times New Roman" w:cs="Times New Roman"/>
          <w:color w:val="000000"/>
        </w:rPr>
        <w:t xml:space="preserve"> for at least 30 seconds after the tree hits the ground.</w:t>
      </w:r>
    </w:p>
    <w:p w14:paraId="0FE073B6" w14:textId="3F0F3444" w:rsidR="000C43CB" w:rsidRPr="00E66D96" w:rsidRDefault="000C43CB" w:rsidP="00A54E1D">
      <w:pPr>
        <w:pStyle w:val="ListParagraph"/>
        <w:numPr>
          <w:ilvl w:val="0"/>
          <w:numId w:val="27"/>
        </w:numPr>
        <w:ind w:left="1080"/>
        <w:rPr>
          <w:rFonts w:eastAsia="Times New Roman" w:cs="Times New Roman"/>
          <w:color w:val="000000"/>
        </w:rPr>
      </w:pPr>
      <w:r w:rsidRPr="00E66D96">
        <w:rPr>
          <w:rFonts w:eastAsia="Times New Roman" w:cs="Times New Roman"/>
          <w:color w:val="000000"/>
        </w:rPr>
        <w:t>Give an “All Clear!” shout when it is safe for personnel to return to the cutting site.</w:t>
      </w:r>
    </w:p>
    <w:p w14:paraId="267BF843" w14:textId="77777777" w:rsidR="004127D7" w:rsidRPr="00E66D96" w:rsidRDefault="004127D7"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Roadways, Trails, Utility Lines, and </w:t>
      </w:r>
      <w:proofErr w:type="spellStart"/>
      <w:r w:rsidRPr="00E66D96">
        <w:rPr>
          <w:rFonts w:eastAsia="Times New Roman" w:cs="Times New Roman"/>
          <w:color w:val="000000"/>
        </w:rPr>
        <w:t>Firelines</w:t>
      </w:r>
      <w:proofErr w:type="spellEnd"/>
    </w:p>
    <w:p w14:paraId="7CEFECE4" w14:textId="6ADDA22A" w:rsidR="004127D7" w:rsidRPr="00E66D96" w:rsidRDefault="00B167C0" w:rsidP="00A54E1D">
      <w:pPr>
        <w:pStyle w:val="ListParagraph"/>
        <w:numPr>
          <w:ilvl w:val="0"/>
          <w:numId w:val="26"/>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Use personnel as road guards on active travel routes within the cutting site. Establish additional </w:t>
      </w:r>
      <w:r w:rsidR="004127D7" w:rsidRPr="00E66D96">
        <w:rPr>
          <w:rFonts w:eastAsia="Times New Roman" w:cs="Times New Roman"/>
          <w:color w:val="000000"/>
        </w:rPr>
        <w:t>traffic control measures, such as signs</w:t>
      </w:r>
      <w:r w:rsidR="00CD7147">
        <w:rPr>
          <w:rFonts w:eastAsia="Times New Roman" w:cs="Times New Roman"/>
          <w:color w:val="000000"/>
        </w:rPr>
        <w:t xml:space="preserve"> or barriers</w:t>
      </w:r>
      <w:r w:rsidR="004127D7" w:rsidRPr="00E66D96">
        <w:rPr>
          <w:rFonts w:eastAsia="Times New Roman" w:cs="Times New Roman"/>
          <w:color w:val="000000"/>
        </w:rPr>
        <w:t xml:space="preserve">, </w:t>
      </w:r>
      <w:r w:rsidRPr="00E66D96">
        <w:rPr>
          <w:rFonts w:eastAsia="Times New Roman" w:cs="Times New Roman"/>
          <w:color w:val="000000"/>
        </w:rPr>
        <w:t>to control traffic</w:t>
      </w:r>
      <w:r w:rsidR="004127D7" w:rsidRPr="00E66D96">
        <w:rPr>
          <w:rFonts w:eastAsia="Times New Roman" w:cs="Times New Roman"/>
          <w:color w:val="000000"/>
        </w:rPr>
        <w:t xml:space="preserve"> </w:t>
      </w:r>
      <w:r w:rsidRPr="00E66D96">
        <w:rPr>
          <w:rFonts w:eastAsia="Times New Roman" w:cs="Times New Roman"/>
          <w:color w:val="000000"/>
        </w:rPr>
        <w:t>as needed</w:t>
      </w:r>
      <w:r w:rsidR="004127D7" w:rsidRPr="00E66D96">
        <w:rPr>
          <w:rFonts w:eastAsia="Times New Roman" w:cs="Times New Roman"/>
          <w:color w:val="000000"/>
        </w:rPr>
        <w:t>.</w:t>
      </w:r>
    </w:p>
    <w:p w14:paraId="1B5FDCC5" w14:textId="760F224D" w:rsidR="004127D7" w:rsidRPr="00E66D96" w:rsidRDefault="004127D7" w:rsidP="00A54E1D">
      <w:pPr>
        <w:pStyle w:val="ListParagraph"/>
        <w:numPr>
          <w:ilvl w:val="0"/>
          <w:numId w:val="26"/>
        </w:numPr>
        <w:tabs>
          <w:tab w:val="left" w:pos="1170"/>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Do not cut trees within 2</w:t>
      </w:r>
      <w:r w:rsidR="00C228B0">
        <w:rPr>
          <w:rFonts w:eastAsia="Times New Roman" w:cs="Times New Roman"/>
          <w:color w:val="000000"/>
        </w:rPr>
        <w:t>-</w:t>
      </w:r>
      <w:r w:rsidRPr="00E66D96">
        <w:rPr>
          <w:rFonts w:eastAsia="Times New Roman" w:cs="Times New Roman"/>
          <w:color w:val="000000"/>
        </w:rPr>
        <w:t>½ tree lengths of utility lines unless utility companies have certif</w:t>
      </w:r>
      <w:r w:rsidR="000E6351" w:rsidRPr="00E66D96">
        <w:rPr>
          <w:rFonts w:eastAsia="Times New Roman" w:cs="Times New Roman"/>
          <w:color w:val="000000"/>
        </w:rPr>
        <w:t>ied that lines are de-</w:t>
      </w:r>
      <w:proofErr w:type="gramStart"/>
      <w:r w:rsidR="000E6351" w:rsidRPr="00E66D96">
        <w:rPr>
          <w:rFonts w:eastAsia="Times New Roman" w:cs="Times New Roman"/>
          <w:color w:val="000000"/>
        </w:rPr>
        <w:t>energized</w:t>
      </w:r>
      <w:r w:rsidRPr="00E66D96">
        <w:rPr>
          <w:rFonts w:eastAsia="Times New Roman" w:cs="Times New Roman"/>
          <w:color w:val="000000"/>
        </w:rPr>
        <w:t>.</w:t>
      </w:r>
      <w:proofErr w:type="gramEnd"/>
    </w:p>
    <w:p w14:paraId="47A5214C" w14:textId="0169BEE7" w:rsidR="004127D7" w:rsidRPr="00E66D96" w:rsidRDefault="004127D7" w:rsidP="00A54E1D">
      <w:pPr>
        <w:pStyle w:val="ListParagraph"/>
        <w:numPr>
          <w:ilvl w:val="0"/>
          <w:numId w:val="26"/>
        </w:numPr>
        <w:tabs>
          <w:tab w:val="left" w:pos="1170"/>
          <w:tab w:val="left" w:pos="6480"/>
        </w:tabs>
        <w:autoSpaceDE w:val="0"/>
        <w:autoSpaceDN w:val="0"/>
        <w:adjustRightInd w:val="0"/>
        <w:spacing w:after="0" w:line="240" w:lineRule="auto"/>
        <w:ind w:left="1080"/>
      </w:pPr>
      <w:r w:rsidRPr="00E66D96">
        <w:rPr>
          <w:rFonts w:eastAsia="Times New Roman" w:cs="Times New Roman"/>
          <w:color w:val="000000"/>
        </w:rPr>
        <w:t xml:space="preserve">If a tree contacts a utility </w:t>
      </w:r>
      <w:r w:rsidR="00C228B0" w:rsidRPr="00E66D96">
        <w:rPr>
          <w:rFonts w:eastAsia="Times New Roman" w:cs="Times New Roman"/>
          <w:color w:val="000000"/>
        </w:rPr>
        <w:t>line,</w:t>
      </w:r>
      <w:r w:rsidRPr="00E66D96">
        <w:rPr>
          <w:rFonts w:eastAsia="Times New Roman" w:cs="Times New Roman"/>
          <w:color w:val="000000"/>
        </w:rPr>
        <w:t xml:space="preserve"> keep personnel clear until utility companies certify it is safe to proceed.</w:t>
      </w:r>
    </w:p>
    <w:p w14:paraId="147D8280" w14:textId="6E75BA35" w:rsidR="00D212A2" w:rsidRPr="00E66D96" w:rsidRDefault="00D212A2" w:rsidP="006A0E7A">
      <w:pPr>
        <w:numPr>
          <w:ilvl w:val="0"/>
          <w:numId w:val="10"/>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Prohibitions</w:t>
      </w:r>
    </w:p>
    <w:p w14:paraId="4FD972B0" w14:textId="039A2448" w:rsidR="000E6351" w:rsidRPr="00E66D96" w:rsidRDefault="000E6351" w:rsidP="00A54E1D">
      <w:pPr>
        <w:numPr>
          <w:ilvl w:val="1"/>
          <w:numId w:val="10"/>
        </w:numPr>
        <w:tabs>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Never leave a tree partially cut</w:t>
      </w:r>
      <w:r w:rsidR="00CD7147">
        <w:rPr>
          <w:rFonts w:eastAsia="Times New Roman" w:cs="Times New Roman"/>
          <w:color w:val="000000"/>
        </w:rPr>
        <w:t xml:space="preserve"> without flagging off a safety zone at least 2-1/2 times the height of the tree (or posting a guard) and arranging for</w:t>
      </w:r>
      <w:r w:rsidR="00CD7147" w:rsidRPr="00E66D96">
        <w:rPr>
          <w:rFonts w:eastAsia="Times New Roman" w:cs="Times New Roman"/>
          <w:color w:val="000000"/>
        </w:rPr>
        <w:t xml:space="preserve"> remov</w:t>
      </w:r>
      <w:r w:rsidR="00CD7147">
        <w:rPr>
          <w:rFonts w:eastAsia="Times New Roman" w:cs="Times New Roman"/>
          <w:color w:val="000000"/>
        </w:rPr>
        <w:t>al</w:t>
      </w:r>
      <w:r w:rsidR="00CD7147" w:rsidRPr="00E66D96">
        <w:rPr>
          <w:rFonts w:eastAsia="Times New Roman" w:cs="Times New Roman"/>
          <w:color w:val="000000"/>
        </w:rPr>
        <w:t xml:space="preserve"> by other methods or by someone with a higher skill level.</w:t>
      </w:r>
      <w:r w:rsidRPr="00E66D96">
        <w:rPr>
          <w:rFonts w:eastAsia="Times New Roman" w:cs="Times New Roman"/>
          <w:color w:val="000000"/>
        </w:rPr>
        <w:t xml:space="preserve"> </w:t>
      </w:r>
    </w:p>
    <w:p w14:paraId="1509AC5B" w14:textId="27ADD010" w:rsidR="000E6351" w:rsidRPr="00E66D96" w:rsidRDefault="000E6351" w:rsidP="00A54E1D">
      <w:pPr>
        <w:numPr>
          <w:ilvl w:val="1"/>
          <w:numId w:val="10"/>
        </w:numPr>
        <w:tabs>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Never climb a lodged tree.  </w:t>
      </w:r>
      <w:r w:rsidR="00CD7147">
        <w:rPr>
          <w:rFonts w:eastAsia="Times New Roman" w:cs="Times New Roman"/>
          <w:color w:val="000000"/>
        </w:rPr>
        <w:t>Flag off, n</w:t>
      </w:r>
      <w:r w:rsidRPr="00E66D96">
        <w:rPr>
          <w:rFonts w:eastAsia="Times New Roman" w:cs="Times New Roman"/>
          <w:color w:val="000000"/>
        </w:rPr>
        <w:t xml:space="preserve">otify nearby </w:t>
      </w:r>
      <w:r w:rsidR="00024D21" w:rsidRPr="00E66D96">
        <w:rPr>
          <w:rFonts w:eastAsia="Times New Roman" w:cs="Times New Roman"/>
          <w:color w:val="000000"/>
        </w:rPr>
        <w:t>personnel</w:t>
      </w:r>
      <w:r w:rsidRPr="00E66D96">
        <w:rPr>
          <w:rFonts w:eastAsia="Times New Roman" w:cs="Times New Roman"/>
          <w:color w:val="000000"/>
        </w:rPr>
        <w:t xml:space="preserve"> and your immediate supervisor </w:t>
      </w:r>
      <w:r w:rsidR="00CD7147">
        <w:rPr>
          <w:rFonts w:eastAsia="Times New Roman" w:cs="Times New Roman"/>
          <w:color w:val="000000"/>
        </w:rPr>
        <w:t>if the lodged tree presents a</w:t>
      </w:r>
      <w:r w:rsidRPr="00E66D96">
        <w:rPr>
          <w:rFonts w:eastAsia="Times New Roman" w:cs="Times New Roman"/>
          <w:color w:val="000000"/>
        </w:rPr>
        <w:t xml:space="preserve"> hazard. </w:t>
      </w:r>
    </w:p>
    <w:p w14:paraId="4EA08ACB" w14:textId="3C5853A0" w:rsidR="00D212A2" w:rsidRPr="00E66D96" w:rsidRDefault="00D212A2" w:rsidP="00A54E1D">
      <w:pPr>
        <w:numPr>
          <w:ilvl w:val="1"/>
          <w:numId w:val="10"/>
        </w:numPr>
        <w:tabs>
          <w:tab w:val="left" w:pos="6480"/>
        </w:tabs>
        <w:autoSpaceDE w:val="0"/>
        <w:autoSpaceDN w:val="0"/>
        <w:adjustRightInd w:val="0"/>
        <w:spacing w:after="0" w:line="240" w:lineRule="auto"/>
        <w:ind w:left="1080"/>
        <w:rPr>
          <w:rFonts w:eastAsia="Times New Roman" w:cs="Times New Roman"/>
          <w:color w:val="000000"/>
        </w:rPr>
      </w:pPr>
      <w:r w:rsidRPr="00E66D96">
        <w:rPr>
          <w:rFonts w:eastAsia="Times New Roman" w:cs="Times New Roman"/>
          <w:color w:val="000000"/>
        </w:rPr>
        <w:t xml:space="preserve">No felling shall take place when the top of the tree, intended lay and escape route are obscured by darkness, smoke, fog or other </w:t>
      </w:r>
      <w:r w:rsidR="009647C2" w:rsidRPr="00E66D96">
        <w:rPr>
          <w:rFonts w:eastAsia="Times New Roman" w:cs="Times New Roman"/>
          <w:color w:val="000000"/>
        </w:rPr>
        <w:t>obstruction or when</w:t>
      </w:r>
      <w:r w:rsidR="00C43324" w:rsidRPr="00E66D96">
        <w:rPr>
          <w:rFonts w:eastAsia="Times New Roman" w:cs="Times New Roman"/>
          <w:color w:val="000000"/>
        </w:rPr>
        <w:t xml:space="preserve"> wind can affect the control of the fall of the tree.</w:t>
      </w:r>
    </w:p>
    <w:p w14:paraId="2EA874A4" w14:textId="6EFF6A91" w:rsidR="00CC52D7" w:rsidRPr="00E66D96" w:rsidRDefault="006D7FC6" w:rsidP="00A54E1D">
      <w:pPr>
        <w:pStyle w:val="ListParagraph"/>
        <w:numPr>
          <w:ilvl w:val="1"/>
          <w:numId w:val="10"/>
        </w:numPr>
        <w:tabs>
          <w:tab w:val="left" w:pos="6480"/>
        </w:tabs>
        <w:autoSpaceDE w:val="0"/>
        <w:autoSpaceDN w:val="0"/>
        <w:adjustRightInd w:val="0"/>
        <w:spacing w:after="0" w:line="240" w:lineRule="auto"/>
        <w:ind w:left="1080"/>
        <w:rPr>
          <w:rFonts w:eastAsia="Times New Roman" w:cs="Times New Roman"/>
          <w:color w:val="000000"/>
        </w:rPr>
      </w:pPr>
      <w:r>
        <w:rPr>
          <w:rFonts w:eastAsia="Times New Roman" w:cs="Times New Roman"/>
          <w:color w:val="000000"/>
        </w:rPr>
        <w:t>Domino felling.</w:t>
      </w:r>
    </w:p>
    <w:p w14:paraId="4656A282" w14:textId="57A8256D" w:rsidR="00486703" w:rsidRPr="00E66D96" w:rsidRDefault="00486703" w:rsidP="00A54E1D">
      <w:pPr>
        <w:pStyle w:val="axNormal"/>
        <w:widowControl/>
        <w:numPr>
          <w:ilvl w:val="1"/>
          <w:numId w:val="10"/>
        </w:numPr>
        <w:tabs>
          <w:tab w:val="clear" w:pos="2160"/>
          <w:tab w:val="left" w:pos="0"/>
          <w:tab w:val="left" w:pos="6480"/>
        </w:tabs>
        <w:ind w:left="1080"/>
        <w:rPr>
          <w:rFonts w:asciiTheme="minorHAnsi" w:hAnsiTheme="minorHAnsi"/>
          <w:noProof w:val="0"/>
          <w:sz w:val="22"/>
          <w:szCs w:val="22"/>
        </w:rPr>
      </w:pPr>
      <w:r w:rsidRPr="00E66D96">
        <w:rPr>
          <w:rFonts w:asciiTheme="minorHAnsi" w:hAnsiTheme="minorHAnsi"/>
          <w:noProof w:val="0"/>
          <w:sz w:val="22"/>
          <w:szCs w:val="22"/>
        </w:rPr>
        <w:t>Pushing of trees while actively cutting</w:t>
      </w:r>
      <w:r w:rsidR="006D7FC6">
        <w:rPr>
          <w:rFonts w:asciiTheme="minorHAnsi" w:hAnsiTheme="minorHAnsi"/>
          <w:noProof w:val="0"/>
          <w:sz w:val="22"/>
          <w:szCs w:val="22"/>
        </w:rPr>
        <w:t>.</w:t>
      </w:r>
    </w:p>
    <w:p w14:paraId="6A1190E7" w14:textId="3B2B76B3" w:rsidR="000E6351" w:rsidRPr="00E66D96" w:rsidRDefault="000E6351" w:rsidP="000E6351">
      <w:pPr>
        <w:pStyle w:val="Heading2"/>
      </w:pPr>
      <w:bookmarkStart w:id="38" w:name="_Toc343059727"/>
      <w:bookmarkStart w:id="39" w:name="_Toc456259733"/>
      <w:bookmarkStart w:id="40" w:name="_Toc343059728"/>
      <w:bookmarkEnd w:id="31"/>
      <w:r w:rsidRPr="00E66D96">
        <w:t>4.</w:t>
      </w:r>
      <w:r w:rsidR="005E7CED">
        <w:t>4</w:t>
      </w:r>
      <w:r w:rsidRPr="00E66D96">
        <w:t xml:space="preserve"> Bucking, Brushing, and </w:t>
      </w:r>
      <w:proofErr w:type="spellStart"/>
      <w:r w:rsidRPr="00E66D96">
        <w:t>Limbing</w:t>
      </w:r>
      <w:bookmarkEnd w:id="38"/>
      <w:proofErr w:type="spellEnd"/>
      <w:r w:rsidRPr="00E66D96">
        <w:t xml:space="preserve"> Process</w:t>
      </w:r>
      <w:r w:rsidR="005E7CED">
        <w:t xml:space="preserve"> Specifics</w:t>
      </w:r>
      <w:bookmarkEnd w:id="39"/>
    </w:p>
    <w:p w14:paraId="70E64211" w14:textId="5171E726" w:rsidR="00486703"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The sawyer is responsible for cutting area control throughout the operation.</w:t>
      </w:r>
      <w:r w:rsidR="00486703" w:rsidRPr="00E66D96">
        <w:rPr>
          <w:rFonts w:eastAsia="Times New Roman" w:cs="Times New Roman"/>
          <w:color w:val="000000"/>
        </w:rPr>
        <w:t xml:space="preserve"> Anticipate the log's reaction when severed during bucking. </w:t>
      </w:r>
      <w:r w:rsidR="00F938FA">
        <w:rPr>
          <w:rFonts w:eastAsia="Times New Roman" w:cs="Times New Roman"/>
          <w:color w:val="000000"/>
        </w:rPr>
        <w:t>Evaluate and secure</w:t>
      </w:r>
      <w:r w:rsidR="00486703" w:rsidRPr="00E66D96">
        <w:rPr>
          <w:rFonts w:eastAsia="Times New Roman" w:cs="Times New Roman"/>
          <w:color w:val="000000"/>
        </w:rPr>
        <w:t xml:space="preserve"> all areas down slope of the bucking site where a log could roll.</w:t>
      </w:r>
    </w:p>
    <w:p w14:paraId="741A1CCA" w14:textId="40D4CF30" w:rsidR="0013648C" w:rsidRPr="0013648C" w:rsidRDefault="000E6351" w:rsidP="0013648C">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13648C">
        <w:rPr>
          <w:rFonts w:eastAsia="Times New Roman" w:cs="Times New Roman"/>
          <w:color w:val="000000"/>
        </w:rPr>
        <w:t>Select the bucking cut location based on</w:t>
      </w:r>
      <w:r w:rsidRPr="00E66D96">
        <w:rPr>
          <w:rFonts w:eastAsia="Times New Roman" w:cs="Times New Roman"/>
          <w:color w:val="000000"/>
        </w:rPr>
        <w:t xml:space="preserve"> </w:t>
      </w:r>
      <w:r w:rsidR="0013648C">
        <w:rPr>
          <w:rFonts w:eastAsia="Times New Roman" w:cs="Times New Roman"/>
          <w:color w:val="000000"/>
        </w:rPr>
        <w:t>evaluation of overhead hazards,</w:t>
      </w:r>
      <w:r w:rsidR="0013648C" w:rsidRPr="0013648C">
        <w:rPr>
          <w:rFonts w:eastAsia="Times New Roman" w:cs="Times New Roman"/>
          <w:color w:val="000000"/>
        </w:rPr>
        <w:t xml:space="preserve"> side, top, bottom, end, and internal binds due to natural unevenness of the ground and objects, such as stumps, windfalls, and rocks.  </w:t>
      </w:r>
    </w:p>
    <w:p w14:paraId="04ACF530" w14:textId="2123CAF3" w:rsidR="000E6351" w:rsidRPr="00E66D96" w:rsidRDefault="00F938FA"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Know where the tip of the </w:t>
      </w:r>
      <w:r w:rsidR="002C1F4A">
        <w:rPr>
          <w:rFonts w:eastAsia="Times New Roman" w:cs="Times New Roman"/>
          <w:color w:val="000000"/>
        </w:rPr>
        <w:t xml:space="preserve">chainsaw </w:t>
      </w:r>
      <w:r w:rsidRPr="00E66D96">
        <w:rPr>
          <w:rFonts w:eastAsia="Times New Roman" w:cs="Times New Roman"/>
          <w:color w:val="000000"/>
        </w:rPr>
        <w:t xml:space="preserve">bar is at all times; </w:t>
      </w:r>
      <w:r>
        <w:rPr>
          <w:rFonts w:eastAsia="Times New Roman" w:cs="Times New Roman"/>
          <w:color w:val="000000"/>
        </w:rPr>
        <w:t>b</w:t>
      </w:r>
      <w:r w:rsidR="000E6351" w:rsidRPr="00E66D96">
        <w:rPr>
          <w:rFonts w:eastAsia="Times New Roman" w:cs="Times New Roman"/>
          <w:color w:val="000000"/>
        </w:rPr>
        <w:t xml:space="preserve">eware of other logs, branches, or rocks immediately behind the area where you are bucking, brushing, or </w:t>
      </w:r>
      <w:proofErr w:type="spellStart"/>
      <w:r w:rsidR="000E6351" w:rsidRPr="00E66D96">
        <w:rPr>
          <w:rFonts w:eastAsia="Times New Roman" w:cs="Times New Roman"/>
          <w:color w:val="000000"/>
        </w:rPr>
        <w:t>limbing</w:t>
      </w:r>
      <w:proofErr w:type="spellEnd"/>
      <w:r w:rsidR="000E6351" w:rsidRPr="00E66D96">
        <w:rPr>
          <w:rFonts w:eastAsia="Times New Roman" w:cs="Times New Roman"/>
          <w:color w:val="000000"/>
        </w:rPr>
        <w:t xml:space="preserve"> for possible kickback potential or rocking of the chain.</w:t>
      </w:r>
      <w:r w:rsidR="002C1F4A">
        <w:rPr>
          <w:rFonts w:eastAsia="Times New Roman" w:cs="Times New Roman"/>
          <w:color w:val="000000"/>
        </w:rPr>
        <w:t xml:space="preserve"> Be aware of the ground, rocks, or other obstacles that can dul</w:t>
      </w:r>
      <w:r w:rsidR="00294CB9">
        <w:rPr>
          <w:rFonts w:eastAsia="Times New Roman" w:cs="Times New Roman"/>
          <w:color w:val="000000"/>
        </w:rPr>
        <w:t>l</w:t>
      </w:r>
      <w:r w:rsidR="002C1F4A">
        <w:rPr>
          <w:rFonts w:eastAsia="Times New Roman" w:cs="Times New Roman"/>
          <w:color w:val="000000"/>
        </w:rPr>
        <w:t xml:space="preserve"> or snag a crosscut saw or impeded safe sawing motion.</w:t>
      </w:r>
    </w:p>
    <w:p w14:paraId="7A46F80B" w14:textId="6A63F5F0" w:rsidR="000E6351" w:rsidRPr="00E66D96" w:rsidRDefault="006D7FC6"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Pr>
          <w:rFonts w:eastAsia="Times New Roman" w:cs="Times New Roman"/>
          <w:color w:val="000000"/>
        </w:rPr>
        <w:t>Plan and clear an escape route.</w:t>
      </w:r>
    </w:p>
    <w:p w14:paraId="0962ED25" w14:textId="48FD16E9"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Remove limbs and brush before bucking.  </w:t>
      </w:r>
      <w:r w:rsidR="00F938FA">
        <w:rPr>
          <w:rFonts w:eastAsia="Times New Roman" w:cs="Times New Roman"/>
          <w:color w:val="000000"/>
        </w:rPr>
        <w:t>Exercise caution</w:t>
      </w:r>
      <w:r w:rsidRPr="00E66D96">
        <w:rPr>
          <w:rFonts w:eastAsia="Times New Roman" w:cs="Times New Roman"/>
          <w:color w:val="000000"/>
        </w:rPr>
        <w:t xml:space="preserve"> </w:t>
      </w:r>
      <w:r w:rsidR="00F938FA">
        <w:rPr>
          <w:rFonts w:eastAsia="Times New Roman" w:cs="Times New Roman"/>
          <w:color w:val="000000"/>
        </w:rPr>
        <w:t>when cutting</w:t>
      </w:r>
      <w:r w:rsidRPr="00E66D96">
        <w:rPr>
          <w:rFonts w:eastAsia="Times New Roman" w:cs="Times New Roman"/>
          <w:color w:val="000000"/>
        </w:rPr>
        <w:t xml:space="preserve"> any tree held off the ground by its branches</w:t>
      </w:r>
      <w:r w:rsidR="00F938FA">
        <w:rPr>
          <w:rFonts w:eastAsia="Times New Roman" w:cs="Times New Roman"/>
          <w:color w:val="000000"/>
        </w:rPr>
        <w:t xml:space="preserve"> especially on hillsides where cutting branches could release the tree to roll downhill</w:t>
      </w:r>
      <w:r w:rsidR="0072002B">
        <w:rPr>
          <w:rFonts w:eastAsia="Times New Roman" w:cs="Times New Roman"/>
          <w:color w:val="000000"/>
        </w:rPr>
        <w:t>.</w:t>
      </w:r>
    </w:p>
    <w:p w14:paraId="6102C008" w14:textId="3984B27F"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Walk on top of large downed logs while </w:t>
      </w:r>
      <w:proofErr w:type="spellStart"/>
      <w:r w:rsidRPr="00E66D96">
        <w:rPr>
          <w:rFonts w:eastAsia="Times New Roman" w:cs="Times New Roman"/>
          <w:color w:val="000000"/>
        </w:rPr>
        <w:t>limbing</w:t>
      </w:r>
      <w:proofErr w:type="spellEnd"/>
      <w:r w:rsidRPr="00E66D96">
        <w:rPr>
          <w:rFonts w:eastAsia="Times New Roman" w:cs="Times New Roman"/>
          <w:color w:val="000000"/>
        </w:rPr>
        <w:t xml:space="preserve"> (if possible)</w:t>
      </w:r>
      <w:r w:rsidR="00F938FA">
        <w:rPr>
          <w:rFonts w:eastAsia="Times New Roman" w:cs="Times New Roman"/>
          <w:color w:val="000000"/>
        </w:rPr>
        <w:t xml:space="preserve"> instead of working on the downhill side</w:t>
      </w:r>
      <w:r w:rsidRPr="00E66D96">
        <w:rPr>
          <w:rFonts w:eastAsia="Times New Roman" w:cs="Times New Roman"/>
          <w:color w:val="000000"/>
        </w:rPr>
        <w:t xml:space="preserve"> to prevent </w:t>
      </w:r>
      <w:r w:rsidR="00F938FA">
        <w:rPr>
          <w:rFonts w:eastAsia="Times New Roman" w:cs="Times New Roman"/>
          <w:color w:val="000000"/>
        </w:rPr>
        <w:t>the</w:t>
      </w:r>
      <w:r w:rsidRPr="00E66D96">
        <w:rPr>
          <w:rFonts w:eastAsia="Times New Roman" w:cs="Times New Roman"/>
          <w:color w:val="000000"/>
        </w:rPr>
        <w:t xml:space="preserve"> log from rolling onto the </w:t>
      </w:r>
      <w:r w:rsidR="00FD45F0" w:rsidRPr="00E66D96">
        <w:rPr>
          <w:rFonts w:eastAsia="Times New Roman" w:cs="Times New Roman"/>
          <w:color w:val="000000"/>
        </w:rPr>
        <w:t>sawyer</w:t>
      </w:r>
      <w:r w:rsidR="0072002B">
        <w:rPr>
          <w:rFonts w:eastAsia="Times New Roman" w:cs="Times New Roman"/>
          <w:color w:val="000000"/>
        </w:rPr>
        <w:t>.</w:t>
      </w:r>
    </w:p>
    <w:p w14:paraId="7BBD4179" w14:textId="4894ADAA" w:rsidR="000E6351" w:rsidRPr="00E66D96" w:rsidRDefault="00F938FA"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Pr>
          <w:rFonts w:eastAsia="Times New Roman" w:cs="Times New Roman"/>
          <w:color w:val="000000"/>
        </w:rPr>
        <w:t>Make</w:t>
      </w:r>
      <w:r w:rsidR="000E6351" w:rsidRPr="00E66D96">
        <w:rPr>
          <w:rFonts w:eastAsia="Times New Roman" w:cs="Times New Roman"/>
          <w:color w:val="000000"/>
        </w:rPr>
        <w:t xml:space="preserve"> bucking </w:t>
      </w:r>
      <w:r>
        <w:rPr>
          <w:rFonts w:eastAsia="Times New Roman" w:cs="Times New Roman"/>
          <w:color w:val="000000"/>
        </w:rPr>
        <w:t xml:space="preserve">cuts </w:t>
      </w:r>
      <w:r w:rsidR="000E6351" w:rsidRPr="00E66D96">
        <w:rPr>
          <w:rFonts w:eastAsia="Times New Roman" w:cs="Times New Roman"/>
          <w:color w:val="000000"/>
        </w:rPr>
        <w:t xml:space="preserve">slowly.  Observe kerf closely to determine </w:t>
      </w:r>
      <w:r w:rsidR="004B54D6" w:rsidRPr="00E66D96">
        <w:rPr>
          <w:rFonts w:eastAsia="Times New Roman" w:cs="Times New Roman"/>
          <w:color w:val="000000"/>
        </w:rPr>
        <w:t xml:space="preserve">any movement and </w:t>
      </w:r>
      <w:r w:rsidR="00FD45F0" w:rsidRPr="00E66D96">
        <w:rPr>
          <w:rFonts w:eastAsia="Times New Roman" w:cs="Times New Roman"/>
          <w:color w:val="000000"/>
        </w:rPr>
        <w:t>change bucking plan as appropriate</w:t>
      </w:r>
      <w:r w:rsidR="000E6351" w:rsidRPr="00E66D96">
        <w:rPr>
          <w:rFonts w:eastAsia="Times New Roman" w:cs="Times New Roman"/>
          <w:color w:val="000000"/>
        </w:rPr>
        <w:t xml:space="preserve">.  </w:t>
      </w:r>
    </w:p>
    <w:p w14:paraId="72CA07A9" w14:textId="50A372A1" w:rsidR="00EC080B" w:rsidRPr="00E66D96" w:rsidRDefault="00EC080B" w:rsidP="00EC080B">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Use wedges to prevent pinching </w:t>
      </w:r>
      <w:r w:rsidR="00294CB9">
        <w:rPr>
          <w:rFonts w:eastAsia="Times New Roman" w:cs="Times New Roman"/>
          <w:color w:val="000000"/>
        </w:rPr>
        <w:t xml:space="preserve">chain saw </w:t>
      </w:r>
      <w:r w:rsidRPr="00E66D96">
        <w:rPr>
          <w:rFonts w:eastAsia="Times New Roman" w:cs="Times New Roman"/>
          <w:color w:val="000000"/>
        </w:rPr>
        <w:t>bar</w:t>
      </w:r>
      <w:r w:rsidR="0072002B">
        <w:rPr>
          <w:rFonts w:eastAsia="Times New Roman" w:cs="Times New Roman"/>
          <w:color w:val="000000"/>
        </w:rPr>
        <w:t xml:space="preserve"> or </w:t>
      </w:r>
      <w:r w:rsidR="00294CB9">
        <w:rPr>
          <w:rFonts w:eastAsia="Times New Roman" w:cs="Times New Roman"/>
          <w:color w:val="000000"/>
        </w:rPr>
        <w:t xml:space="preserve">crosscut </w:t>
      </w:r>
      <w:r w:rsidR="0072002B">
        <w:rPr>
          <w:rFonts w:eastAsia="Times New Roman" w:cs="Times New Roman"/>
          <w:color w:val="000000"/>
        </w:rPr>
        <w:t>saw.</w:t>
      </w:r>
    </w:p>
    <w:p w14:paraId="4B94D2FC" w14:textId="6643D54A"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 xml:space="preserve">When trees on sloping ground are bucked, </w:t>
      </w:r>
      <w:r w:rsidR="00EC080B">
        <w:rPr>
          <w:rFonts w:eastAsia="Times New Roman" w:cs="Times New Roman"/>
          <w:color w:val="000000"/>
        </w:rPr>
        <w:t>block them</w:t>
      </w:r>
      <w:r w:rsidRPr="00E66D96">
        <w:rPr>
          <w:rFonts w:eastAsia="Times New Roman" w:cs="Times New Roman"/>
          <w:color w:val="000000"/>
        </w:rPr>
        <w:t xml:space="preserve"> or specialized cuts/techniques that prevent bucked sec</w:t>
      </w:r>
      <w:r w:rsidR="0072002B">
        <w:rPr>
          <w:rFonts w:eastAsia="Times New Roman" w:cs="Times New Roman"/>
          <w:color w:val="000000"/>
        </w:rPr>
        <w:t>tions from rolling or sliding.</w:t>
      </w:r>
    </w:p>
    <w:p w14:paraId="276ED94D" w14:textId="707BE228"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lastRenderedPageBreak/>
        <w:t>Always work from the uphill side</w:t>
      </w:r>
      <w:r w:rsidR="00EC080B">
        <w:rPr>
          <w:rFonts w:eastAsia="Times New Roman" w:cs="Times New Roman"/>
          <w:color w:val="000000"/>
        </w:rPr>
        <w:t xml:space="preserve"> unless tree is supported to prevent rolling</w:t>
      </w:r>
      <w:r w:rsidRPr="00E66D96">
        <w:rPr>
          <w:rFonts w:eastAsia="Times New Roman" w:cs="Times New Roman"/>
          <w:color w:val="000000"/>
        </w:rPr>
        <w:t xml:space="preserve">.  </w:t>
      </w:r>
      <w:r w:rsidR="00EC080B">
        <w:rPr>
          <w:rFonts w:eastAsia="Times New Roman" w:cs="Times New Roman"/>
          <w:color w:val="000000"/>
        </w:rPr>
        <w:t xml:space="preserve">Always use </w:t>
      </w:r>
      <w:r w:rsidR="00EC080B" w:rsidRPr="00D41BE0">
        <w:rPr>
          <w:rFonts w:eastAsia="Times New Roman" w:cs="Times New Roman"/>
          <w:b/>
          <w:color w:val="000000"/>
          <w:u w:val="single"/>
        </w:rPr>
        <w:t>EXTREME CAUTION</w:t>
      </w:r>
      <w:r w:rsidR="00EC080B">
        <w:rPr>
          <w:rFonts w:eastAsia="Times New Roman" w:cs="Times New Roman"/>
          <w:color w:val="000000"/>
        </w:rPr>
        <w:t xml:space="preserve"> when working on downhill side.</w:t>
      </w:r>
    </w:p>
    <w:p w14:paraId="62932AF3" w14:textId="488F3D04" w:rsidR="000E6351" w:rsidRPr="00E66D96" w:rsidRDefault="000E6351" w:rsidP="00587589">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66D96">
        <w:rPr>
          <w:rFonts w:eastAsia="Times New Roman" w:cs="Times New Roman"/>
          <w:color w:val="000000"/>
        </w:rPr>
        <w:t>Buck windfalls only after examining each tree to be cut for strains, breaks, binds, and the chance of root wads falling, rolling, or setting upright when the weight of the tree is removed.  Be aware of trees that are underneath the one you are bucking as they may be under pressure and could move in any direction when the overhead weight is removed.</w:t>
      </w:r>
    </w:p>
    <w:p w14:paraId="0A5EE7A5" w14:textId="297176FC" w:rsidR="001433FD" w:rsidRDefault="00EC080B" w:rsidP="00EC080B">
      <w:pPr>
        <w:numPr>
          <w:ilvl w:val="0"/>
          <w:numId w:val="31"/>
        </w:numPr>
        <w:tabs>
          <w:tab w:val="left" w:pos="1170"/>
          <w:tab w:val="left" w:pos="6480"/>
        </w:tabs>
        <w:autoSpaceDE w:val="0"/>
        <w:autoSpaceDN w:val="0"/>
        <w:adjustRightInd w:val="0"/>
        <w:spacing w:after="0" w:line="240" w:lineRule="auto"/>
        <w:rPr>
          <w:rFonts w:eastAsia="Times New Roman" w:cs="Times New Roman"/>
          <w:color w:val="000000"/>
        </w:rPr>
      </w:pPr>
      <w:r w:rsidRPr="00EC080B">
        <w:rPr>
          <w:rFonts w:eastAsia="Times New Roman" w:cs="Times New Roman"/>
          <w:color w:val="000000"/>
        </w:rPr>
        <w:t>Cut a sapling or branch (spring pole) that is bound down only when it is necessary.  Make a series of small cuts on the compressed side of the sapling or branch to release the bind.</w:t>
      </w:r>
    </w:p>
    <w:p w14:paraId="1F0F699C" w14:textId="75E95EDC" w:rsidR="00587589" w:rsidRPr="001433FD" w:rsidRDefault="00EC080B" w:rsidP="001433FD">
      <w:pPr>
        <w:tabs>
          <w:tab w:val="left" w:pos="1170"/>
          <w:tab w:val="left" w:pos="6480"/>
        </w:tabs>
        <w:autoSpaceDE w:val="0"/>
        <w:autoSpaceDN w:val="0"/>
        <w:adjustRightInd w:val="0"/>
        <w:spacing w:after="0" w:line="240" w:lineRule="auto"/>
        <w:rPr>
          <w:rFonts w:eastAsia="Times New Roman" w:cs="Times New Roman"/>
          <w:color w:val="000000"/>
        </w:rPr>
      </w:pPr>
      <w:r w:rsidRPr="00EC080B">
        <w:rPr>
          <w:rFonts w:eastAsia="Times New Roman" w:cs="Times New Roman"/>
          <w:color w:val="000000"/>
        </w:rPr>
        <w:t xml:space="preserve">  </w:t>
      </w:r>
      <w:r w:rsidR="00587589" w:rsidRPr="001433FD">
        <w:rPr>
          <w:rFonts w:eastAsia="Times New Roman" w:cs="Times New Roman"/>
          <w:color w:val="000000"/>
        </w:rPr>
        <w:br w:type="page"/>
      </w:r>
    </w:p>
    <w:p w14:paraId="6092C960" w14:textId="535FD8DD" w:rsidR="001157D7" w:rsidRPr="00E44511" w:rsidRDefault="00E11017" w:rsidP="00E44511">
      <w:pPr>
        <w:pStyle w:val="Heading1"/>
      </w:pPr>
      <w:bookmarkStart w:id="41" w:name="_Toc456259734"/>
      <w:r w:rsidRPr="00E44511">
        <w:lastRenderedPageBreak/>
        <w:t xml:space="preserve">Chapter </w:t>
      </w:r>
      <w:r w:rsidR="000F7E3D" w:rsidRPr="00E44511">
        <w:t>5</w:t>
      </w:r>
      <w:r w:rsidRPr="00E44511">
        <w:t xml:space="preserve"> </w:t>
      </w:r>
      <w:proofErr w:type="spellStart"/>
      <w:r w:rsidR="008F5A13" w:rsidRPr="00E44511">
        <w:t>Fireline</w:t>
      </w:r>
      <w:proofErr w:type="spellEnd"/>
      <w:r w:rsidR="003E0EE5" w:rsidRPr="00E44511">
        <w:t xml:space="preserve">/All Hazard </w:t>
      </w:r>
      <w:r w:rsidR="008F5A13" w:rsidRPr="00E44511">
        <w:t>Operations</w:t>
      </w:r>
      <w:bookmarkEnd w:id="40"/>
      <w:bookmarkEnd w:id="41"/>
    </w:p>
    <w:p w14:paraId="6092C961" w14:textId="0FEA1B97" w:rsidR="008F5A13" w:rsidRPr="00E66D96" w:rsidRDefault="008F5A13" w:rsidP="000F7E3D">
      <w:r w:rsidRPr="00E66D96">
        <w:t xml:space="preserve">Saw operations in </w:t>
      </w:r>
      <w:r w:rsidR="003E0EE5" w:rsidRPr="00E66D96">
        <w:t>any emergency response</w:t>
      </w:r>
      <w:r w:rsidRPr="00E66D96">
        <w:t xml:space="preserve"> </w:t>
      </w:r>
      <w:r w:rsidR="00391C2D" w:rsidRPr="00E66D96">
        <w:t>environment</w:t>
      </w:r>
      <w:r w:rsidRPr="00E66D96">
        <w:t xml:space="preserve"> require constant attention to situational awareness, communication and work distances.  Diligent supervision of </w:t>
      </w:r>
      <w:r w:rsidR="00B2419C" w:rsidRPr="00E66D96">
        <w:t xml:space="preserve">sawyers and </w:t>
      </w:r>
      <w:r w:rsidRPr="00E66D96">
        <w:t xml:space="preserve">saw teams is required relative to the </w:t>
      </w:r>
      <w:r w:rsidR="00391C2D" w:rsidRPr="00E66D96">
        <w:t>proximity</w:t>
      </w:r>
      <w:r w:rsidRPr="00E66D96">
        <w:t xml:space="preserve"> of other </w:t>
      </w:r>
      <w:r w:rsidR="00024D21" w:rsidRPr="00E66D96">
        <w:t>personnel</w:t>
      </w:r>
      <w:r w:rsidRPr="00E66D96">
        <w:t xml:space="preserve"> and fire ground hazards to </w:t>
      </w:r>
      <w:r w:rsidR="00055804" w:rsidRPr="00E66D96">
        <w:t>assure the</w:t>
      </w:r>
      <w:r w:rsidRPr="00E66D96">
        <w:t xml:space="preserve"> safety of all involved.  </w:t>
      </w:r>
    </w:p>
    <w:p w14:paraId="6092C962" w14:textId="10F593BC" w:rsidR="008F5A13" w:rsidRPr="00E66D96" w:rsidRDefault="008F5A13" w:rsidP="006A0E7A">
      <w:pPr>
        <w:pStyle w:val="axNormal"/>
        <w:widowControl/>
        <w:numPr>
          <w:ilvl w:val="0"/>
          <w:numId w:val="8"/>
        </w:numPr>
        <w:tabs>
          <w:tab w:val="clear" w:pos="2160"/>
          <w:tab w:val="left" w:pos="0"/>
          <w:tab w:val="left" w:pos="6480"/>
        </w:tabs>
        <w:rPr>
          <w:rFonts w:asciiTheme="minorHAnsi" w:hAnsiTheme="minorHAnsi"/>
          <w:noProof w:val="0"/>
          <w:sz w:val="22"/>
          <w:szCs w:val="22"/>
        </w:rPr>
      </w:pPr>
      <w:proofErr w:type="spellStart"/>
      <w:r w:rsidRPr="00E66D96">
        <w:rPr>
          <w:rFonts w:asciiTheme="minorHAnsi" w:hAnsiTheme="minorHAnsi"/>
          <w:noProof w:val="0"/>
          <w:sz w:val="22"/>
          <w:szCs w:val="22"/>
        </w:rPr>
        <w:t>Fireline</w:t>
      </w:r>
      <w:proofErr w:type="spellEnd"/>
      <w:r w:rsidRPr="00E66D96">
        <w:rPr>
          <w:rFonts w:asciiTheme="minorHAnsi" w:hAnsiTheme="minorHAnsi"/>
          <w:noProof w:val="0"/>
          <w:sz w:val="22"/>
          <w:szCs w:val="22"/>
        </w:rPr>
        <w:t xml:space="preserve"> </w:t>
      </w:r>
      <w:r w:rsidR="003E0EE5" w:rsidRPr="00E66D96">
        <w:rPr>
          <w:rFonts w:asciiTheme="minorHAnsi" w:hAnsiTheme="minorHAnsi"/>
          <w:noProof w:val="0"/>
          <w:sz w:val="22"/>
          <w:szCs w:val="22"/>
        </w:rPr>
        <w:t xml:space="preserve">construction and post storm saw operations </w:t>
      </w:r>
      <w:r w:rsidR="00B2419C" w:rsidRPr="00E66D96">
        <w:rPr>
          <w:rFonts w:asciiTheme="minorHAnsi" w:hAnsiTheme="minorHAnsi"/>
          <w:noProof w:val="0"/>
          <w:sz w:val="22"/>
          <w:szCs w:val="22"/>
        </w:rPr>
        <w:t xml:space="preserve">require saw teams to work in close </w:t>
      </w:r>
      <w:r w:rsidR="004873DE" w:rsidRPr="00E66D96">
        <w:rPr>
          <w:rFonts w:asciiTheme="minorHAnsi" w:hAnsiTheme="minorHAnsi"/>
          <w:noProof w:val="0"/>
          <w:sz w:val="22"/>
          <w:szCs w:val="22"/>
        </w:rPr>
        <w:t>proximity</w:t>
      </w:r>
      <w:r w:rsidR="00B2419C" w:rsidRPr="00E66D96">
        <w:rPr>
          <w:rFonts w:asciiTheme="minorHAnsi" w:hAnsiTheme="minorHAnsi"/>
          <w:noProof w:val="0"/>
          <w:sz w:val="22"/>
          <w:szCs w:val="22"/>
        </w:rPr>
        <w:t xml:space="preserve"> to one another; communication, whether spoken or hand signals</w:t>
      </w:r>
      <w:r w:rsidR="00EC080B">
        <w:rPr>
          <w:rFonts w:asciiTheme="minorHAnsi" w:hAnsiTheme="minorHAnsi"/>
          <w:noProof w:val="0"/>
          <w:sz w:val="22"/>
          <w:szCs w:val="22"/>
        </w:rPr>
        <w:t>,</w:t>
      </w:r>
      <w:r w:rsidR="00B2419C" w:rsidRPr="00E66D96">
        <w:rPr>
          <w:rFonts w:asciiTheme="minorHAnsi" w:hAnsiTheme="minorHAnsi"/>
          <w:noProof w:val="0"/>
          <w:sz w:val="22"/>
          <w:szCs w:val="22"/>
        </w:rPr>
        <w:t xml:space="preserve"> is critical to providing for a safe work </w:t>
      </w:r>
      <w:r w:rsidR="004873DE" w:rsidRPr="00E66D96">
        <w:rPr>
          <w:rFonts w:asciiTheme="minorHAnsi" w:hAnsiTheme="minorHAnsi"/>
          <w:noProof w:val="0"/>
          <w:sz w:val="22"/>
          <w:szCs w:val="22"/>
        </w:rPr>
        <w:t>environment</w:t>
      </w:r>
      <w:r w:rsidR="00B2419C" w:rsidRPr="00E66D96">
        <w:rPr>
          <w:rFonts w:asciiTheme="minorHAnsi" w:hAnsiTheme="minorHAnsi"/>
          <w:noProof w:val="0"/>
          <w:sz w:val="22"/>
          <w:szCs w:val="22"/>
        </w:rPr>
        <w:t>.</w:t>
      </w:r>
    </w:p>
    <w:p w14:paraId="32A4A942" w14:textId="4851D94E" w:rsidR="003E0EE5" w:rsidRPr="00D41BE0" w:rsidRDefault="00EC080B" w:rsidP="006A0E7A">
      <w:pPr>
        <w:pStyle w:val="ListParagraph"/>
        <w:numPr>
          <w:ilvl w:val="0"/>
          <w:numId w:val="8"/>
        </w:numPr>
        <w:tabs>
          <w:tab w:val="left" w:pos="1170"/>
          <w:tab w:val="left" w:pos="6480"/>
        </w:tabs>
        <w:autoSpaceDE w:val="0"/>
        <w:autoSpaceDN w:val="0"/>
        <w:adjustRightInd w:val="0"/>
        <w:spacing w:after="0" w:line="240" w:lineRule="auto"/>
      </w:pPr>
      <w:r>
        <w:t xml:space="preserve">All saw operations </w:t>
      </w:r>
      <w:r w:rsidR="00B2419C" w:rsidRPr="00E66D96">
        <w:t xml:space="preserve">in the wildland fire </w:t>
      </w:r>
      <w:r w:rsidR="003278A8" w:rsidRPr="00E66D96">
        <w:t xml:space="preserve">and post storm </w:t>
      </w:r>
      <w:r w:rsidR="004873DE" w:rsidRPr="00E66D96">
        <w:t>environment</w:t>
      </w:r>
      <w:r w:rsidR="003278A8" w:rsidRPr="00E66D96">
        <w:t>s</w:t>
      </w:r>
      <w:r w:rsidR="00B2419C" w:rsidRPr="00E66D96">
        <w:t xml:space="preserve"> </w:t>
      </w:r>
      <w:r>
        <w:t>involve</w:t>
      </w:r>
      <w:r w:rsidR="00B2419C" w:rsidRPr="00E66D96">
        <w:t xml:space="preserve"> elevated risk.  </w:t>
      </w:r>
    </w:p>
    <w:p w14:paraId="10F0E2D8" w14:textId="77777777" w:rsidR="00D41BE0" w:rsidRPr="0072002B" w:rsidRDefault="00D41BE0" w:rsidP="00D41BE0"/>
    <w:p w14:paraId="043B23A2" w14:textId="77777777" w:rsidR="00D41BE0" w:rsidRPr="00222A2A" w:rsidRDefault="00D41BE0" w:rsidP="00D41BE0">
      <w:pPr>
        <w:tabs>
          <w:tab w:val="left" w:pos="6480"/>
        </w:tabs>
        <w:autoSpaceDE w:val="0"/>
        <w:autoSpaceDN w:val="0"/>
        <w:adjustRightInd w:val="0"/>
        <w:spacing w:after="0" w:line="240" w:lineRule="auto"/>
        <w:rPr>
          <w:rFonts w:eastAsia="Times New Roman" w:cs="Times New Roman"/>
          <w:b/>
          <w:color w:val="000000"/>
          <w:sz w:val="32"/>
          <w:szCs w:val="32"/>
          <w:highlight w:val="yellow"/>
        </w:rPr>
      </w:pPr>
      <w:r w:rsidRPr="00222A2A">
        <w:rPr>
          <w:rFonts w:eastAsia="Times New Roman" w:cs="Times New Roman"/>
          <w:b/>
          <w:color w:val="000000"/>
          <w:sz w:val="32"/>
          <w:szCs w:val="32"/>
        </w:rPr>
        <w:t xml:space="preserve">Consider other alternatives to hand felling if you are not comfortable with the assignment.  </w:t>
      </w:r>
      <w:r w:rsidRPr="00222A2A">
        <w:rPr>
          <w:rFonts w:eastAsia="Times New Roman" w:cs="Times New Roman"/>
          <w:b/>
          <w:color w:val="000000"/>
        </w:rPr>
        <w:t>See Appendix A for additional information.</w:t>
      </w:r>
    </w:p>
    <w:p w14:paraId="6BD2A2F0" w14:textId="77777777" w:rsidR="00D41BE0" w:rsidRPr="00E66D96" w:rsidRDefault="00D41BE0" w:rsidP="00D41BE0"/>
    <w:p w14:paraId="6092C965" w14:textId="1392147F" w:rsidR="00F4515B" w:rsidRPr="00E66D96" w:rsidRDefault="00F5183D" w:rsidP="006A0E7A">
      <w:pPr>
        <w:pStyle w:val="axNormal"/>
        <w:widowControl/>
        <w:numPr>
          <w:ilvl w:val="0"/>
          <w:numId w:val="8"/>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During </w:t>
      </w:r>
      <w:proofErr w:type="spellStart"/>
      <w:r w:rsidRPr="00E66D96">
        <w:rPr>
          <w:rFonts w:asciiTheme="minorHAnsi" w:hAnsiTheme="minorHAnsi"/>
          <w:noProof w:val="0"/>
          <w:sz w:val="22"/>
          <w:szCs w:val="22"/>
        </w:rPr>
        <w:t>limbing</w:t>
      </w:r>
      <w:proofErr w:type="spellEnd"/>
      <w:r w:rsidRPr="00E66D96">
        <w:rPr>
          <w:rFonts w:asciiTheme="minorHAnsi" w:hAnsiTheme="minorHAnsi"/>
          <w:noProof w:val="0"/>
          <w:sz w:val="22"/>
          <w:szCs w:val="22"/>
        </w:rPr>
        <w:t xml:space="preserve"> and brushing </w:t>
      </w:r>
      <w:proofErr w:type="spellStart"/>
      <w:r w:rsidRPr="00E66D96">
        <w:rPr>
          <w:rFonts w:asciiTheme="minorHAnsi" w:hAnsiTheme="minorHAnsi"/>
          <w:noProof w:val="0"/>
          <w:sz w:val="22"/>
          <w:szCs w:val="22"/>
        </w:rPr>
        <w:t>s</w:t>
      </w:r>
      <w:r w:rsidR="00B2419C" w:rsidRPr="00E66D96">
        <w:rPr>
          <w:rFonts w:asciiTheme="minorHAnsi" w:hAnsiTheme="minorHAnsi"/>
          <w:noProof w:val="0"/>
          <w:sz w:val="22"/>
          <w:szCs w:val="22"/>
        </w:rPr>
        <w:t>wampers</w:t>
      </w:r>
      <w:proofErr w:type="spellEnd"/>
      <w:r w:rsidR="00B2419C" w:rsidRPr="00E66D96">
        <w:rPr>
          <w:rFonts w:asciiTheme="minorHAnsi" w:hAnsiTheme="minorHAnsi"/>
          <w:noProof w:val="0"/>
          <w:sz w:val="22"/>
          <w:szCs w:val="22"/>
        </w:rPr>
        <w:t xml:space="preserve"> will stay outside of the “</w:t>
      </w:r>
      <w:r w:rsidR="0022432B" w:rsidRPr="00E66D96">
        <w:rPr>
          <w:rFonts w:asciiTheme="minorHAnsi" w:hAnsiTheme="minorHAnsi"/>
          <w:noProof w:val="0"/>
          <w:sz w:val="22"/>
          <w:szCs w:val="22"/>
        </w:rPr>
        <w:t xml:space="preserve">danger zone” of the sawyer.  The “danger zone” is where the nose of the sawyer’s bar can reach in any direction. Typically this zone </w:t>
      </w:r>
      <w:r w:rsidR="00C228B0">
        <w:rPr>
          <w:rFonts w:asciiTheme="minorHAnsi" w:hAnsiTheme="minorHAnsi"/>
          <w:noProof w:val="0"/>
          <w:sz w:val="22"/>
          <w:szCs w:val="22"/>
        </w:rPr>
        <w:t>is</w:t>
      </w:r>
      <w:r w:rsidR="0022432B" w:rsidRPr="00E66D96">
        <w:rPr>
          <w:rFonts w:asciiTheme="minorHAnsi" w:hAnsiTheme="minorHAnsi"/>
          <w:noProof w:val="0"/>
          <w:sz w:val="22"/>
          <w:szCs w:val="22"/>
        </w:rPr>
        <w:t xml:space="preserve"> </w:t>
      </w:r>
      <w:r w:rsidR="00C228B0">
        <w:rPr>
          <w:rFonts w:asciiTheme="minorHAnsi" w:hAnsiTheme="minorHAnsi"/>
          <w:noProof w:val="0"/>
          <w:sz w:val="22"/>
          <w:szCs w:val="22"/>
        </w:rPr>
        <w:t xml:space="preserve">a </w:t>
      </w:r>
      <w:r w:rsidR="0022432B" w:rsidRPr="00E66D96">
        <w:rPr>
          <w:rFonts w:asciiTheme="minorHAnsi" w:hAnsiTheme="minorHAnsi"/>
          <w:noProof w:val="0"/>
          <w:sz w:val="22"/>
          <w:szCs w:val="22"/>
        </w:rPr>
        <w:t>10-15’</w:t>
      </w:r>
      <w:r w:rsidR="00C228B0">
        <w:rPr>
          <w:rFonts w:asciiTheme="minorHAnsi" w:hAnsiTheme="minorHAnsi"/>
          <w:noProof w:val="0"/>
          <w:sz w:val="22"/>
          <w:szCs w:val="22"/>
        </w:rPr>
        <w:t xml:space="preserve"> diameter circle around the sawyer</w:t>
      </w:r>
      <w:r w:rsidR="0022432B" w:rsidRPr="00E66D96">
        <w:rPr>
          <w:rFonts w:asciiTheme="minorHAnsi" w:hAnsiTheme="minorHAnsi"/>
          <w:noProof w:val="0"/>
          <w:sz w:val="22"/>
          <w:szCs w:val="22"/>
        </w:rPr>
        <w:t>.</w:t>
      </w:r>
    </w:p>
    <w:p w14:paraId="5878DCD2" w14:textId="10B58744" w:rsidR="00486703" w:rsidRPr="00E66D96" w:rsidRDefault="00486703" w:rsidP="006A0E7A">
      <w:pPr>
        <w:pStyle w:val="axNormal"/>
        <w:widowControl/>
        <w:numPr>
          <w:ilvl w:val="0"/>
          <w:numId w:val="8"/>
        </w:numPr>
        <w:tabs>
          <w:tab w:val="clear" w:pos="2160"/>
          <w:tab w:val="left" w:pos="0"/>
          <w:tab w:val="left" w:pos="6480"/>
        </w:tabs>
        <w:rPr>
          <w:rFonts w:asciiTheme="minorHAnsi" w:hAnsiTheme="minorHAnsi"/>
          <w:noProof w:val="0"/>
          <w:sz w:val="22"/>
          <w:szCs w:val="22"/>
        </w:rPr>
      </w:pPr>
      <w:proofErr w:type="spellStart"/>
      <w:r w:rsidRPr="00E66D96">
        <w:rPr>
          <w:rFonts w:asciiTheme="minorHAnsi" w:hAnsiTheme="minorHAnsi"/>
          <w:noProof w:val="0"/>
          <w:sz w:val="22"/>
          <w:szCs w:val="22"/>
        </w:rPr>
        <w:t>Swampers</w:t>
      </w:r>
      <w:proofErr w:type="spellEnd"/>
      <w:r w:rsidRPr="00E66D96">
        <w:rPr>
          <w:rFonts w:asciiTheme="minorHAnsi" w:hAnsiTheme="minorHAnsi"/>
          <w:noProof w:val="0"/>
          <w:sz w:val="22"/>
          <w:szCs w:val="22"/>
        </w:rPr>
        <w:t xml:space="preserve"> should not hold material</w:t>
      </w:r>
      <w:r w:rsidR="004B54D6" w:rsidRPr="00E66D96">
        <w:rPr>
          <w:rFonts w:asciiTheme="minorHAnsi" w:hAnsiTheme="minorHAnsi"/>
          <w:noProof w:val="0"/>
          <w:sz w:val="22"/>
          <w:szCs w:val="22"/>
        </w:rPr>
        <w:t xml:space="preserve"> that is</w:t>
      </w:r>
      <w:r w:rsidRPr="00E66D96">
        <w:rPr>
          <w:rFonts w:asciiTheme="minorHAnsi" w:hAnsiTheme="minorHAnsi"/>
          <w:noProof w:val="0"/>
          <w:sz w:val="22"/>
          <w:szCs w:val="22"/>
        </w:rPr>
        <w:t xml:space="preserve"> being cut.</w:t>
      </w:r>
    </w:p>
    <w:p w14:paraId="60C78EBA" w14:textId="76BB2F91" w:rsidR="006A0E7A" w:rsidRPr="00A54E1D" w:rsidRDefault="00E11017" w:rsidP="00E44511">
      <w:pPr>
        <w:pStyle w:val="Heading1"/>
      </w:pPr>
      <w:bookmarkStart w:id="42" w:name="_Toc343059729"/>
      <w:bookmarkStart w:id="43" w:name="_Toc456259735"/>
      <w:r w:rsidRPr="00A54E1D">
        <w:t xml:space="preserve">Chapter </w:t>
      </w:r>
      <w:r w:rsidR="000F7E3D" w:rsidRPr="00A54E1D">
        <w:t>6</w:t>
      </w:r>
      <w:r w:rsidRPr="00A54E1D">
        <w:t xml:space="preserve"> </w:t>
      </w:r>
      <w:bookmarkStart w:id="44" w:name="_Toc330829388"/>
      <w:bookmarkEnd w:id="42"/>
      <w:r w:rsidR="006A0E7A" w:rsidRPr="00A54E1D">
        <w:t>Saw-Related Accidents and Near Misses</w:t>
      </w:r>
      <w:bookmarkEnd w:id="43"/>
    </w:p>
    <w:p w14:paraId="4E77CEB4" w14:textId="17DEDA92" w:rsidR="0052311C" w:rsidRPr="00E66D96" w:rsidRDefault="0052311C"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Share near miss incidents with other sawyers</w:t>
      </w:r>
      <w:r w:rsidR="001433FD">
        <w:rPr>
          <w:rFonts w:asciiTheme="minorHAnsi" w:hAnsiTheme="minorHAnsi"/>
          <w:noProof w:val="0"/>
          <w:sz w:val="22"/>
          <w:szCs w:val="22"/>
        </w:rPr>
        <w:t xml:space="preserve"> or at an AAR</w:t>
      </w:r>
      <w:r w:rsidR="006D7FC6">
        <w:rPr>
          <w:rFonts w:asciiTheme="minorHAnsi" w:hAnsiTheme="minorHAnsi"/>
          <w:noProof w:val="0"/>
          <w:sz w:val="22"/>
          <w:szCs w:val="22"/>
        </w:rPr>
        <w:t>.</w:t>
      </w:r>
    </w:p>
    <w:p w14:paraId="4BD5E7C9" w14:textId="1D42B2D3" w:rsidR="006A0E7A" w:rsidRPr="00E66D96" w:rsidRDefault="001433FD"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Pr>
          <w:rFonts w:asciiTheme="minorHAnsi" w:hAnsiTheme="minorHAnsi"/>
          <w:noProof w:val="0"/>
          <w:sz w:val="22"/>
          <w:szCs w:val="22"/>
        </w:rPr>
        <w:t>Reviews</w:t>
      </w:r>
      <w:r w:rsidR="006A0E7A" w:rsidRPr="00E66D96">
        <w:rPr>
          <w:rFonts w:asciiTheme="minorHAnsi" w:hAnsiTheme="minorHAnsi"/>
          <w:noProof w:val="0"/>
          <w:sz w:val="22"/>
          <w:szCs w:val="22"/>
        </w:rPr>
        <w:t xml:space="preserve"> of accidents involving saws must follow established procedures.</w:t>
      </w:r>
    </w:p>
    <w:p w14:paraId="6829D518" w14:textId="7F108A59" w:rsidR="006A0E7A" w:rsidRPr="00E66D96" w:rsidRDefault="006A0E7A"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Saw Program Coordinators must be involved in investigations of saw accidents in their administrative unit.</w:t>
      </w:r>
    </w:p>
    <w:p w14:paraId="27E0FA13" w14:textId="5622B0B8" w:rsidR="006A0E7A" w:rsidRPr="00E66D96" w:rsidRDefault="006A0E7A"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Regional Saw Program Managers must be involved in investigations of all saw accidents in their region that result in serious injury or fatality.</w:t>
      </w:r>
    </w:p>
    <w:p w14:paraId="7CE66425" w14:textId="5CFF12CA" w:rsidR="006A0E7A" w:rsidRPr="00E66D96" w:rsidRDefault="006A0E7A" w:rsidP="006A0E7A">
      <w:pPr>
        <w:pStyle w:val="axNormal"/>
        <w:widowControl/>
        <w:numPr>
          <w:ilvl w:val="0"/>
          <w:numId w:val="30"/>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The National Saw Program Manager must be involved in investigations of all saw accidents on NFS lands that result</w:t>
      </w:r>
      <w:r w:rsidR="0072002B">
        <w:rPr>
          <w:rFonts w:asciiTheme="minorHAnsi" w:hAnsiTheme="minorHAnsi"/>
          <w:noProof w:val="0"/>
          <w:sz w:val="22"/>
          <w:szCs w:val="22"/>
        </w:rPr>
        <w:t xml:space="preserve"> in serious injury or fatality.</w:t>
      </w:r>
    </w:p>
    <w:p w14:paraId="6F7F737E" w14:textId="1CDD2F0A" w:rsidR="00D433E6" w:rsidRPr="00A54E1D" w:rsidRDefault="008E7D40" w:rsidP="00E44511">
      <w:pPr>
        <w:pStyle w:val="Heading1"/>
      </w:pPr>
      <w:bookmarkStart w:id="45" w:name="_Toc456259736"/>
      <w:r w:rsidRPr="00A54E1D">
        <w:t xml:space="preserve">Chapter </w:t>
      </w:r>
      <w:r w:rsidR="000F7E3D" w:rsidRPr="00A54E1D">
        <w:t>7</w:t>
      </w:r>
      <w:r w:rsidRPr="00A54E1D">
        <w:t xml:space="preserve"> </w:t>
      </w:r>
      <w:r w:rsidR="00D433E6" w:rsidRPr="00A54E1D">
        <w:t xml:space="preserve">Program </w:t>
      </w:r>
      <w:r w:rsidR="00820AB6" w:rsidRPr="00A54E1D">
        <w:t>Monitoring</w:t>
      </w:r>
      <w:bookmarkEnd w:id="44"/>
      <w:r w:rsidR="00D433E6" w:rsidRPr="00A54E1D">
        <w:t xml:space="preserve"> and Evaluation</w:t>
      </w:r>
      <w:bookmarkEnd w:id="45"/>
    </w:p>
    <w:p w14:paraId="78D36ECF" w14:textId="77DAEAF0" w:rsidR="00DC0AED" w:rsidRPr="00E66D96" w:rsidRDefault="00DC0AED" w:rsidP="00294CB9">
      <w:r w:rsidRPr="00E66D96">
        <w:t>It is critical to monitor correct saw operation procedures by sawyers, Sawyer Instructors, and Sawyer Evaluators (FSM 235</w:t>
      </w:r>
      <w:r w:rsidR="001433FD">
        <w:t>8.04h and 2358.04i) and assess</w:t>
      </w:r>
      <w:r w:rsidRPr="00E66D96">
        <w:t xml:space="preserve"> trends in saw accidents, near misses, and changes in learning techniques.  Saw</w:t>
      </w:r>
      <w:r w:rsidR="001433FD">
        <w:t xml:space="preserve"> p</w:t>
      </w:r>
      <w:r w:rsidRPr="00E66D96">
        <w:t>rogram monitoring and evaluation may include the following:</w:t>
      </w:r>
    </w:p>
    <w:p w14:paraId="624EF9C0" w14:textId="19268308"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Reviewing a sawyer’s certification level and, if needed, training records to verify that the sawyer is cutting within the sawyer’s certification level.</w:t>
      </w:r>
    </w:p>
    <w:p w14:paraId="0AD03303" w14:textId="1E404BD4"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Reviewing a sawyer’s felling methods</w:t>
      </w:r>
      <w:r w:rsidR="001433FD">
        <w:rPr>
          <w:rFonts w:asciiTheme="minorHAnsi" w:hAnsiTheme="minorHAnsi"/>
          <w:noProof w:val="0"/>
          <w:sz w:val="22"/>
          <w:szCs w:val="22"/>
        </w:rPr>
        <w:t>,</w:t>
      </w:r>
      <w:r w:rsidRPr="00E66D96">
        <w:rPr>
          <w:rFonts w:asciiTheme="minorHAnsi" w:hAnsiTheme="minorHAnsi"/>
          <w:noProof w:val="0"/>
          <w:sz w:val="22"/>
          <w:szCs w:val="22"/>
        </w:rPr>
        <w:t xml:space="preserve"> </w:t>
      </w:r>
      <w:r w:rsidR="001433FD">
        <w:rPr>
          <w:rFonts w:asciiTheme="minorHAnsi" w:hAnsiTheme="minorHAnsi"/>
          <w:noProof w:val="0"/>
          <w:sz w:val="22"/>
          <w:szCs w:val="22"/>
        </w:rPr>
        <w:t>felling or bucking tools</w:t>
      </w:r>
      <w:r w:rsidRPr="00E66D96">
        <w:rPr>
          <w:rFonts w:asciiTheme="minorHAnsi" w:hAnsiTheme="minorHAnsi"/>
          <w:noProof w:val="0"/>
          <w:sz w:val="22"/>
          <w:szCs w:val="22"/>
        </w:rPr>
        <w:t>, escape routes, felling cuts and their relationship to each other, and other critical points of saw use.</w:t>
      </w:r>
    </w:p>
    <w:p w14:paraId="7041C205" w14:textId="495D84DA" w:rsidR="00DC0AED" w:rsidRPr="00E66D96" w:rsidRDefault="001433F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Pr>
          <w:rFonts w:asciiTheme="minorHAnsi" w:hAnsiTheme="minorHAnsi"/>
          <w:noProof w:val="0"/>
          <w:sz w:val="22"/>
          <w:szCs w:val="22"/>
        </w:rPr>
        <w:t>Reviewing the use of PPE</w:t>
      </w:r>
      <w:r w:rsidR="006D7FC6">
        <w:rPr>
          <w:rFonts w:asciiTheme="minorHAnsi" w:hAnsiTheme="minorHAnsi"/>
          <w:noProof w:val="0"/>
          <w:sz w:val="22"/>
          <w:szCs w:val="22"/>
        </w:rPr>
        <w:t>.</w:t>
      </w:r>
    </w:p>
    <w:p w14:paraId="25BD220B" w14:textId="0C1BCC8A"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Reviewing </w:t>
      </w:r>
      <w:r w:rsidR="001433FD">
        <w:rPr>
          <w:rFonts w:asciiTheme="minorHAnsi" w:hAnsiTheme="minorHAnsi"/>
          <w:noProof w:val="0"/>
          <w:sz w:val="22"/>
          <w:szCs w:val="22"/>
        </w:rPr>
        <w:t>JHAs and safety briefing records</w:t>
      </w:r>
      <w:r w:rsidR="006D7FC6">
        <w:rPr>
          <w:rFonts w:asciiTheme="minorHAnsi" w:hAnsiTheme="minorHAnsi"/>
          <w:noProof w:val="0"/>
          <w:sz w:val="22"/>
          <w:szCs w:val="22"/>
        </w:rPr>
        <w:t>.</w:t>
      </w:r>
    </w:p>
    <w:p w14:paraId="63CFCCF2" w14:textId="29BA6E20" w:rsidR="00DC0AED" w:rsidRPr="00E66D96" w:rsidRDefault="001433F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Pr>
          <w:rFonts w:asciiTheme="minorHAnsi" w:hAnsiTheme="minorHAnsi"/>
          <w:noProof w:val="0"/>
          <w:sz w:val="22"/>
          <w:szCs w:val="22"/>
        </w:rPr>
        <w:t>Taking</w:t>
      </w:r>
      <w:r w:rsidR="00DC0AED" w:rsidRPr="00E66D96">
        <w:rPr>
          <w:rFonts w:asciiTheme="minorHAnsi" w:hAnsiTheme="minorHAnsi"/>
          <w:noProof w:val="0"/>
          <w:sz w:val="22"/>
          <w:szCs w:val="22"/>
        </w:rPr>
        <w:t xml:space="preserve"> corrective actions when unsafe practices</w:t>
      </w:r>
      <w:r w:rsidRPr="001433FD">
        <w:rPr>
          <w:rFonts w:asciiTheme="minorHAnsi" w:hAnsiTheme="minorHAnsi"/>
          <w:noProof w:val="0"/>
          <w:sz w:val="22"/>
          <w:szCs w:val="22"/>
        </w:rPr>
        <w:t xml:space="preserve"> </w:t>
      </w:r>
      <w:r>
        <w:rPr>
          <w:rFonts w:asciiTheme="minorHAnsi" w:hAnsiTheme="minorHAnsi"/>
          <w:noProof w:val="0"/>
          <w:sz w:val="22"/>
          <w:szCs w:val="22"/>
        </w:rPr>
        <w:t xml:space="preserve">are </w:t>
      </w:r>
      <w:r w:rsidRPr="00E66D96">
        <w:rPr>
          <w:rFonts w:asciiTheme="minorHAnsi" w:hAnsiTheme="minorHAnsi"/>
          <w:noProof w:val="0"/>
          <w:sz w:val="22"/>
          <w:szCs w:val="22"/>
        </w:rPr>
        <w:t>obser</w:t>
      </w:r>
      <w:r>
        <w:rPr>
          <w:rFonts w:asciiTheme="minorHAnsi" w:hAnsiTheme="minorHAnsi"/>
          <w:noProof w:val="0"/>
          <w:sz w:val="22"/>
          <w:szCs w:val="22"/>
        </w:rPr>
        <w:t>ved</w:t>
      </w:r>
      <w:r w:rsidR="00DC0AED" w:rsidRPr="00E66D96">
        <w:rPr>
          <w:rFonts w:asciiTheme="minorHAnsi" w:hAnsiTheme="minorHAnsi"/>
          <w:noProof w:val="0"/>
          <w:sz w:val="22"/>
          <w:szCs w:val="22"/>
        </w:rPr>
        <w:t>.</w:t>
      </w:r>
    </w:p>
    <w:p w14:paraId="35F64EA9" w14:textId="350D184B"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Reviewing supervision and instructio</w:t>
      </w:r>
      <w:r w:rsidR="0072002B">
        <w:rPr>
          <w:rFonts w:asciiTheme="minorHAnsi" w:hAnsiTheme="minorHAnsi"/>
          <w:noProof w:val="0"/>
          <w:sz w:val="22"/>
          <w:szCs w:val="22"/>
        </w:rPr>
        <w:t>n of sawyer trainees or sawyers</w:t>
      </w:r>
      <w:r w:rsidR="006D7FC6">
        <w:rPr>
          <w:rFonts w:asciiTheme="minorHAnsi" w:hAnsiTheme="minorHAnsi"/>
          <w:noProof w:val="0"/>
          <w:sz w:val="22"/>
          <w:szCs w:val="22"/>
        </w:rPr>
        <w:t>.</w:t>
      </w:r>
    </w:p>
    <w:p w14:paraId="45346EB4" w14:textId="3149E4D2"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lastRenderedPageBreak/>
        <w:t>Tracking the number of certified sawyers, Sawyer Evaluators, Sawyer Instructors, and completed saw-related projects and identifying trends in saw accidents and near misses.</w:t>
      </w:r>
    </w:p>
    <w:p w14:paraId="0787C9E8" w14:textId="794AADB2"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Reporting results of monitoring and evaluation, including any recommendations, to the Saw Program Coordinator, Regional Saw Program Manager, or National Saw </w:t>
      </w:r>
      <w:r w:rsidR="001433FD">
        <w:rPr>
          <w:rFonts w:asciiTheme="minorHAnsi" w:hAnsiTheme="minorHAnsi"/>
          <w:noProof w:val="0"/>
          <w:sz w:val="22"/>
          <w:szCs w:val="22"/>
        </w:rPr>
        <w:t>Program Manager, as appropriate</w:t>
      </w:r>
      <w:r w:rsidR="006D7FC6">
        <w:rPr>
          <w:rFonts w:asciiTheme="minorHAnsi" w:hAnsiTheme="minorHAnsi"/>
          <w:noProof w:val="0"/>
          <w:sz w:val="22"/>
          <w:szCs w:val="22"/>
        </w:rPr>
        <w:t>.</w:t>
      </w:r>
    </w:p>
    <w:p w14:paraId="7F598CF0" w14:textId="7E0550D7" w:rsidR="00DC0AED"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Annually reviewing </w:t>
      </w:r>
      <w:proofErr w:type="spellStart"/>
      <w:r w:rsidR="0052311C" w:rsidRPr="00E66D96">
        <w:rPr>
          <w:rFonts w:asciiTheme="minorHAnsi" w:hAnsiTheme="minorHAnsi"/>
          <w:noProof w:val="0"/>
          <w:sz w:val="22"/>
          <w:szCs w:val="22"/>
        </w:rPr>
        <w:t>eSafety</w:t>
      </w:r>
      <w:proofErr w:type="spellEnd"/>
      <w:r w:rsidRPr="00E66D96">
        <w:rPr>
          <w:rFonts w:asciiTheme="minorHAnsi" w:hAnsiTheme="minorHAnsi"/>
          <w:noProof w:val="0"/>
          <w:sz w:val="22"/>
          <w:szCs w:val="22"/>
        </w:rPr>
        <w:t xml:space="preserve"> data associated with saw use to determine trends in saw accidents and possible corrective actions.</w:t>
      </w:r>
    </w:p>
    <w:p w14:paraId="4698A236" w14:textId="5A816A51" w:rsidR="00C41206" w:rsidRPr="00E66D96" w:rsidRDefault="00DC0AED" w:rsidP="00587589">
      <w:pPr>
        <w:pStyle w:val="axNormal"/>
        <w:widowControl/>
        <w:numPr>
          <w:ilvl w:val="0"/>
          <w:numId w:val="32"/>
        </w:numPr>
        <w:tabs>
          <w:tab w:val="clear" w:pos="2160"/>
          <w:tab w:val="left" w:pos="0"/>
          <w:tab w:val="left" w:pos="6480"/>
        </w:tabs>
        <w:rPr>
          <w:rFonts w:asciiTheme="minorHAnsi" w:hAnsiTheme="minorHAnsi"/>
          <w:noProof w:val="0"/>
          <w:sz w:val="22"/>
          <w:szCs w:val="22"/>
        </w:rPr>
      </w:pPr>
      <w:r w:rsidRPr="00E66D96">
        <w:rPr>
          <w:rFonts w:asciiTheme="minorHAnsi" w:hAnsiTheme="minorHAnsi"/>
          <w:noProof w:val="0"/>
          <w:sz w:val="22"/>
          <w:szCs w:val="22"/>
        </w:rPr>
        <w:t xml:space="preserve">Reviewing recordkeeping procedures </w:t>
      </w:r>
      <w:r w:rsidR="00BE38B6">
        <w:rPr>
          <w:rFonts w:asciiTheme="minorHAnsi" w:hAnsiTheme="minorHAnsi"/>
          <w:noProof w:val="0"/>
          <w:sz w:val="22"/>
          <w:szCs w:val="22"/>
        </w:rPr>
        <w:t>for currency and accuracy</w:t>
      </w:r>
      <w:r w:rsidRPr="00E66D96">
        <w:rPr>
          <w:rFonts w:asciiTheme="minorHAnsi" w:hAnsiTheme="minorHAnsi"/>
          <w:noProof w:val="0"/>
          <w:sz w:val="22"/>
          <w:szCs w:val="22"/>
        </w:rPr>
        <w:t>.</w:t>
      </w:r>
    </w:p>
    <w:p w14:paraId="0927B6B9" w14:textId="77777777" w:rsidR="00C41206" w:rsidRPr="00E66D96" w:rsidRDefault="00C41206">
      <w:pPr>
        <w:rPr>
          <w:rFonts w:eastAsia="Times New Roman" w:cs="Times New Roman"/>
        </w:rPr>
      </w:pPr>
      <w:r w:rsidRPr="00E66D96">
        <w:br w:type="page"/>
      </w:r>
    </w:p>
    <w:p w14:paraId="23968006" w14:textId="720ED986" w:rsidR="001422F8" w:rsidRPr="00E66D96" w:rsidRDefault="001422F8" w:rsidP="001422F8">
      <w:pPr>
        <w:pStyle w:val="Heading1"/>
      </w:pPr>
      <w:bookmarkStart w:id="46" w:name="_Toc456259737"/>
      <w:r w:rsidRPr="00E66D96">
        <w:lastRenderedPageBreak/>
        <w:t>Appendix A – Danger Tree and Manual Felling Alternatives Information</w:t>
      </w:r>
      <w:bookmarkEnd w:id="46"/>
    </w:p>
    <w:p w14:paraId="322C828A" w14:textId="09D10EB2" w:rsidR="001422F8" w:rsidRPr="00E66D96" w:rsidRDefault="008210F1" w:rsidP="001422F8">
      <w:hyperlink r:id="rId33" w:history="1">
        <w:r w:rsidR="00C41206" w:rsidRPr="00E66D96">
          <w:rPr>
            <w:rStyle w:val="Hyperlink"/>
          </w:rPr>
          <w:t>“Danger Tre</w:t>
        </w:r>
        <w:r w:rsidR="001422F8" w:rsidRPr="00E66D96">
          <w:rPr>
            <w:rStyle w:val="Hyperlink"/>
          </w:rPr>
          <w:t>e</w:t>
        </w:r>
        <w:r w:rsidR="00C41206" w:rsidRPr="00E66D96">
          <w:rPr>
            <w:rStyle w:val="Hyperlink"/>
          </w:rPr>
          <w:t xml:space="preserve"> Indicators-Video”</w:t>
        </w:r>
      </w:hyperlink>
      <w:r w:rsidR="00C41206" w:rsidRPr="00E66D96">
        <w:t xml:space="preserve"> </w:t>
      </w:r>
    </w:p>
    <w:p w14:paraId="2D1758FF" w14:textId="4F25F7A8" w:rsidR="001422F8" w:rsidRPr="00E66D96" w:rsidRDefault="008210F1" w:rsidP="001422F8">
      <w:hyperlink r:id="rId34" w:history="1">
        <w:r w:rsidR="00C41206" w:rsidRPr="00E66D96">
          <w:rPr>
            <w:rStyle w:val="Hyperlink"/>
          </w:rPr>
          <w:t>“Visual Danger Tree Indicators-Poster”</w:t>
        </w:r>
      </w:hyperlink>
    </w:p>
    <w:p w14:paraId="1C3A7F2B" w14:textId="4ECC9D34" w:rsidR="00C41206" w:rsidRPr="00E66D96" w:rsidRDefault="008210F1" w:rsidP="001422F8">
      <w:hyperlink r:id="rId35" w:history="1">
        <w:r w:rsidR="00C41206" w:rsidRPr="00E66D96">
          <w:rPr>
            <w:rStyle w:val="Hyperlink"/>
          </w:rPr>
          <w:t>“Danger Tree Mitigation</w:t>
        </w:r>
        <w:r w:rsidR="001422F8" w:rsidRPr="00E66D96">
          <w:rPr>
            <w:rStyle w:val="Hyperlink"/>
          </w:rPr>
          <w:t xml:space="preserve"> Guidelines</w:t>
        </w:r>
        <w:r w:rsidR="00C41206" w:rsidRPr="00E66D96">
          <w:rPr>
            <w:rStyle w:val="Hyperlink"/>
          </w:rPr>
          <w:t xml:space="preserve"> for Managers”</w:t>
        </w:r>
      </w:hyperlink>
    </w:p>
    <w:p w14:paraId="1A1D80D2" w14:textId="42E3269A" w:rsidR="00392B9E" w:rsidRPr="00E66D96" w:rsidRDefault="008210F1" w:rsidP="001422F8">
      <w:hyperlink r:id="rId36" w:history="1">
        <w:r w:rsidR="003A22B7" w:rsidRPr="00E66D96">
          <w:rPr>
            <w:rStyle w:val="Hyperlink"/>
          </w:rPr>
          <w:t>2014 Incident Response Pocket Guide</w:t>
        </w:r>
      </w:hyperlink>
    </w:p>
    <w:p w14:paraId="6570C16C" w14:textId="16D3442F" w:rsidR="00C41206" w:rsidRPr="00E66D96" w:rsidRDefault="003A22B7" w:rsidP="00392B9E">
      <w:pPr>
        <w:ind w:left="720"/>
      </w:pPr>
      <w:r w:rsidRPr="00E66D96">
        <w:t>How to Properly Refuse Risk, page 19</w:t>
      </w:r>
    </w:p>
    <w:p w14:paraId="4F4EA315" w14:textId="45A80332" w:rsidR="00392B9E" w:rsidRPr="00E66D96" w:rsidRDefault="00392B9E" w:rsidP="00392B9E">
      <w:pPr>
        <w:ind w:left="720"/>
      </w:pPr>
      <w:r w:rsidRPr="00E66D96">
        <w:t>Hazard Tree Safety, page 22</w:t>
      </w:r>
    </w:p>
    <w:sectPr w:rsidR="00392B9E" w:rsidRPr="00E66D96" w:rsidSect="00F5077C">
      <w:headerReference w:type="default" r:id="rId37"/>
      <w:footerReference w:type="even" r:id="rId38"/>
      <w:footerReference w:type="default" r:id="rId39"/>
      <w:pgSz w:w="12240" w:h="15840"/>
      <w:pgMar w:top="1440" w:right="1440" w:bottom="1440" w:left="1800" w:header="720" w:footer="720"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783D" w14:textId="77777777" w:rsidR="008210F1" w:rsidRDefault="008210F1" w:rsidP="005368CA">
      <w:pPr>
        <w:spacing w:after="0" w:line="240" w:lineRule="auto"/>
      </w:pPr>
      <w:r>
        <w:separator/>
      </w:r>
    </w:p>
  </w:endnote>
  <w:endnote w:type="continuationSeparator" w:id="0">
    <w:p w14:paraId="04E73D1C" w14:textId="77777777" w:rsidR="008210F1" w:rsidRDefault="008210F1" w:rsidP="005368CA">
      <w:pPr>
        <w:spacing w:after="0" w:line="240" w:lineRule="auto"/>
      </w:pPr>
      <w:r>
        <w:continuationSeparator/>
      </w:r>
    </w:p>
  </w:endnote>
  <w:endnote w:type="continuationNotice" w:id="1">
    <w:p w14:paraId="06CAA8E3" w14:textId="77777777" w:rsidR="008210F1" w:rsidRDefault="00821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03658252"/>
      <w:docPartObj>
        <w:docPartGallery w:val="Page Numbers (Bottom of Page)"/>
        <w:docPartUnique/>
      </w:docPartObj>
    </w:sdtPr>
    <w:sdtEndPr/>
    <w:sdtContent>
      <w:sdt>
        <w:sdtPr>
          <w:rPr>
            <w:sz w:val="16"/>
            <w:szCs w:val="16"/>
          </w:rPr>
          <w:id w:val="341211380"/>
          <w:docPartObj>
            <w:docPartGallery w:val="Page Numbers (Top of Page)"/>
            <w:docPartUnique/>
          </w:docPartObj>
        </w:sdtPr>
        <w:sdtEndPr/>
        <w:sdtContent>
          <w:p w14:paraId="6092C9B6" w14:textId="69AD477B" w:rsidR="006341FF" w:rsidRPr="00F5077C" w:rsidRDefault="006341FF" w:rsidP="006341FF">
            <w:pPr>
              <w:pStyle w:val="Footer"/>
              <w:rPr>
                <w:sz w:val="16"/>
                <w:szCs w:val="16"/>
              </w:rPr>
            </w:pPr>
            <w:r>
              <w:rPr>
                <w:noProof/>
              </w:rPr>
              <w:drawing>
                <wp:anchor distT="0" distB="0" distL="114300" distR="114300" simplePos="0" relativeHeight="251658240" behindDoc="0" locked="0" layoutInCell="1" allowOverlap="1" wp14:anchorId="02E69543" wp14:editId="31825CB6">
                  <wp:simplePos x="0" y="0"/>
                  <wp:positionH relativeFrom="column">
                    <wp:posOffset>2404052</wp:posOffset>
                  </wp:positionH>
                  <wp:positionV relativeFrom="paragraph">
                    <wp:posOffset>-281940</wp:posOffset>
                  </wp:positionV>
                  <wp:extent cx="396240" cy="439420"/>
                  <wp:effectExtent l="0" t="0" r="3810" b="0"/>
                  <wp:wrapNone/>
                  <wp:docPr id="3" name="Picture 3" descr="A graphic" title="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Service 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439420"/>
                          </a:xfrm>
                          <a:prstGeom prst="rect">
                            <a:avLst/>
                          </a:prstGeom>
                        </pic:spPr>
                      </pic:pic>
                    </a:graphicData>
                  </a:graphic>
                </wp:anchor>
              </w:drawing>
            </w:r>
            <w:r w:rsidRPr="00AF12B6">
              <w:rPr>
                <w:sz w:val="16"/>
                <w:szCs w:val="16"/>
              </w:rPr>
              <w:t xml:space="preserve">Page </w:t>
            </w:r>
            <w:r w:rsidRPr="00AF12B6">
              <w:rPr>
                <w:b/>
                <w:bCs/>
                <w:sz w:val="16"/>
                <w:szCs w:val="16"/>
              </w:rPr>
              <w:fldChar w:fldCharType="begin"/>
            </w:r>
            <w:r w:rsidRPr="00AF12B6">
              <w:rPr>
                <w:b/>
                <w:bCs/>
                <w:sz w:val="16"/>
                <w:szCs w:val="16"/>
              </w:rPr>
              <w:instrText xml:space="preserve"> PAGE </w:instrText>
            </w:r>
            <w:r w:rsidRPr="00AF12B6">
              <w:rPr>
                <w:b/>
                <w:bCs/>
                <w:sz w:val="16"/>
                <w:szCs w:val="16"/>
              </w:rPr>
              <w:fldChar w:fldCharType="separate"/>
            </w:r>
            <w:r w:rsidR="00670273">
              <w:rPr>
                <w:b/>
                <w:bCs/>
                <w:noProof/>
                <w:sz w:val="16"/>
                <w:szCs w:val="16"/>
              </w:rPr>
              <w:t>2</w:t>
            </w:r>
            <w:r w:rsidRPr="00AF12B6">
              <w:rPr>
                <w:b/>
                <w:bCs/>
                <w:sz w:val="16"/>
                <w:szCs w:val="16"/>
              </w:rPr>
              <w:fldChar w:fldCharType="end"/>
            </w:r>
            <w:r w:rsidRPr="00AF12B6">
              <w:rPr>
                <w:sz w:val="16"/>
                <w:szCs w:val="16"/>
              </w:rPr>
              <w:t xml:space="preserve"> of </w:t>
            </w:r>
            <w:r w:rsidRPr="00AF12B6">
              <w:rPr>
                <w:b/>
                <w:bCs/>
                <w:sz w:val="16"/>
                <w:szCs w:val="16"/>
              </w:rPr>
              <w:fldChar w:fldCharType="begin"/>
            </w:r>
            <w:r w:rsidRPr="00AF12B6">
              <w:rPr>
                <w:b/>
                <w:bCs/>
                <w:sz w:val="16"/>
                <w:szCs w:val="16"/>
              </w:rPr>
              <w:instrText xml:space="preserve"> NUMPAGES  </w:instrText>
            </w:r>
            <w:r w:rsidRPr="00AF12B6">
              <w:rPr>
                <w:b/>
                <w:bCs/>
                <w:sz w:val="16"/>
                <w:szCs w:val="16"/>
              </w:rPr>
              <w:fldChar w:fldCharType="separate"/>
            </w:r>
            <w:r w:rsidR="00670273">
              <w:rPr>
                <w:b/>
                <w:bCs/>
                <w:noProof/>
                <w:sz w:val="16"/>
                <w:szCs w:val="16"/>
              </w:rPr>
              <w:t>29</w:t>
            </w:r>
            <w:r w:rsidRPr="00AF12B6">
              <w:rPr>
                <w:b/>
                <w:bCs/>
                <w:sz w:val="16"/>
                <w:szCs w:val="16"/>
              </w:rPr>
              <w:fldChar w:fldCharType="end"/>
            </w:r>
            <w:r>
              <w:rPr>
                <w:noProof/>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4106173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8E8A2AC" w14:textId="36056160" w:rsidR="006341FF" w:rsidRPr="00AF12B6" w:rsidRDefault="006341FF" w:rsidP="006341FF">
            <w:pPr>
              <w:pStyle w:val="Footer"/>
              <w:jc w:val="right"/>
              <w:rPr>
                <w:sz w:val="16"/>
                <w:szCs w:val="16"/>
              </w:rPr>
            </w:pPr>
            <w:r>
              <w:rPr>
                <w:noProof/>
              </w:rPr>
              <w:drawing>
                <wp:anchor distT="0" distB="0" distL="114300" distR="114300" simplePos="0" relativeHeight="251659264" behindDoc="0" locked="0" layoutInCell="1" allowOverlap="1" wp14:anchorId="7CBD4878" wp14:editId="0D82ED26">
                  <wp:simplePos x="0" y="0"/>
                  <wp:positionH relativeFrom="column">
                    <wp:posOffset>2181513</wp:posOffset>
                  </wp:positionH>
                  <wp:positionV relativeFrom="paragraph">
                    <wp:posOffset>-271087</wp:posOffset>
                  </wp:positionV>
                  <wp:extent cx="396240" cy="439420"/>
                  <wp:effectExtent l="0" t="0" r="3810" b="0"/>
                  <wp:wrapNone/>
                  <wp:docPr id="1" name="Picture 1" descr="A graphic" title="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Service 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439420"/>
                          </a:xfrm>
                          <a:prstGeom prst="rect">
                            <a:avLst/>
                          </a:prstGeom>
                        </pic:spPr>
                      </pic:pic>
                    </a:graphicData>
                  </a:graphic>
                </wp:anchor>
              </w:drawing>
            </w:r>
            <w:r w:rsidRPr="00AF12B6">
              <w:rPr>
                <w:sz w:val="16"/>
                <w:szCs w:val="16"/>
              </w:rPr>
              <w:t xml:space="preserve">Page </w:t>
            </w:r>
            <w:r w:rsidRPr="00AF12B6">
              <w:rPr>
                <w:b/>
                <w:bCs/>
                <w:sz w:val="16"/>
                <w:szCs w:val="16"/>
              </w:rPr>
              <w:fldChar w:fldCharType="begin"/>
            </w:r>
            <w:r w:rsidRPr="00AF12B6">
              <w:rPr>
                <w:b/>
                <w:bCs/>
                <w:sz w:val="16"/>
                <w:szCs w:val="16"/>
              </w:rPr>
              <w:instrText xml:space="preserve"> PAGE </w:instrText>
            </w:r>
            <w:r w:rsidRPr="00AF12B6">
              <w:rPr>
                <w:b/>
                <w:bCs/>
                <w:sz w:val="16"/>
                <w:szCs w:val="16"/>
              </w:rPr>
              <w:fldChar w:fldCharType="separate"/>
            </w:r>
            <w:r w:rsidR="00670273">
              <w:rPr>
                <w:b/>
                <w:bCs/>
                <w:noProof/>
                <w:sz w:val="16"/>
                <w:szCs w:val="16"/>
              </w:rPr>
              <w:t>29</w:t>
            </w:r>
            <w:r w:rsidRPr="00AF12B6">
              <w:rPr>
                <w:b/>
                <w:bCs/>
                <w:sz w:val="16"/>
                <w:szCs w:val="16"/>
              </w:rPr>
              <w:fldChar w:fldCharType="end"/>
            </w:r>
            <w:r w:rsidRPr="00AF12B6">
              <w:rPr>
                <w:sz w:val="16"/>
                <w:szCs w:val="16"/>
              </w:rPr>
              <w:t xml:space="preserve"> of </w:t>
            </w:r>
            <w:r w:rsidRPr="00AF12B6">
              <w:rPr>
                <w:b/>
                <w:bCs/>
                <w:sz w:val="16"/>
                <w:szCs w:val="16"/>
              </w:rPr>
              <w:fldChar w:fldCharType="begin"/>
            </w:r>
            <w:r w:rsidRPr="00AF12B6">
              <w:rPr>
                <w:b/>
                <w:bCs/>
                <w:sz w:val="16"/>
                <w:szCs w:val="16"/>
              </w:rPr>
              <w:instrText xml:space="preserve"> NUMPAGES  </w:instrText>
            </w:r>
            <w:r w:rsidRPr="00AF12B6">
              <w:rPr>
                <w:b/>
                <w:bCs/>
                <w:sz w:val="16"/>
                <w:szCs w:val="16"/>
              </w:rPr>
              <w:fldChar w:fldCharType="separate"/>
            </w:r>
            <w:r w:rsidR="00670273">
              <w:rPr>
                <w:b/>
                <w:bCs/>
                <w:noProof/>
                <w:sz w:val="16"/>
                <w:szCs w:val="16"/>
              </w:rPr>
              <w:t>29</w:t>
            </w:r>
            <w:r w:rsidRPr="00AF12B6">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7145" w14:textId="77777777" w:rsidR="008210F1" w:rsidRDefault="008210F1" w:rsidP="005368CA">
      <w:pPr>
        <w:spacing w:after="0" w:line="240" w:lineRule="auto"/>
      </w:pPr>
      <w:r>
        <w:separator/>
      </w:r>
    </w:p>
  </w:footnote>
  <w:footnote w:type="continuationSeparator" w:id="0">
    <w:p w14:paraId="73D767D1" w14:textId="77777777" w:rsidR="008210F1" w:rsidRDefault="008210F1" w:rsidP="005368CA">
      <w:pPr>
        <w:spacing w:after="0" w:line="240" w:lineRule="auto"/>
      </w:pPr>
      <w:r>
        <w:continuationSeparator/>
      </w:r>
    </w:p>
  </w:footnote>
  <w:footnote w:type="continuationNotice" w:id="1">
    <w:p w14:paraId="6220B121" w14:textId="77777777" w:rsidR="008210F1" w:rsidRDefault="008210F1">
      <w:pPr>
        <w:spacing w:after="0" w:line="240" w:lineRule="auto"/>
      </w:pPr>
    </w:p>
  </w:footnote>
  <w:footnote w:id="2">
    <w:p w14:paraId="1B6A7088" w14:textId="77777777" w:rsidR="006341FF" w:rsidRPr="009327D9" w:rsidRDefault="006341FF" w:rsidP="009327D9">
      <w:pPr>
        <w:rPr>
          <w:sz w:val="16"/>
          <w:szCs w:val="16"/>
        </w:rPr>
      </w:pPr>
      <w:r>
        <w:rPr>
          <w:rStyle w:val="FootnoteReference"/>
        </w:rPr>
        <w:footnoteRef/>
      </w:r>
      <w:r>
        <w:t xml:space="preserve"> </w:t>
      </w:r>
      <w:r w:rsidRPr="009327D9">
        <w:rPr>
          <w:sz w:val="16"/>
          <w:szCs w:val="16"/>
        </w:rPr>
        <w:t>The Forest Service, United States Department of Agriculture (USDA), has developed this information for the guidance of its employees, volunteers, training consultant, and partners, and is not responsible for the interpretation or use of this information by anyone except its own employees. The use of trade, firm, or corporation names in this document is for the information and convenience of the reader, and does not constitute an endorsement by the Department of any product or service to the exclusion of others that may be suitable.</w:t>
      </w:r>
    </w:p>
    <w:p w14:paraId="5D6BDBE2" w14:textId="77777777" w:rsidR="006341FF" w:rsidRPr="009327D9" w:rsidRDefault="006341FF" w:rsidP="009327D9">
      <w:pPr>
        <w:rPr>
          <w:sz w:val="16"/>
          <w:szCs w:val="16"/>
        </w:rPr>
      </w:pPr>
      <w:r w:rsidRPr="009327D9">
        <w:rPr>
          <w:sz w:val="16"/>
          <w:szCs w:val="16"/>
        </w:rPr>
        <w:t xml:space="preserve">The USDA prohibits discrimination in all its programs and activities on the basis of race, color, national origin, sex, religion, age, disability, political beliefs, sexual orientation, or marital or family status. (Not all prohibited bases apply to all programs.) </w:t>
      </w:r>
    </w:p>
    <w:p w14:paraId="6967DBBC" w14:textId="3DBC2D42" w:rsidR="006341FF" w:rsidRDefault="006341FF" w:rsidP="009327D9">
      <w:r w:rsidRPr="009327D9">
        <w:rPr>
          <w:sz w:val="16"/>
          <w:szCs w:val="16"/>
        </w:rPr>
        <w:t xml:space="preserve">To file a complaint of discrimination, write USDA, Director, Office of Civil Rights, Room 326-W, Whitten Building, 1400 Independence Avenue, SW, Washington, D.C. 20250–9410, or call (202) 720-5964 (voice and TDD). USDA is an equal opportunity provider and employer. </w:t>
      </w:r>
    </w:p>
  </w:footnote>
  <w:footnote w:id="3">
    <w:p w14:paraId="43495128" w14:textId="2D1C0FE6" w:rsidR="006341FF" w:rsidRDefault="006341FF">
      <w:pPr>
        <w:pStyle w:val="FootnoteText"/>
      </w:pPr>
      <w:r>
        <w:rPr>
          <w:rStyle w:val="FootnoteReference"/>
        </w:rPr>
        <w:footnoteRef/>
      </w:r>
      <w:r>
        <w:t xml:space="preserve"> </w:t>
      </w:r>
      <w:r w:rsidRPr="00063AEE">
        <w:t>Short sleeved shirts may be used based on</w:t>
      </w:r>
      <w:r>
        <w:t xml:space="preserve"> a</w:t>
      </w:r>
      <w:r w:rsidRPr="00063AEE">
        <w:t xml:space="preserve"> JHA</w:t>
      </w:r>
      <w:r>
        <w:t xml:space="preserve"> </w:t>
      </w:r>
    </w:p>
  </w:footnote>
  <w:footnote w:id="4">
    <w:p w14:paraId="3DA1304B" w14:textId="768F71F7" w:rsidR="006341FF" w:rsidRDefault="006341FF">
      <w:pPr>
        <w:pStyle w:val="FootnoteText"/>
      </w:pPr>
      <w:r>
        <w:rPr>
          <w:rStyle w:val="FootnoteReference"/>
        </w:rPr>
        <w:footnoteRef/>
      </w:r>
      <w:r>
        <w:t xml:space="preserve"> See FSH 6709.11 </w:t>
      </w:r>
      <w:proofErr w:type="spellStart"/>
      <w:r>
        <w:t>ch.</w:t>
      </w:r>
      <w:proofErr w:type="spellEnd"/>
      <w:r>
        <w:t xml:space="preserve"> 25.12</w:t>
      </w:r>
    </w:p>
  </w:footnote>
  <w:footnote w:id="5">
    <w:p w14:paraId="29CAFFD7" w14:textId="64CDF73A" w:rsidR="006341FF" w:rsidRDefault="006341FF" w:rsidP="00B17484">
      <w:pPr>
        <w:pStyle w:val="FootnoteText"/>
      </w:pPr>
      <w:r>
        <w:rPr>
          <w:rStyle w:val="FootnoteReference"/>
        </w:rPr>
        <w:footnoteRef/>
      </w:r>
      <w:r>
        <w:t xml:space="preserve"> Use and maintain according to the manufacturer’s recommendations including matching proper guide bar and saw chain to the powerhead.</w:t>
      </w:r>
    </w:p>
  </w:footnote>
  <w:footnote w:id="6">
    <w:p w14:paraId="07C77FAE" w14:textId="2444DAF5" w:rsidR="006341FF" w:rsidRDefault="006341FF">
      <w:pPr>
        <w:pStyle w:val="FootnoteText"/>
      </w:pPr>
      <w:r>
        <w:rPr>
          <w:rStyle w:val="FootnoteReference"/>
        </w:rPr>
        <w:footnoteRef/>
      </w:r>
      <w:r>
        <w:t xml:space="preserve"> </w:t>
      </w:r>
      <w:r w:rsidRPr="00675E4D">
        <w:t>OSHA 1910.266 Appendix A</w:t>
      </w:r>
    </w:p>
  </w:footnote>
  <w:footnote w:id="7">
    <w:p w14:paraId="71BA02AC" w14:textId="088402F1" w:rsidR="006341FF" w:rsidRDefault="006341FF">
      <w:pPr>
        <w:pStyle w:val="FootnoteText"/>
      </w:pPr>
      <w:r>
        <w:rPr>
          <w:rStyle w:val="FootnoteReference"/>
        </w:rPr>
        <w:footnoteRef/>
      </w:r>
      <w:r>
        <w:t xml:space="preserve"> </w:t>
      </w:r>
      <w:r w:rsidRPr="00D17613">
        <w:rPr>
          <w:bCs/>
        </w:rPr>
        <w:t>The methods to safely start and operate a saw can</w:t>
      </w:r>
      <w:r w:rsidRPr="00B43BA9">
        <w:t xml:space="preserve"> vary with the model and size</w:t>
      </w:r>
      <w:r>
        <w:t>;</w:t>
      </w:r>
      <w:r w:rsidRPr="00B43BA9">
        <w:t xml:space="preserve"> follow manufactures recommendations.  The following basic precautions generally ap</w:t>
      </w:r>
      <w:r>
        <w:t>ply regardless of the saw model</w:t>
      </w:r>
    </w:p>
  </w:footnote>
  <w:footnote w:id="8">
    <w:p w14:paraId="202A4474" w14:textId="430C480E" w:rsidR="006341FF" w:rsidRDefault="006341FF">
      <w:pPr>
        <w:pStyle w:val="FootnoteText"/>
      </w:pPr>
      <w:r>
        <w:rPr>
          <w:rStyle w:val="FootnoteReference"/>
        </w:rPr>
        <w:footnoteRef/>
      </w:r>
      <w:r>
        <w:t xml:space="preserve"> </w:t>
      </w:r>
      <w:r w:rsidRPr="00675E4D">
        <w:t>OSHA 1910.266 Appendix A</w:t>
      </w:r>
    </w:p>
  </w:footnote>
  <w:footnote w:id="9">
    <w:p w14:paraId="5B4322FD" w14:textId="3C0353A5" w:rsidR="006341FF" w:rsidRDefault="006341FF">
      <w:pPr>
        <w:pStyle w:val="FootnoteText"/>
      </w:pPr>
      <w:r>
        <w:rPr>
          <w:rStyle w:val="FootnoteReference"/>
        </w:rPr>
        <w:footnoteRef/>
      </w:r>
      <w:r>
        <w:t xml:space="preserve"> </w:t>
      </w:r>
      <w:r w:rsidRPr="00E66D96">
        <w:rPr>
          <w:rStyle w:val="blueten"/>
          <w:sz w:val="22"/>
          <w:szCs w:val="22"/>
        </w:rPr>
        <w:t>(29 CFR 1910.266</w:t>
      </w:r>
      <w:r>
        <w:rPr>
          <w:rStyle w:val="blueten"/>
          <w:sz w:val="22"/>
          <w:szCs w:val="22"/>
        </w:rPr>
        <w:t>(d)(5)</w:t>
      </w:r>
      <w:r w:rsidRPr="00E66D96">
        <w:rPr>
          <w:rStyle w:val="blueten"/>
          <w:sz w:val="22"/>
          <w:szCs w:val="22"/>
        </w:rPr>
        <w:t>)</w:t>
      </w:r>
    </w:p>
  </w:footnote>
  <w:footnote w:id="10">
    <w:p w14:paraId="4E47AC98" w14:textId="5A8031B5" w:rsidR="006341FF" w:rsidRDefault="006341FF">
      <w:pPr>
        <w:pStyle w:val="FootnoteText"/>
      </w:pPr>
      <w:r>
        <w:rPr>
          <w:rStyle w:val="FootnoteReference"/>
        </w:rPr>
        <w:footnoteRef/>
      </w:r>
      <w:r>
        <w:t xml:space="preserve"> OSHA 29 CFR </w:t>
      </w:r>
      <w:r w:rsidRPr="00556941">
        <w:t>1910.266(h)(1)(iv)</w:t>
      </w:r>
      <w:r>
        <w:t xml:space="preserve"> - </w:t>
      </w:r>
      <w:r w:rsidRPr="00556941">
        <w:t>No employee shall approach a feller closer than two tree lengths of trees being felled until the feller has acknowledged that it is safe to do so, unless the employer demonstrates that a team of employees is necessary to manually fell a particular tree.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64"/>
      <w:gridCol w:w="1136"/>
    </w:tblGrid>
    <w:tr w:rsidR="006341FF" w14:paraId="08B74D9F" w14:textId="77777777" w:rsidTr="00C70CC9">
      <w:trPr>
        <w:trHeight w:val="288"/>
      </w:trPr>
      <w:sdt>
        <w:sdtPr>
          <w:rPr>
            <w:rFonts w:asciiTheme="majorHAnsi" w:eastAsiaTheme="majorEastAsia" w:hAnsiTheme="majorHAnsi" w:cstheme="majorBidi"/>
            <w:sz w:val="20"/>
            <w:szCs w:val="2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8080" w:type="dxa"/>
            </w:tcPr>
            <w:p w14:paraId="4B27C6A0" w14:textId="39A34A09" w:rsidR="006341FF" w:rsidRDefault="006341FF" w:rsidP="00294EA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Forest Service</w:t>
              </w:r>
              <w:r w:rsidRPr="00AF12B6">
                <w:rPr>
                  <w:rFonts w:asciiTheme="majorHAnsi" w:eastAsiaTheme="majorEastAsia" w:hAnsiTheme="majorHAnsi" w:cstheme="majorBidi"/>
                  <w:sz w:val="20"/>
                  <w:szCs w:val="20"/>
                </w:rPr>
                <w:t xml:space="preserve"> Saw Operations Guide</w:t>
              </w:r>
            </w:p>
          </w:tc>
        </w:sdtContent>
      </w:sdt>
      <w:sdt>
        <w:sdtPr>
          <w:rPr>
            <w:rFonts w:asciiTheme="majorHAnsi" w:eastAsiaTheme="majorEastAsia" w:hAnsiTheme="majorHAnsi" w:cstheme="majorBidi"/>
            <w:bCs/>
            <w:color w:val="4F81BD" w:themeColor="accent1"/>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01-01-03T00:00:00Z">
            <w:dateFormat w:val="yyyy"/>
            <w:lid w:val="en-US"/>
            <w:storeMappedDataAs w:val="dateTime"/>
            <w:calendar w:val="gregorian"/>
          </w:date>
        </w:sdtPr>
        <w:sdtEndPr/>
        <w:sdtContent>
          <w:tc>
            <w:tcPr>
              <w:tcW w:w="1150" w:type="dxa"/>
            </w:tcPr>
            <w:p w14:paraId="4FFBC4BC" w14:textId="07616CD6" w:rsidR="006341FF" w:rsidRPr="00AF12B6" w:rsidRDefault="00C61C4B" w:rsidP="00294EA1">
              <w:pPr>
                <w:pStyle w:val="Header"/>
                <w:rPr>
                  <w:rFonts w:asciiTheme="majorHAnsi" w:eastAsiaTheme="majorEastAsia" w:hAnsiTheme="majorHAnsi" w:cstheme="majorBidi"/>
                  <w:b/>
                  <w:bCs/>
                  <w:color w:val="4F81BD" w:themeColor="accent1"/>
                  <w14:numForm w14:val="oldStyle"/>
                </w:rPr>
              </w:pPr>
              <w:r>
                <w:rPr>
                  <w:rFonts w:asciiTheme="majorHAnsi" w:eastAsiaTheme="majorEastAsia" w:hAnsiTheme="majorHAnsi" w:cstheme="majorBidi"/>
                  <w:bCs/>
                  <w:color w:val="4F81BD" w:themeColor="accent1"/>
                  <w14:shadow w14:blurRad="50800" w14:dist="38100" w14:dir="2700000" w14:sx="100000" w14:sy="100000" w14:kx="0" w14:ky="0" w14:algn="tl">
                    <w14:srgbClr w14:val="000000">
                      <w14:alpha w14:val="60000"/>
                    </w14:srgbClr>
                  </w14:shadow>
                  <w14:numForm w14:val="oldStyle"/>
                </w:rPr>
                <w:t>2001</w:t>
              </w:r>
            </w:p>
          </w:tc>
        </w:sdtContent>
      </w:sdt>
    </w:tr>
  </w:tbl>
  <w:p w14:paraId="6092C9B1" w14:textId="7FF53D49" w:rsidR="006341FF" w:rsidRDefault="00634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825"/>
    <w:multiLevelType w:val="hybridMultilevel"/>
    <w:tmpl w:val="480450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388B"/>
    <w:multiLevelType w:val="hybridMultilevel"/>
    <w:tmpl w:val="7E7E0E54"/>
    <w:lvl w:ilvl="0" w:tplc="0409001B">
      <w:start w:val="1"/>
      <w:numFmt w:val="lowerRoman"/>
      <w:lvlText w:val="%1."/>
      <w:lvlJc w:val="right"/>
      <w:pPr>
        <w:ind w:left="234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CC05BBF"/>
    <w:multiLevelType w:val="hybridMultilevel"/>
    <w:tmpl w:val="7FEAB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84A28"/>
    <w:multiLevelType w:val="hybridMultilevel"/>
    <w:tmpl w:val="EAF8D952"/>
    <w:lvl w:ilvl="0" w:tplc="778A5D9E">
      <w:start w:val="1"/>
      <w:numFmt w:val="lowerLetter"/>
      <w:lvlText w:val="%1."/>
      <w:lvlJc w:val="left"/>
      <w:pPr>
        <w:ind w:left="1536" w:hanging="360"/>
      </w:pPr>
      <w:rPr>
        <w:rFonts w:hint="default"/>
      </w:rPr>
    </w:lvl>
    <w:lvl w:ilvl="1" w:tplc="04090019">
      <w:start w:val="1"/>
      <w:numFmt w:val="lowerLetter"/>
      <w:lvlText w:val="%2."/>
      <w:lvlJc w:val="left"/>
      <w:pPr>
        <w:ind w:left="2256" w:hanging="360"/>
      </w:pPr>
    </w:lvl>
    <w:lvl w:ilvl="2" w:tplc="9C5AC0E8">
      <w:start w:val="1"/>
      <w:numFmt w:val="decimal"/>
      <w:lvlText w:val="%3."/>
      <w:lvlJc w:val="left"/>
      <w:pPr>
        <w:ind w:left="3156" w:hanging="360"/>
      </w:pPr>
      <w:rPr>
        <w:rFonts w:hint="default"/>
      </w:r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 w15:restartNumberingAfterBreak="0">
    <w:nsid w:val="0E2B2892"/>
    <w:multiLevelType w:val="hybridMultilevel"/>
    <w:tmpl w:val="899E1606"/>
    <w:lvl w:ilvl="0" w:tplc="E684F16E">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B083C"/>
    <w:multiLevelType w:val="hybridMultilevel"/>
    <w:tmpl w:val="2F4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C137F"/>
    <w:multiLevelType w:val="hybridMultilevel"/>
    <w:tmpl w:val="D5FCD43A"/>
    <w:lvl w:ilvl="0" w:tplc="F1A264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B4F6C"/>
    <w:multiLevelType w:val="hybridMultilevel"/>
    <w:tmpl w:val="DE5C04C2"/>
    <w:lvl w:ilvl="0" w:tplc="2A404824">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8" w15:restartNumberingAfterBreak="0">
    <w:nsid w:val="18AF3828"/>
    <w:multiLevelType w:val="hybridMultilevel"/>
    <w:tmpl w:val="1972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275C4C"/>
    <w:multiLevelType w:val="hybridMultilevel"/>
    <w:tmpl w:val="899E1606"/>
    <w:lvl w:ilvl="0" w:tplc="E684F16E">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77F93"/>
    <w:multiLevelType w:val="hybridMultilevel"/>
    <w:tmpl w:val="0AC6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4A7756"/>
    <w:multiLevelType w:val="hybridMultilevel"/>
    <w:tmpl w:val="F5B852EC"/>
    <w:lvl w:ilvl="0" w:tplc="A6AA4ACE">
      <w:start w:val="1"/>
      <w:numFmt w:val="decimal"/>
      <w:lvlText w:val="%1."/>
      <w:lvlJc w:val="left"/>
      <w:pPr>
        <w:ind w:left="720" w:hanging="360"/>
      </w:pPr>
      <w:rPr>
        <w:rFonts w:ascii="Times" w:eastAsia="Times New Roman" w:hAnsi="Time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B698B"/>
    <w:multiLevelType w:val="hybridMultilevel"/>
    <w:tmpl w:val="95E4DCD4"/>
    <w:lvl w:ilvl="0" w:tplc="E842EAF6">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88341C"/>
    <w:multiLevelType w:val="hybridMultilevel"/>
    <w:tmpl w:val="B1382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F1D11"/>
    <w:multiLevelType w:val="hybridMultilevel"/>
    <w:tmpl w:val="7E7E0E54"/>
    <w:lvl w:ilvl="0" w:tplc="0409001B">
      <w:start w:val="1"/>
      <w:numFmt w:val="lowerRoman"/>
      <w:lvlText w:val="%1."/>
      <w:lvlJc w:val="right"/>
      <w:pPr>
        <w:ind w:left="234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F8962A3"/>
    <w:multiLevelType w:val="hybridMultilevel"/>
    <w:tmpl w:val="0AC6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C30E2C"/>
    <w:multiLevelType w:val="hybridMultilevel"/>
    <w:tmpl w:val="F88E24B4"/>
    <w:lvl w:ilvl="0" w:tplc="04090019">
      <w:start w:val="1"/>
      <w:numFmt w:val="lowerLetter"/>
      <w:lvlText w:val="%1."/>
      <w:lvlJc w:val="left"/>
      <w:pPr>
        <w:ind w:left="171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58E3FCE"/>
    <w:multiLevelType w:val="hybridMultilevel"/>
    <w:tmpl w:val="F606089A"/>
    <w:lvl w:ilvl="0" w:tplc="BD12F7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C72C8"/>
    <w:multiLevelType w:val="hybridMultilevel"/>
    <w:tmpl w:val="0AC6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2A4FF8"/>
    <w:multiLevelType w:val="hybridMultilevel"/>
    <w:tmpl w:val="247A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E175D"/>
    <w:multiLevelType w:val="hybridMultilevel"/>
    <w:tmpl w:val="491AF03A"/>
    <w:lvl w:ilvl="0" w:tplc="36E42D38">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1" w15:restartNumberingAfterBreak="0">
    <w:nsid w:val="4D894473"/>
    <w:multiLevelType w:val="hybridMultilevel"/>
    <w:tmpl w:val="BDEA2EE6"/>
    <w:lvl w:ilvl="0" w:tplc="DC30A6B4">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2" w15:restartNumberingAfterBreak="0">
    <w:nsid w:val="4EF84D0D"/>
    <w:multiLevelType w:val="hybridMultilevel"/>
    <w:tmpl w:val="6CBE17F2"/>
    <w:lvl w:ilvl="0" w:tplc="04090019">
      <w:start w:val="1"/>
      <w:numFmt w:val="lowerLetter"/>
      <w:lvlText w:val="%1."/>
      <w:lvlJc w:val="left"/>
      <w:pPr>
        <w:ind w:left="1440" w:hanging="360"/>
      </w:pPr>
    </w:lvl>
    <w:lvl w:ilvl="1" w:tplc="04090019">
      <w:start w:val="1"/>
      <w:numFmt w:val="lowerLetter"/>
      <w:lvlText w:val="%2."/>
      <w:lvlJc w:val="left"/>
      <w:pPr>
        <w:ind w:left="72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0C6E55"/>
    <w:multiLevelType w:val="hybridMultilevel"/>
    <w:tmpl w:val="0AC6D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EF1329"/>
    <w:multiLevelType w:val="hybridMultilevel"/>
    <w:tmpl w:val="7FEA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E3E41"/>
    <w:multiLevelType w:val="hybridMultilevel"/>
    <w:tmpl w:val="167267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6E44273"/>
    <w:multiLevelType w:val="hybridMultilevel"/>
    <w:tmpl w:val="F88E24B4"/>
    <w:lvl w:ilvl="0" w:tplc="04090019">
      <w:start w:val="1"/>
      <w:numFmt w:val="lowerLetter"/>
      <w:lvlText w:val="%1."/>
      <w:lvlJc w:val="left"/>
      <w:pPr>
        <w:ind w:left="144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7E948C9"/>
    <w:multiLevelType w:val="hybridMultilevel"/>
    <w:tmpl w:val="79C885E8"/>
    <w:lvl w:ilvl="0" w:tplc="0742D8D4">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8" w15:restartNumberingAfterBreak="0">
    <w:nsid w:val="580A33AA"/>
    <w:multiLevelType w:val="hybridMultilevel"/>
    <w:tmpl w:val="7A76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55EE1"/>
    <w:multiLevelType w:val="hybridMultilevel"/>
    <w:tmpl w:val="5A0026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84B0B69"/>
    <w:multiLevelType w:val="hybridMultilevel"/>
    <w:tmpl w:val="BCB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66E0F"/>
    <w:multiLevelType w:val="hybridMultilevel"/>
    <w:tmpl w:val="153033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FB61A68"/>
    <w:multiLevelType w:val="hybridMultilevel"/>
    <w:tmpl w:val="7F3C9042"/>
    <w:lvl w:ilvl="0" w:tplc="E684F16E">
      <w:start w:val="1"/>
      <w:numFmt w:val="decimal"/>
      <w:lvlText w:val="%1."/>
      <w:lvlJc w:val="left"/>
      <w:pPr>
        <w:ind w:left="720" w:hanging="360"/>
      </w:pPr>
      <w:rPr>
        <w:rFonts w:ascii="Times" w:eastAsia="Times New Roman" w:hAnsi="Times" w:cs="Times New Roman" w:hint="default"/>
      </w:rPr>
    </w:lvl>
    <w:lvl w:ilvl="1" w:tplc="04090019" w:tentative="1">
      <w:start w:val="1"/>
      <w:numFmt w:val="lowerLetter"/>
      <w:lvlText w:val="%2."/>
      <w:lvlJc w:val="left"/>
      <w:pPr>
        <w:ind w:left="624" w:hanging="360"/>
      </w:pPr>
    </w:lvl>
    <w:lvl w:ilvl="2" w:tplc="0409001B" w:tentative="1">
      <w:start w:val="1"/>
      <w:numFmt w:val="lowerRoman"/>
      <w:lvlText w:val="%3."/>
      <w:lvlJc w:val="right"/>
      <w:pPr>
        <w:ind w:left="1344" w:hanging="180"/>
      </w:pPr>
    </w:lvl>
    <w:lvl w:ilvl="3" w:tplc="0409000F" w:tentative="1">
      <w:start w:val="1"/>
      <w:numFmt w:val="decimal"/>
      <w:lvlText w:val="%4."/>
      <w:lvlJc w:val="left"/>
      <w:pPr>
        <w:ind w:left="2064" w:hanging="360"/>
      </w:pPr>
    </w:lvl>
    <w:lvl w:ilvl="4" w:tplc="04090019" w:tentative="1">
      <w:start w:val="1"/>
      <w:numFmt w:val="lowerLetter"/>
      <w:lvlText w:val="%5."/>
      <w:lvlJc w:val="left"/>
      <w:pPr>
        <w:ind w:left="2784" w:hanging="360"/>
      </w:pPr>
    </w:lvl>
    <w:lvl w:ilvl="5" w:tplc="0409001B" w:tentative="1">
      <w:start w:val="1"/>
      <w:numFmt w:val="lowerRoman"/>
      <w:lvlText w:val="%6."/>
      <w:lvlJc w:val="right"/>
      <w:pPr>
        <w:ind w:left="3504" w:hanging="180"/>
      </w:pPr>
    </w:lvl>
    <w:lvl w:ilvl="6" w:tplc="0409000F" w:tentative="1">
      <w:start w:val="1"/>
      <w:numFmt w:val="decimal"/>
      <w:lvlText w:val="%7."/>
      <w:lvlJc w:val="left"/>
      <w:pPr>
        <w:ind w:left="4224" w:hanging="360"/>
      </w:pPr>
    </w:lvl>
    <w:lvl w:ilvl="7" w:tplc="04090019" w:tentative="1">
      <w:start w:val="1"/>
      <w:numFmt w:val="lowerLetter"/>
      <w:lvlText w:val="%8."/>
      <w:lvlJc w:val="left"/>
      <w:pPr>
        <w:ind w:left="4944" w:hanging="360"/>
      </w:pPr>
    </w:lvl>
    <w:lvl w:ilvl="8" w:tplc="0409001B" w:tentative="1">
      <w:start w:val="1"/>
      <w:numFmt w:val="lowerRoman"/>
      <w:lvlText w:val="%9."/>
      <w:lvlJc w:val="right"/>
      <w:pPr>
        <w:ind w:left="5664" w:hanging="180"/>
      </w:pPr>
    </w:lvl>
  </w:abstractNum>
  <w:abstractNum w:abstractNumId="33" w15:restartNumberingAfterBreak="0">
    <w:nsid w:val="6A4A56AE"/>
    <w:multiLevelType w:val="hybridMultilevel"/>
    <w:tmpl w:val="0AC6D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6253EA"/>
    <w:multiLevelType w:val="hybridMultilevel"/>
    <w:tmpl w:val="480450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FF49C1"/>
    <w:multiLevelType w:val="hybridMultilevel"/>
    <w:tmpl w:val="6CBE17F2"/>
    <w:lvl w:ilvl="0" w:tplc="04090019">
      <w:start w:val="1"/>
      <w:numFmt w:val="lowerLetter"/>
      <w:lvlText w:val="%1."/>
      <w:lvlJc w:val="left"/>
      <w:pPr>
        <w:ind w:left="1440" w:hanging="360"/>
      </w:pPr>
    </w:lvl>
    <w:lvl w:ilvl="1" w:tplc="04090019">
      <w:start w:val="1"/>
      <w:numFmt w:val="lowerLetter"/>
      <w:lvlText w:val="%2."/>
      <w:lvlJc w:val="left"/>
      <w:pPr>
        <w:ind w:left="72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8F5B7F"/>
    <w:multiLevelType w:val="hybridMultilevel"/>
    <w:tmpl w:val="FF142FEE"/>
    <w:lvl w:ilvl="0" w:tplc="883280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16681"/>
    <w:multiLevelType w:val="hybridMultilevel"/>
    <w:tmpl w:val="7E7E0E54"/>
    <w:lvl w:ilvl="0" w:tplc="0409001B">
      <w:start w:val="1"/>
      <w:numFmt w:val="lowerRoman"/>
      <w:lvlText w:val="%1."/>
      <w:lvlJc w:val="right"/>
      <w:pPr>
        <w:ind w:left="234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F597D62"/>
    <w:multiLevelType w:val="hybridMultilevel"/>
    <w:tmpl w:val="C1E6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55892"/>
    <w:multiLevelType w:val="hybridMultilevel"/>
    <w:tmpl w:val="5BC03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544B0B"/>
    <w:multiLevelType w:val="hybridMultilevel"/>
    <w:tmpl w:val="95E4DCD4"/>
    <w:lvl w:ilvl="0" w:tplc="E842EAF6">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831BEF"/>
    <w:multiLevelType w:val="hybridMultilevel"/>
    <w:tmpl w:val="A68A6B52"/>
    <w:lvl w:ilvl="0" w:tplc="AF083C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565F2"/>
    <w:multiLevelType w:val="hybridMultilevel"/>
    <w:tmpl w:val="0AC6D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203C4"/>
    <w:multiLevelType w:val="hybridMultilevel"/>
    <w:tmpl w:val="3AF2AB1A"/>
    <w:lvl w:ilvl="0" w:tplc="04090019">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4" w15:restartNumberingAfterBreak="0">
    <w:nsid w:val="7BD86FA4"/>
    <w:multiLevelType w:val="hybridMultilevel"/>
    <w:tmpl w:val="11E4B550"/>
    <w:lvl w:ilvl="0" w:tplc="85D6C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2C1989"/>
    <w:multiLevelType w:val="hybridMultilevel"/>
    <w:tmpl w:val="5BC03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41"/>
  </w:num>
  <w:num w:numId="3">
    <w:abstractNumId w:val="6"/>
  </w:num>
  <w:num w:numId="4">
    <w:abstractNumId w:val="37"/>
  </w:num>
  <w:num w:numId="5">
    <w:abstractNumId w:val="31"/>
  </w:num>
  <w:num w:numId="6">
    <w:abstractNumId w:val="29"/>
  </w:num>
  <w:num w:numId="7">
    <w:abstractNumId w:val="16"/>
  </w:num>
  <w:num w:numId="8">
    <w:abstractNumId w:val="9"/>
  </w:num>
  <w:num w:numId="9">
    <w:abstractNumId w:val="8"/>
  </w:num>
  <w:num w:numId="10">
    <w:abstractNumId w:val="36"/>
  </w:num>
  <w:num w:numId="11">
    <w:abstractNumId w:val="44"/>
  </w:num>
  <w:num w:numId="12">
    <w:abstractNumId w:val="12"/>
  </w:num>
  <w:num w:numId="13">
    <w:abstractNumId w:val="39"/>
  </w:num>
  <w:num w:numId="14">
    <w:abstractNumId w:val="35"/>
  </w:num>
  <w:num w:numId="15">
    <w:abstractNumId w:val="42"/>
  </w:num>
  <w:num w:numId="16">
    <w:abstractNumId w:val="33"/>
  </w:num>
  <w:num w:numId="17">
    <w:abstractNumId w:val="15"/>
  </w:num>
  <w:num w:numId="18">
    <w:abstractNumId w:val="23"/>
  </w:num>
  <w:num w:numId="19">
    <w:abstractNumId w:val="40"/>
  </w:num>
  <w:num w:numId="20">
    <w:abstractNumId w:val="18"/>
  </w:num>
  <w:num w:numId="21">
    <w:abstractNumId w:val="10"/>
  </w:num>
  <w:num w:numId="22">
    <w:abstractNumId w:val="26"/>
  </w:num>
  <w:num w:numId="23">
    <w:abstractNumId w:val="27"/>
  </w:num>
  <w:num w:numId="24">
    <w:abstractNumId w:val="21"/>
  </w:num>
  <w:num w:numId="25">
    <w:abstractNumId w:val="7"/>
  </w:num>
  <w:num w:numId="26">
    <w:abstractNumId w:val="3"/>
  </w:num>
  <w:num w:numId="27">
    <w:abstractNumId w:val="20"/>
  </w:num>
  <w:num w:numId="28">
    <w:abstractNumId w:val="43"/>
  </w:num>
  <w:num w:numId="29">
    <w:abstractNumId w:val="32"/>
  </w:num>
  <w:num w:numId="30">
    <w:abstractNumId w:val="4"/>
  </w:num>
  <w:num w:numId="31">
    <w:abstractNumId w:val="17"/>
  </w:num>
  <w:num w:numId="32">
    <w:abstractNumId w:val="11"/>
  </w:num>
  <w:num w:numId="33">
    <w:abstractNumId w:val="24"/>
  </w:num>
  <w:num w:numId="34">
    <w:abstractNumId w:val="22"/>
  </w:num>
  <w:num w:numId="35">
    <w:abstractNumId w:val="45"/>
  </w:num>
  <w:num w:numId="36">
    <w:abstractNumId w:val="34"/>
  </w:num>
  <w:num w:numId="37">
    <w:abstractNumId w:val="0"/>
  </w:num>
  <w:num w:numId="38">
    <w:abstractNumId w:val="1"/>
  </w:num>
  <w:num w:numId="39">
    <w:abstractNumId w:val="14"/>
  </w:num>
  <w:num w:numId="40">
    <w:abstractNumId w:val="13"/>
  </w:num>
  <w:num w:numId="41">
    <w:abstractNumId w:val="2"/>
  </w:num>
  <w:num w:numId="42">
    <w:abstractNumId w:val="28"/>
  </w:num>
  <w:num w:numId="43">
    <w:abstractNumId w:val="19"/>
  </w:num>
  <w:num w:numId="44">
    <w:abstractNumId w:val="30"/>
  </w:num>
  <w:num w:numId="45">
    <w:abstractNumId w:val="38"/>
  </w:num>
  <w:num w:numId="4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CA"/>
    <w:rsid w:val="000011F5"/>
    <w:rsid w:val="0000525E"/>
    <w:rsid w:val="00005FBF"/>
    <w:rsid w:val="000062D0"/>
    <w:rsid w:val="000116F2"/>
    <w:rsid w:val="00013308"/>
    <w:rsid w:val="00014347"/>
    <w:rsid w:val="000143B2"/>
    <w:rsid w:val="0001477C"/>
    <w:rsid w:val="000148F7"/>
    <w:rsid w:val="000175C0"/>
    <w:rsid w:val="00017F79"/>
    <w:rsid w:val="00022BE2"/>
    <w:rsid w:val="00023B7E"/>
    <w:rsid w:val="00024D21"/>
    <w:rsid w:val="0002698E"/>
    <w:rsid w:val="00034346"/>
    <w:rsid w:val="000359F4"/>
    <w:rsid w:val="00036CC2"/>
    <w:rsid w:val="00043D69"/>
    <w:rsid w:val="00054A4B"/>
    <w:rsid w:val="00054C24"/>
    <w:rsid w:val="00054FB5"/>
    <w:rsid w:val="00055804"/>
    <w:rsid w:val="00056471"/>
    <w:rsid w:val="00060A8C"/>
    <w:rsid w:val="0006174D"/>
    <w:rsid w:val="00070241"/>
    <w:rsid w:val="00072395"/>
    <w:rsid w:val="00086019"/>
    <w:rsid w:val="000928CD"/>
    <w:rsid w:val="000932AF"/>
    <w:rsid w:val="00097CB5"/>
    <w:rsid w:val="000A3DC6"/>
    <w:rsid w:val="000A7373"/>
    <w:rsid w:val="000B0C3F"/>
    <w:rsid w:val="000B1377"/>
    <w:rsid w:val="000B59FE"/>
    <w:rsid w:val="000C3BFF"/>
    <w:rsid w:val="000C43CB"/>
    <w:rsid w:val="000D2C74"/>
    <w:rsid w:val="000D671D"/>
    <w:rsid w:val="000D6AB5"/>
    <w:rsid w:val="000E33DD"/>
    <w:rsid w:val="000E40E1"/>
    <w:rsid w:val="000E4F1B"/>
    <w:rsid w:val="000E6351"/>
    <w:rsid w:val="000F3303"/>
    <w:rsid w:val="000F7B35"/>
    <w:rsid w:val="000F7E3D"/>
    <w:rsid w:val="00107368"/>
    <w:rsid w:val="001103E0"/>
    <w:rsid w:val="0011068A"/>
    <w:rsid w:val="001157D7"/>
    <w:rsid w:val="00116D5C"/>
    <w:rsid w:val="00120D28"/>
    <w:rsid w:val="00123432"/>
    <w:rsid w:val="001355BD"/>
    <w:rsid w:val="0013648C"/>
    <w:rsid w:val="001401BE"/>
    <w:rsid w:val="001422F8"/>
    <w:rsid w:val="001433FD"/>
    <w:rsid w:val="001514C1"/>
    <w:rsid w:val="001571A5"/>
    <w:rsid w:val="00161417"/>
    <w:rsid w:val="0016388E"/>
    <w:rsid w:val="00166EA3"/>
    <w:rsid w:val="00171319"/>
    <w:rsid w:val="00176492"/>
    <w:rsid w:val="0018256D"/>
    <w:rsid w:val="00182DF2"/>
    <w:rsid w:val="001848BC"/>
    <w:rsid w:val="0018507D"/>
    <w:rsid w:val="00194797"/>
    <w:rsid w:val="00194862"/>
    <w:rsid w:val="0019581A"/>
    <w:rsid w:val="001A1A13"/>
    <w:rsid w:val="001A6211"/>
    <w:rsid w:val="001A7703"/>
    <w:rsid w:val="001A7D3C"/>
    <w:rsid w:val="001B1241"/>
    <w:rsid w:val="001B13AD"/>
    <w:rsid w:val="001B4720"/>
    <w:rsid w:val="001B4B27"/>
    <w:rsid w:val="001C0559"/>
    <w:rsid w:val="001D0665"/>
    <w:rsid w:val="001D588D"/>
    <w:rsid w:val="001E4BFD"/>
    <w:rsid w:val="001E6E30"/>
    <w:rsid w:val="001F79FB"/>
    <w:rsid w:val="00200157"/>
    <w:rsid w:val="0020191B"/>
    <w:rsid w:val="00202CC6"/>
    <w:rsid w:val="0021116F"/>
    <w:rsid w:val="00211F4D"/>
    <w:rsid w:val="00212342"/>
    <w:rsid w:val="00216301"/>
    <w:rsid w:val="00222A2A"/>
    <w:rsid w:val="0022432B"/>
    <w:rsid w:val="0022540D"/>
    <w:rsid w:val="00225C45"/>
    <w:rsid w:val="0023058B"/>
    <w:rsid w:val="002312F1"/>
    <w:rsid w:val="002360B3"/>
    <w:rsid w:val="00243982"/>
    <w:rsid w:val="0024428E"/>
    <w:rsid w:val="0024659D"/>
    <w:rsid w:val="00251E5A"/>
    <w:rsid w:val="00255D7D"/>
    <w:rsid w:val="00270B75"/>
    <w:rsid w:val="002725AA"/>
    <w:rsid w:val="002732A6"/>
    <w:rsid w:val="00273890"/>
    <w:rsid w:val="0027475C"/>
    <w:rsid w:val="002814F9"/>
    <w:rsid w:val="00284132"/>
    <w:rsid w:val="002854E9"/>
    <w:rsid w:val="00287435"/>
    <w:rsid w:val="00290142"/>
    <w:rsid w:val="00294CB9"/>
    <w:rsid w:val="00294EA1"/>
    <w:rsid w:val="00295D3A"/>
    <w:rsid w:val="002A0494"/>
    <w:rsid w:val="002A3C78"/>
    <w:rsid w:val="002A76D6"/>
    <w:rsid w:val="002B0876"/>
    <w:rsid w:val="002B26B1"/>
    <w:rsid w:val="002B632E"/>
    <w:rsid w:val="002B6AC9"/>
    <w:rsid w:val="002B6B50"/>
    <w:rsid w:val="002B7C9F"/>
    <w:rsid w:val="002C0303"/>
    <w:rsid w:val="002C1EE4"/>
    <w:rsid w:val="002C1F4A"/>
    <w:rsid w:val="002C2386"/>
    <w:rsid w:val="002C383B"/>
    <w:rsid w:val="002C52F7"/>
    <w:rsid w:val="002D7B92"/>
    <w:rsid w:val="002E32F5"/>
    <w:rsid w:val="002E4B1F"/>
    <w:rsid w:val="002E7200"/>
    <w:rsid w:val="002F285A"/>
    <w:rsid w:val="002F2BBF"/>
    <w:rsid w:val="002F4E36"/>
    <w:rsid w:val="00301F80"/>
    <w:rsid w:val="003060A1"/>
    <w:rsid w:val="00306C75"/>
    <w:rsid w:val="003070B7"/>
    <w:rsid w:val="003116F5"/>
    <w:rsid w:val="003155A6"/>
    <w:rsid w:val="003166B4"/>
    <w:rsid w:val="00317168"/>
    <w:rsid w:val="00323772"/>
    <w:rsid w:val="00324DE8"/>
    <w:rsid w:val="003278A8"/>
    <w:rsid w:val="003358AB"/>
    <w:rsid w:val="0034270F"/>
    <w:rsid w:val="00353714"/>
    <w:rsid w:val="0035410D"/>
    <w:rsid w:val="00363E62"/>
    <w:rsid w:val="0037420B"/>
    <w:rsid w:val="00375731"/>
    <w:rsid w:val="00385FDE"/>
    <w:rsid w:val="00386C27"/>
    <w:rsid w:val="003906FA"/>
    <w:rsid w:val="00391C2D"/>
    <w:rsid w:val="00392B9E"/>
    <w:rsid w:val="0039377A"/>
    <w:rsid w:val="003939DB"/>
    <w:rsid w:val="003948C7"/>
    <w:rsid w:val="003A10ED"/>
    <w:rsid w:val="003A16C7"/>
    <w:rsid w:val="003A22B7"/>
    <w:rsid w:val="003A2848"/>
    <w:rsid w:val="003A4FF8"/>
    <w:rsid w:val="003A51FF"/>
    <w:rsid w:val="003B667D"/>
    <w:rsid w:val="003C0D20"/>
    <w:rsid w:val="003C11E5"/>
    <w:rsid w:val="003C2F9E"/>
    <w:rsid w:val="003C3A41"/>
    <w:rsid w:val="003C7C41"/>
    <w:rsid w:val="003D06BB"/>
    <w:rsid w:val="003D06C8"/>
    <w:rsid w:val="003D1881"/>
    <w:rsid w:val="003D20B8"/>
    <w:rsid w:val="003D293E"/>
    <w:rsid w:val="003E0EE5"/>
    <w:rsid w:val="003E31C7"/>
    <w:rsid w:val="003E3331"/>
    <w:rsid w:val="003F4E75"/>
    <w:rsid w:val="003F5836"/>
    <w:rsid w:val="003F59F0"/>
    <w:rsid w:val="0040189E"/>
    <w:rsid w:val="0040409A"/>
    <w:rsid w:val="0040473F"/>
    <w:rsid w:val="00410C40"/>
    <w:rsid w:val="00411C10"/>
    <w:rsid w:val="004127D7"/>
    <w:rsid w:val="00415395"/>
    <w:rsid w:val="004220B1"/>
    <w:rsid w:val="00426286"/>
    <w:rsid w:val="00427491"/>
    <w:rsid w:val="00432212"/>
    <w:rsid w:val="00432EE5"/>
    <w:rsid w:val="0043585A"/>
    <w:rsid w:val="00435BFA"/>
    <w:rsid w:val="004361EA"/>
    <w:rsid w:val="004369BF"/>
    <w:rsid w:val="0044743B"/>
    <w:rsid w:val="00452DB8"/>
    <w:rsid w:val="00454D5F"/>
    <w:rsid w:val="004564F2"/>
    <w:rsid w:val="00472EEA"/>
    <w:rsid w:val="00473616"/>
    <w:rsid w:val="00473E39"/>
    <w:rsid w:val="00474C1D"/>
    <w:rsid w:val="00483073"/>
    <w:rsid w:val="00484484"/>
    <w:rsid w:val="00485B59"/>
    <w:rsid w:val="00486703"/>
    <w:rsid w:val="004873DE"/>
    <w:rsid w:val="00487838"/>
    <w:rsid w:val="0049228D"/>
    <w:rsid w:val="00492DEE"/>
    <w:rsid w:val="00493132"/>
    <w:rsid w:val="00493994"/>
    <w:rsid w:val="004949E1"/>
    <w:rsid w:val="0049611A"/>
    <w:rsid w:val="00497239"/>
    <w:rsid w:val="004A4F45"/>
    <w:rsid w:val="004A7351"/>
    <w:rsid w:val="004A7AB1"/>
    <w:rsid w:val="004B54D6"/>
    <w:rsid w:val="004B684F"/>
    <w:rsid w:val="004C03CE"/>
    <w:rsid w:val="004C0BD6"/>
    <w:rsid w:val="004C2469"/>
    <w:rsid w:val="004C2A61"/>
    <w:rsid w:val="004C5D45"/>
    <w:rsid w:val="004D0741"/>
    <w:rsid w:val="004D0C05"/>
    <w:rsid w:val="004D128A"/>
    <w:rsid w:val="004D5892"/>
    <w:rsid w:val="004D5EB7"/>
    <w:rsid w:val="004D5FA3"/>
    <w:rsid w:val="004D7B4E"/>
    <w:rsid w:val="004E43E2"/>
    <w:rsid w:val="004F14AB"/>
    <w:rsid w:val="004F6C29"/>
    <w:rsid w:val="004F78DD"/>
    <w:rsid w:val="00500F87"/>
    <w:rsid w:val="0052311C"/>
    <w:rsid w:val="005273D5"/>
    <w:rsid w:val="0053599C"/>
    <w:rsid w:val="005368CA"/>
    <w:rsid w:val="00541B3E"/>
    <w:rsid w:val="00547EDD"/>
    <w:rsid w:val="0055087F"/>
    <w:rsid w:val="005541FB"/>
    <w:rsid w:val="00555EC1"/>
    <w:rsid w:val="00556941"/>
    <w:rsid w:val="00560B4D"/>
    <w:rsid w:val="00562838"/>
    <w:rsid w:val="00566A26"/>
    <w:rsid w:val="00572533"/>
    <w:rsid w:val="00572A70"/>
    <w:rsid w:val="005731B5"/>
    <w:rsid w:val="00573A18"/>
    <w:rsid w:val="00585A2C"/>
    <w:rsid w:val="00587589"/>
    <w:rsid w:val="00593496"/>
    <w:rsid w:val="005951F2"/>
    <w:rsid w:val="00596962"/>
    <w:rsid w:val="005A5475"/>
    <w:rsid w:val="005A61FD"/>
    <w:rsid w:val="005B194E"/>
    <w:rsid w:val="005B3239"/>
    <w:rsid w:val="005B44B9"/>
    <w:rsid w:val="005C36F5"/>
    <w:rsid w:val="005D27E7"/>
    <w:rsid w:val="005D5950"/>
    <w:rsid w:val="005D7F29"/>
    <w:rsid w:val="005E34F3"/>
    <w:rsid w:val="005E4802"/>
    <w:rsid w:val="005E57D6"/>
    <w:rsid w:val="005E60CA"/>
    <w:rsid w:val="005E7CED"/>
    <w:rsid w:val="005F06EB"/>
    <w:rsid w:val="005F0C99"/>
    <w:rsid w:val="005F67E6"/>
    <w:rsid w:val="00601C09"/>
    <w:rsid w:val="00605E15"/>
    <w:rsid w:val="0061102A"/>
    <w:rsid w:val="00615658"/>
    <w:rsid w:val="00615A0D"/>
    <w:rsid w:val="00627166"/>
    <w:rsid w:val="0063010B"/>
    <w:rsid w:val="006323D7"/>
    <w:rsid w:val="00633FD1"/>
    <w:rsid w:val="006341FF"/>
    <w:rsid w:val="0063783C"/>
    <w:rsid w:val="0064298A"/>
    <w:rsid w:val="006449D2"/>
    <w:rsid w:val="0064584F"/>
    <w:rsid w:val="006544A4"/>
    <w:rsid w:val="00663501"/>
    <w:rsid w:val="006635AA"/>
    <w:rsid w:val="00663DA3"/>
    <w:rsid w:val="00667089"/>
    <w:rsid w:val="00670273"/>
    <w:rsid w:val="00671B19"/>
    <w:rsid w:val="006748C8"/>
    <w:rsid w:val="006765CE"/>
    <w:rsid w:val="006823F3"/>
    <w:rsid w:val="006848E3"/>
    <w:rsid w:val="006911B4"/>
    <w:rsid w:val="00691C01"/>
    <w:rsid w:val="00696027"/>
    <w:rsid w:val="00697D1A"/>
    <w:rsid w:val="006A0873"/>
    <w:rsid w:val="006A0E7A"/>
    <w:rsid w:val="006A3919"/>
    <w:rsid w:val="006A4152"/>
    <w:rsid w:val="006A5516"/>
    <w:rsid w:val="006A70EA"/>
    <w:rsid w:val="006A751F"/>
    <w:rsid w:val="006B1161"/>
    <w:rsid w:val="006B1F20"/>
    <w:rsid w:val="006B2F02"/>
    <w:rsid w:val="006B34C6"/>
    <w:rsid w:val="006B659D"/>
    <w:rsid w:val="006C36F2"/>
    <w:rsid w:val="006C6395"/>
    <w:rsid w:val="006D2D64"/>
    <w:rsid w:val="006D7FC6"/>
    <w:rsid w:val="006E0CD9"/>
    <w:rsid w:val="006E40FB"/>
    <w:rsid w:val="006E4AB6"/>
    <w:rsid w:val="006E50E2"/>
    <w:rsid w:val="006F30FF"/>
    <w:rsid w:val="006F654F"/>
    <w:rsid w:val="00701CD8"/>
    <w:rsid w:val="00705878"/>
    <w:rsid w:val="00705FF5"/>
    <w:rsid w:val="0072002B"/>
    <w:rsid w:val="0072177E"/>
    <w:rsid w:val="00725485"/>
    <w:rsid w:val="0072559D"/>
    <w:rsid w:val="00734568"/>
    <w:rsid w:val="00734ACF"/>
    <w:rsid w:val="007428DF"/>
    <w:rsid w:val="007455E1"/>
    <w:rsid w:val="007533A1"/>
    <w:rsid w:val="00754366"/>
    <w:rsid w:val="00756ECD"/>
    <w:rsid w:val="007627D4"/>
    <w:rsid w:val="00762C2E"/>
    <w:rsid w:val="007631DE"/>
    <w:rsid w:val="00764270"/>
    <w:rsid w:val="00766EBF"/>
    <w:rsid w:val="00766FAE"/>
    <w:rsid w:val="00767C12"/>
    <w:rsid w:val="00772049"/>
    <w:rsid w:val="007725AB"/>
    <w:rsid w:val="00791DF6"/>
    <w:rsid w:val="007929F6"/>
    <w:rsid w:val="00792DB6"/>
    <w:rsid w:val="00794CC7"/>
    <w:rsid w:val="00796255"/>
    <w:rsid w:val="007A3DF0"/>
    <w:rsid w:val="007A5372"/>
    <w:rsid w:val="007A5CD8"/>
    <w:rsid w:val="007B0033"/>
    <w:rsid w:val="007B7770"/>
    <w:rsid w:val="007C0337"/>
    <w:rsid w:val="007C1C01"/>
    <w:rsid w:val="007C46AD"/>
    <w:rsid w:val="007C5237"/>
    <w:rsid w:val="007C583A"/>
    <w:rsid w:val="007C5EF1"/>
    <w:rsid w:val="007D1588"/>
    <w:rsid w:val="007D564A"/>
    <w:rsid w:val="007D5C62"/>
    <w:rsid w:val="007D5D51"/>
    <w:rsid w:val="007D5E54"/>
    <w:rsid w:val="007D7D5F"/>
    <w:rsid w:val="007E6B45"/>
    <w:rsid w:val="007F23DD"/>
    <w:rsid w:val="007F3548"/>
    <w:rsid w:val="007F4C15"/>
    <w:rsid w:val="007F65F7"/>
    <w:rsid w:val="008024D0"/>
    <w:rsid w:val="00810413"/>
    <w:rsid w:val="00810D4A"/>
    <w:rsid w:val="0081156D"/>
    <w:rsid w:val="008164A3"/>
    <w:rsid w:val="00816F54"/>
    <w:rsid w:val="0081705C"/>
    <w:rsid w:val="00820AB6"/>
    <w:rsid w:val="008210F1"/>
    <w:rsid w:val="00823DD8"/>
    <w:rsid w:val="00824338"/>
    <w:rsid w:val="00833AA4"/>
    <w:rsid w:val="008346EE"/>
    <w:rsid w:val="00835017"/>
    <w:rsid w:val="00841B8E"/>
    <w:rsid w:val="00847442"/>
    <w:rsid w:val="0084777A"/>
    <w:rsid w:val="00856544"/>
    <w:rsid w:val="00857F6F"/>
    <w:rsid w:val="00860EB9"/>
    <w:rsid w:val="00862927"/>
    <w:rsid w:val="00864DF4"/>
    <w:rsid w:val="008712F5"/>
    <w:rsid w:val="0087544D"/>
    <w:rsid w:val="00877440"/>
    <w:rsid w:val="0087786D"/>
    <w:rsid w:val="00877A77"/>
    <w:rsid w:val="00887084"/>
    <w:rsid w:val="00887E69"/>
    <w:rsid w:val="0089628F"/>
    <w:rsid w:val="008A1813"/>
    <w:rsid w:val="008A6745"/>
    <w:rsid w:val="008A6E3E"/>
    <w:rsid w:val="008A73CD"/>
    <w:rsid w:val="008B2312"/>
    <w:rsid w:val="008B2B0C"/>
    <w:rsid w:val="008B366B"/>
    <w:rsid w:val="008B4D71"/>
    <w:rsid w:val="008B5510"/>
    <w:rsid w:val="008B6B2C"/>
    <w:rsid w:val="008B748E"/>
    <w:rsid w:val="008B7D53"/>
    <w:rsid w:val="008C2A5A"/>
    <w:rsid w:val="008C30A2"/>
    <w:rsid w:val="008C380E"/>
    <w:rsid w:val="008C4456"/>
    <w:rsid w:val="008C45F1"/>
    <w:rsid w:val="008C47E9"/>
    <w:rsid w:val="008D1661"/>
    <w:rsid w:val="008D2C90"/>
    <w:rsid w:val="008D5EE8"/>
    <w:rsid w:val="008D776A"/>
    <w:rsid w:val="008E0E03"/>
    <w:rsid w:val="008E4806"/>
    <w:rsid w:val="008E5A81"/>
    <w:rsid w:val="008E7D40"/>
    <w:rsid w:val="008F0E34"/>
    <w:rsid w:val="008F1B35"/>
    <w:rsid w:val="008F36B0"/>
    <w:rsid w:val="008F5A13"/>
    <w:rsid w:val="008F773F"/>
    <w:rsid w:val="00902879"/>
    <w:rsid w:val="00905E5E"/>
    <w:rsid w:val="00906676"/>
    <w:rsid w:val="00917457"/>
    <w:rsid w:val="00920744"/>
    <w:rsid w:val="009209D1"/>
    <w:rsid w:val="009235B2"/>
    <w:rsid w:val="00923ABA"/>
    <w:rsid w:val="00924AF6"/>
    <w:rsid w:val="00927FC8"/>
    <w:rsid w:val="009327D9"/>
    <w:rsid w:val="0093366A"/>
    <w:rsid w:val="0093750A"/>
    <w:rsid w:val="00944E6B"/>
    <w:rsid w:val="0095419F"/>
    <w:rsid w:val="00954F65"/>
    <w:rsid w:val="009647C2"/>
    <w:rsid w:val="009674B6"/>
    <w:rsid w:val="00971227"/>
    <w:rsid w:val="00972EF0"/>
    <w:rsid w:val="00974798"/>
    <w:rsid w:val="00980271"/>
    <w:rsid w:val="009822A5"/>
    <w:rsid w:val="00991388"/>
    <w:rsid w:val="00992636"/>
    <w:rsid w:val="00992A23"/>
    <w:rsid w:val="009A1BAA"/>
    <w:rsid w:val="009A2C7D"/>
    <w:rsid w:val="009A65BB"/>
    <w:rsid w:val="009A7BBA"/>
    <w:rsid w:val="009B1E13"/>
    <w:rsid w:val="009B6D49"/>
    <w:rsid w:val="009C02CE"/>
    <w:rsid w:val="009D163C"/>
    <w:rsid w:val="009D5085"/>
    <w:rsid w:val="009D6EE2"/>
    <w:rsid w:val="009E16CE"/>
    <w:rsid w:val="009E1B18"/>
    <w:rsid w:val="009E5C16"/>
    <w:rsid w:val="009E5C8B"/>
    <w:rsid w:val="009E6F50"/>
    <w:rsid w:val="009E7FB4"/>
    <w:rsid w:val="009F5DFC"/>
    <w:rsid w:val="00A137D9"/>
    <w:rsid w:val="00A14E73"/>
    <w:rsid w:val="00A2299E"/>
    <w:rsid w:val="00A22D9B"/>
    <w:rsid w:val="00A235BE"/>
    <w:rsid w:val="00A25A29"/>
    <w:rsid w:val="00A26940"/>
    <w:rsid w:val="00A32164"/>
    <w:rsid w:val="00A349DC"/>
    <w:rsid w:val="00A3646B"/>
    <w:rsid w:val="00A45C50"/>
    <w:rsid w:val="00A4669E"/>
    <w:rsid w:val="00A4685F"/>
    <w:rsid w:val="00A46D44"/>
    <w:rsid w:val="00A47869"/>
    <w:rsid w:val="00A53334"/>
    <w:rsid w:val="00A54974"/>
    <w:rsid w:val="00A54E1D"/>
    <w:rsid w:val="00A57920"/>
    <w:rsid w:val="00A60A77"/>
    <w:rsid w:val="00A6663D"/>
    <w:rsid w:val="00A83D26"/>
    <w:rsid w:val="00A87D71"/>
    <w:rsid w:val="00A9033A"/>
    <w:rsid w:val="00A90527"/>
    <w:rsid w:val="00A94804"/>
    <w:rsid w:val="00A96002"/>
    <w:rsid w:val="00A970E5"/>
    <w:rsid w:val="00AC18F7"/>
    <w:rsid w:val="00AC2654"/>
    <w:rsid w:val="00AC389D"/>
    <w:rsid w:val="00AC7976"/>
    <w:rsid w:val="00AD4BB8"/>
    <w:rsid w:val="00AE192F"/>
    <w:rsid w:val="00AE5AA2"/>
    <w:rsid w:val="00AE6B2D"/>
    <w:rsid w:val="00AE7E7D"/>
    <w:rsid w:val="00AF12B6"/>
    <w:rsid w:val="00AF225B"/>
    <w:rsid w:val="00AF31EF"/>
    <w:rsid w:val="00AF4C8F"/>
    <w:rsid w:val="00AF5CDC"/>
    <w:rsid w:val="00AF602A"/>
    <w:rsid w:val="00B02810"/>
    <w:rsid w:val="00B04A94"/>
    <w:rsid w:val="00B04C31"/>
    <w:rsid w:val="00B157B7"/>
    <w:rsid w:val="00B167C0"/>
    <w:rsid w:val="00B17484"/>
    <w:rsid w:val="00B22CE0"/>
    <w:rsid w:val="00B22D09"/>
    <w:rsid w:val="00B22E06"/>
    <w:rsid w:val="00B2419C"/>
    <w:rsid w:val="00B32EA5"/>
    <w:rsid w:val="00B34116"/>
    <w:rsid w:val="00B34795"/>
    <w:rsid w:val="00B35D2D"/>
    <w:rsid w:val="00B36797"/>
    <w:rsid w:val="00B37FFE"/>
    <w:rsid w:val="00B43BA9"/>
    <w:rsid w:val="00B43BD1"/>
    <w:rsid w:val="00B467F8"/>
    <w:rsid w:val="00B54385"/>
    <w:rsid w:val="00B5440B"/>
    <w:rsid w:val="00B637F4"/>
    <w:rsid w:val="00B70804"/>
    <w:rsid w:val="00B709C0"/>
    <w:rsid w:val="00B73721"/>
    <w:rsid w:val="00B74A2A"/>
    <w:rsid w:val="00B777D8"/>
    <w:rsid w:val="00B77F4B"/>
    <w:rsid w:val="00B833E9"/>
    <w:rsid w:val="00B8417F"/>
    <w:rsid w:val="00B84A64"/>
    <w:rsid w:val="00B84AE4"/>
    <w:rsid w:val="00B84D05"/>
    <w:rsid w:val="00B851A6"/>
    <w:rsid w:val="00B91171"/>
    <w:rsid w:val="00B9453F"/>
    <w:rsid w:val="00B94A37"/>
    <w:rsid w:val="00B97C6F"/>
    <w:rsid w:val="00BA2D16"/>
    <w:rsid w:val="00BA3627"/>
    <w:rsid w:val="00BC17EA"/>
    <w:rsid w:val="00BC379B"/>
    <w:rsid w:val="00BC3BD7"/>
    <w:rsid w:val="00BD0445"/>
    <w:rsid w:val="00BD1FE4"/>
    <w:rsid w:val="00BD7B85"/>
    <w:rsid w:val="00BE38B6"/>
    <w:rsid w:val="00BE3DDE"/>
    <w:rsid w:val="00BE74C2"/>
    <w:rsid w:val="00BF54DD"/>
    <w:rsid w:val="00BF5997"/>
    <w:rsid w:val="00C03871"/>
    <w:rsid w:val="00C0443C"/>
    <w:rsid w:val="00C05ED9"/>
    <w:rsid w:val="00C07149"/>
    <w:rsid w:val="00C1119E"/>
    <w:rsid w:val="00C11FA4"/>
    <w:rsid w:val="00C13946"/>
    <w:rsid w:val="00C1524F"/>
    <w:rsid w:val="00C20445"/>
    <w:rsid w:val="00C228B0"/>
    <w:rsid w:val="00C3058E"/>
    <w:rsid w:val="00C334CB"/>
    <w:rsid w:val="00C41206"/>
    <w:rsid w:val="00C414CE"/>
    <w:rsid w:val="00C41CF2"/>
    <w:rsid w:val="00C43324"/>
    <w:rsid w:val="00C43BCB"/>
    <w:rsid w:val="00C4643E"/>
    <w:rsid w:val="00C52209"/>
    <w:rsid w:val="00C5507F"/>
    <w:rsid w:val="00C55DF1"/>
    <w:rsid w:val="00C56BE4"/>
    <w:rsid w:val="00C61C4B"/>
    <w:rsid w:val="00C643A6"/>
    <w:rsid w:val="00C64D38"/>
    <w:rsid w:val="00C666D2"/>
    <w:rsid w:val="00C70CC9"/>
    <w:rsid w:val="00C7183A"/>
    <w:rsid w:val="00C72D97"/>
    <w:rsid w:val="00C73811"/>
    <w:rsid w:val="00C73952"/>
    <w:rsid w:val="00C755CD"/>
    <w:rsid w:val="00C806D7"/>
    <w:rsid w:val="00C927E0"/>
    <w:rsid w:val="00C9296A"/>
    <w:rsid w:val="00CA21C7"/>
    <w:rsid w:val="00CA287A"/>
    <w:rsid w:val="00CA2C9B"/>
    <w:rsid w:val="00CA585B"/>
    <w:rsid w:val="00CA68E8"/>
    <w:rsid w:val="00CA751E"/>
    <w:rsid w:val="00CA79BA"/>
    <w:rsid w:val="00CB509E"/>
    <w:rsid w:val="00CB59AC"/>
    <w:rsid w:val="00CC3471"/>
    <w:rsid w:val="00CC52D7"/>
    <w:rsid w:val="00CC7873"/>
    <w:rsid w:val="00CD15A1"/>
    <w:rsid w:val="00CD3746"/>
    <w:rsid w:val="00CD41B9"/>
    <w:rsid w:val="00CD4BF0"/>
    <w:rsid w:val="00CD7147"/>
    <w:rsid w:val="00CD76CB"/>
    <w:rsid w:val="00CE5D49"/>
    <w:rsid w:val="00CE7037"/>
    <w:rsid w:val="00CF0996"/>
    <w:rsid w:val="00CF1748"/>
    <w:rsid w:val="00CF29F2"/>
    <w:rsid w:val="00CF5A51"/>
    <w:rsid w:val="00CF733B"/>
    <w:rsid w:val="00D0116D"/>
    <w:rsid w:val="00D03083"/>
    <w:rsid w:val="00D04994"/>
    <w:rsid w:val="00D069A0"/>
    <w:rsid w:val="00D1167F"/>
    <w:rsid w:val="00D131EE"/>
    <w:rsid w:val="00D14B22"/>
    <w:rsid w:val="00D17497"/>
    <w:rsid w:val="00D17613"/>
    <w:rsid w:val="00D17895"/>
    <w:rsid w:val="00D212A2"/>
    <w:rsid w:val="00D22426"/>
    <w:rsid w:val="00D25A45"/>
    <w:rsid w:val="00D27FD0"/>
    <w:rsid w:val="00D34FF3"/>
    <w:rsid w:val="00D35E09"/>
    <w:rsid w:val="00D41649"/>
    <w:rsid w:val="00D41BE0"/>
    <w:rsid w:val="00D41E88"/>
    <w:rsid w:val="00D433E6"/>
    <w:rsid w:val="00D45A05"/>
    <w:rsid w:val="00D567BE"/>
    <w:rsid w:val="00D6295B"/>
    <w:rsid w:val="00D67BAF"/>
    <w:rsid w:val="00D71141"/>
    <w:rsid w:val="00D73694"/>
    <w:rsid w:val="00D744DE"/>
    <w:rsid w:val="00D8009D"/>
    <w:rsid w:val="00D80EE9"/>
    <w:rsid w:val="00D8381A"/>
    <w:rsid w:val="00D83975"/>
    <w:rsid w:val="00D92B6E"/>
    <w:rsid w:val="00D9506B"/>
    <w:rsid w:val="00DA2E21"/>
    <w:rsid w:val="00DA3159"/>
    <w:rsid w:val="00DA4202"/>
    <w:rsid w:val="00DA479E"/>
    <w:rsid w:val="00DA53AD"/>
    <w:rsid w:val="00DA7571"/>
    <w:rsid w:val="00DC0AED"/>
    <w:rsid w:val="00DC3241"/>
    <w:rsid w:val="00DC3686"/>
    <w:rsid w:val="00DC501D"/>
    <w:rsid w:val="00DE1414"/>
    <w:rsid w:val="00DE3843"/>
    <w:rsid w:val="00DE58EC"/>
    <w:rsid w:val="00DF1DA9"/>
    <w:rsid w:val="00E01316"/>
    <w:rsid w:val="00E030C5"/>
    <w:rsid w:val="00E11017"/>
    <w:rsid w:val="00E116CB"/>
    <w:rsid w:val="00E12651"/>
    <w:rsid w:val="00E16B57"/>
    <w:rsid w:val="00E172C0"/>
    <w:rsid w:val="00E309DD"/>
    <w:rsid w:val="00E33B44"/>
    <w:rsid w:val="00E36E21"/>
    <w:rsid w:val="00E37E6B"/>
    <w:rsid w:val="00E431D7"/>
    <w:rsid w:val="00E43804"/>
    <w:rsid w:val="00E44511"/>
    <w:rsid w:val="00E47119"/>
    <w:rsid w:val="00E4781C"/>
    <w:rsid w:val="00E605F1"/>
    <w:rsid w:val="00E61814"/>
    <w:rsid w:val="00E621AF"/>
    <w:rsid w:val="00E66D96"/>
    <w:rsid w:val="00E70271"/>
    <w:rsid w:val="00E73378"/>
    <w:rsid w:val="00E74089"/>
    <w:rsid w:val="00E76E13"/>
    <w:rsid w:val="00E7759C"/>
    <w:rsid w:val="00E82285"/>
    <w:rsid w:val="00E82BC8"/>
    <w:rsid w:val="00E85F1F"/>
    <w:rsid w:val="00E87540"/>
    <w:rsid w:val="00E87648"/>
    <w:rsid w:val="00E92E4B"/>
    <w:rsid w:val="00EA27C8"/>
    <w:rsid w:val="00EA28DF"/>
    <w:rsid w:val="00EA2F34"/>
    <w:rsid w:val="00EA4D88"/>
    <w:rsid w:val="00EA63E0"/>
    <w:rsid w:val="00EB38AD"/>
    <w:rsid w:val="00EB3D93"/>
    <w:rsid w:val="00EB4BF0"/>
    <w:rsid w:val="00EB6044"/>
    <w:rsid w:val="00EC080B"/>
    <w:rsid w:val="00EC193C"/>
    <w:rsid w:val="00EC1C32"/>
    <w:rsid w:val="00EC6153"/>
    <w:rsid w:val="00ED0511"/>
    <w:rsid w:val="00ED2459"/>
    <w:rsid w:val="00EE34DD"/>
    <w:rsid w:val="00EF452E"/>
    <w:rsid w:val="00EF4F87"/>
    <w:rsid w:val="00F0330D"/>
    <w:rsid w:val="00F04022"/>
    <w:rsid w:val="00F06E10"/>
    <w:rsid w:val="00F07BD5"/>
    <w:rsid w:val="00F10F86"/>
    <w:rsid w:val="00F118A2"/>
    <w:rsid w:val="00F12F65"/>
    <w:rsid w:val="00F140F7"/>
    <w:rsid w:val="00F16AAC"/>
    <w:rsid w:val="00F20BD2"/>
    <w:rsid w:val="00F25A54"/>
    <w:rsid w:val="00F30F73"/>
    <w:rsid w:val="00F31816"/>
    <w:rsid w:val="00F4515B"/>
    <w:rsid w:val="00F4587D"/>
    <w:rsid w:val="00F4734F"/>
    <w:rsid w:val="00F5065B"/>
    <w:rsid w:val="00F5077C"/>
    <w:rsid w:val="00F5183D"/>
    <w:rsid w:val="00F53442"/>
    <w:rsid w:val="00F53A68"/>
    <w:rsid w:val="00F57F60"/>
    <w:rsid w:val="00F65B85"/>
    <w:rsid w:val="00F77B40"/>
    <w:rsid w:val="00F81844"/>
    <w:rsid w:val="00F848E9"/>
    <w:rsid w:val="00F84A6B"/>
    <w:rsid w:val="00F90308"/>
    <w:rsid w:val="00F92754"/>
    <w:rsid w:val="00F938FA"/>
    <w:rsid w:val="00F95FF9"/>
    <w:rsid w:val="00FA56AD"/>
    <w:rsid w:val="00FB049D"/>
    <w:rsid w:val="00FB1280"/>
    <w:rsid w:val="00FC0B48"/>
    <w:rsid w:val="00FC1F58"/>
    <w:rsid w:val="00FC40B0"/>
    <w:rsid w:val="00FD1B18"/>
    <w:rsid w:val="00FD45F0"/>
    <w:rsid w:val="00FE48D9"/>
    <w:rsid w:val="00FE4F83"/>
    <w:rsid w:val="00FE55C2"/>
    <w:rsid w:val="00FE5708"/>
    <w:rsid w:val="00FE7806"/>
    <w:rsid w:val="00FF0195"/>
    <w:rsid w:val="00FF5A5B"/>
    <w:rsid w:val="2E14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2C7C7"/>
  <w15:docId w15:val="{5E16968D-8D9C-467C-B6D5-06DAC5C8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E0"/>
  </w:style>
  <w:style w:type="paragraph" w:styleId="Heading1">
    <w:name w:val="heading 1"/>
    <w:basedOn w:val="Normal"/>
    <w:next w:val="Normal"/>
    <w:link w:val="Heading1Char"/>
    <w:uiPriority w:val="9"/>
    <w:qFormat/>
    <w:rsid w:val="00536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74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64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E5D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8CA"/>
  </w:style>
  <w:style w:type="paragraph" w:styleId="Footer">
    <w:name w:val="footer"/>
    <w:basedOn w:val="Normal"/>
    <w:link w:val="FooterChar"/>
    <w:uiPriority w:val="99"/>
    <w:unhideWhenUsed/>
    <w:rsid w:val="0053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CA"/>
  </w:style>
  <w:style w:type="paragraph" w:styleId="BalloonText">
    <w:name w:val="Balloon Text"/>
    <w:basedOn w:val="Normal"/>
    <w:link w:val="BalloonTextChar"/>
    <w:uiPriority w:val="99"/>
    <w:semiHidden/>
    <w:unhideWhenUsed/>
    <w:rsid w:val="0053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CA"/>
    <w:rPr>
      <w:rFonts w:ascii="Tahoma" w:hAnsi="Tahoma" w:cs="Tahoma"/>
      <w:sz w:val="16"/>
      <w:szCs w:val="16"/>
    </w:rPr>
  </w:style>
  <w:style w:type="character" w:customStyle="1" w:styleId="Heading1Char">
    <w:name w:val="Heading 1 Char"/>
    <w:basedOn w:val="DefaultParagraphFont"/>
    <w:link w:val="Heading1"/>
    <w:uiPriority w:val="9"/>
    <w:rsid w:val="00536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C7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13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33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133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3308"/>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4C03CE"/>
    <w:pPr>
      <w:outlineLvl w:val="9"/>
    </w:pPr>
    <w:rPr>
      <w:lang w:eastAsia="ja-JP"/>
    </w:rPr>
  </w:style>
  <w:style w:type="paragraph" w:styleId="TOC1">
    <w:name w:val="toc 1"/>
    <w:basedOn w:val="Normal"/>
    <w:next w:val="Normal"/>
    <w:autoRedefine/>
    <w:uiPriority w:val="39"/>
    <w:unhideWhenUsed/>
    <w:qFormat/>
    <w:rsid w:val="00B91171"/>
    <w:pPr>
      <w:tabs>
        <w:tab w:val="right" w:leader="dot" w:pos="8990"/>
      </w:tabs>
      <w:spacing w:after="100"/>
    </w:pPr>
    <w:rPr>
      <w:i/>
      <w:noProof/>
    </w:rPr>
  </w:style>
  <w:style w:type="character" w:styleId="Hyperlink">
    <w:name w:val="Hyperlink"/>
    <w:basedOn w:val="DefaultParagraphFont"/>
    <w:uiPriority w:val="99"/>
    <w:unhideWhenUsed/>
    <w:rsid w:val="004C03CE"/>
    <w:rPr>
      <w:color w:val="0000FF" w:themeColor="hyperlink"/>
      <w:u w:val="single"/>
    </w:rPr>
  </w:style>
  <w:style w:type="paragraph" w:styleId="TOC2">
    <w:name w:val="toc 2"/>
    <w:basedOn w:val="Normal"/>
    <w:next w:val="Normal"/>
    <w:autoRedefine/>
    <w:uiPriority w:val="39"/>
    <w:unhideWhenUsed/>
    <w:qFormat/>
    <w:rsid w:val="004C03CE"/>
    <w:pPr>
      <w:spacing w:after="100"/>
      <w:ind w:left="220"/>
    </w:pPr>
    <w:rPr>
      <w:rFonts w:eastAsiaTheme="minorEastAsia"/>
      <w:lang w:eastAsia="ja-JP"/>
    </w:rPr>
  </w:style>
  <w:style w:type="paragraph" w:styleId="TOC3">
    <w:name w:val="toc 3"/>
    <w:basedOn w:val="Normal"/>
    <w:next w:val="Normal"/>
    <w:autoRedefine/>
    <w:uiPriority w:val="39"/>
    <w:unhideWhenUsed/>
    <w:qFormat/>
    <w:rsid w:val="004C03CE"/>
    <w:pPr>
      <w:spacing w:after="100"/>
      <w:ind w:left="440"/>
    </w:pPr>
    <w:rPr>
      <w:rFonts w:eastAsiaTheme="minorEastAsia"/>
      <w:lang w:eastAsia="ja-JP"/>
    </w:rPr>
  </w:style>
  <w:style w:type="character" w:styleId="SubtleEmphasis">
    <w:name w:val="Subtle Emphasis"/>
    <w:basedOn w:val="DefaultParagraphFont"/>
    <w:uiPriority w:val="19"/>
    <w:qFormat/>
    <w:rsid w:val="002B7C9F"/>
    <w:rPr>
      <w:i/>
      <w:iCs/>
      <w:color w:val="808080" w:themeColor="text1" w:themeTint="7F"/>
    </w:rPr>
  </w:style>
  <w:style w:type="paragraph" w:customStyle="1" w:styleId="Default">
    <w:name w:val="Default"/>
    <w:rsid w:val="00FF01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List1">
    <w:name w:val="Number List 1"/>
    <w:aliases w:val="2,3,Numbered List - 1,3..."/>
    <w:basedOn w:val="Normal"/>
    <w:link w:val="NumberList1Char"/>
    <w:rsid w:val="00D92B6E"/>
    <w:pPr>
      <w:spacing w:before="240" w:after="0" w:line="240" w:lineRule="auto"/>
      <w:ind w:firstLine="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8743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B632E"/>
    <w:pPr>
      <w:ind w:left="720"/>
      <w:contextualSpacing/>
    </w:pPr>
  </w:style>
  <w:style w:type="character" w:styleId="CommentReference">
    <w:name w:val="annotation reference"/>
    <w:basedOn w:val="DefaultParagraphFont"/>
    <w:semiHidden/>
    <w:rsid w:val="00615658"/>
    <w:rPr>
      <w:sz w:val="16"/>
      <w:szCs w:val="16"/>
    </w:rPr>
  </w:style>
  <w:style w:type="paragraph" w:styleId="CommentText">
    <w:name w:val="annotation text"/>
    <w:basedOn w:val="Normal"/>
    <w:link w:val="CommentTextChar"/>
    <w:semiHidden/>
    <w:rsid w:val="00615658"/>
    <w:pPr>
      <w:widowControl w:val="0"/>
      <w:autoSpaceDE w:val="0"/>
      <w:autoSpaceDN w:val="0"/>
      <w:adjustRightInd w:val="0"/>
      <w:spacing w:after="0" w:line="240" w:lineRule="auto"/>
    </w:pPr>
    <w:rPr>
      <w:rFonts w:ascii="NewCenturySchlbk" w:eastAsia="Times New Roman" w:hAnsi="NewCenturySchlbk" w:cs="Times New Roman"/>
      <w:noProof/>
      <w:color w:val="000000"/>
      <w:sz w:val="20"/>
      <w:szCs w:val="20"/>
    </w:rPr>
  </w:style>
  <w:style w:type="character" w:customStyle="1" w:styleId="CommentTextChar">
    <w:name w:val="Comment Text Char"/>
    <w:basedOn w:val="DefaultParagraphFont"/>
    <w:link w:val="CommentText"/>
    <w:semiHidden/>
    <w:rsid w:val="00615658"/>
    <w:rPr>
      <w:rFonts w:ascii="NewCenturySchlbk" w:eastAsia="Times New Roman" w:hAnsi="NewCenturySchlbk" w:cs="Times New Roman"/>
      <w:noProof/>
      <w:color w:val="000000"/>
      <w:sz w:val="20"/>
      <w:szCs w:val="20"/>
    </w:rPr>
  </w:style>
  <w:style w:type="paragraph" w:customStyle="1" w:styleId="axNormal">
    <w:name w:val="axNormal"/>
    <w:rsid w:val="006323D7"/>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paragraph" w:customStyle="1" w:styleId="NumberLista">
    <w:name w:val="Number List a"/>
    <w:aliases w:val="(1),(a)"/>
    <w:basedOn w:val="Normal"/>
    <w:rsid w:val="006323D7"/>
    <w:pPr>
      <w:spacing w:before="240" w:after="0" w:line="240" w:lineRule="auto"/>
      <w:ind w:left="1080"/>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323D7"/>
    <w:pPr>
      <w:keepNext/>
      <w:keepLines/>
      <w:widowControl w:val="0"/>
      <w:autoSpaceDE w:val="0"/>
      <w:autoSpaceDN w:val="0"/>
      <w:adjustRightInd w:val="0"/>
      <w:spacing w:after="0" w:line="240" w:lineRule="auto"/>
      <w:ind w:left="1080"/>
    </w:pPr>
    <w:rPr>
      <w:rFonts w:ascii="Times New Roman" w:eastAsia="Times New Roman" w:hAnsi="Times New Roman" w:cs="Times New Roman"/>
      <w:noProof/>
      <w:color w:val="000000"/>
      <w:sz w:val="24"/>
      <w:szCs w:val="24"/>
    </w:rPr>
  </w:style>
  <w:style w:type="character" w:customStyle="1" w:styleId="BodyTextIndent3Char">
    <w:name w:val="Body Text Indent 3 Char"/>
    <w:basedOn w:val="DefaultParagraphFont"/>
    <w:link w:val="BodyTextIndent3"/>
    <w:rsid w:val="006323D7"/>
    <w:rPr>
      <w:rFonts w:ascii="Times New Roman" w:eastAsia="Times New Roman" w:hAnsi="Times New Roman" w:cs="Times New Roman"/>
      <w:noProof/>
      <w:color w:val="000000"/>
      <w:sz w:val="24"/>
      <w:szCs w:val="24"/>
    </w:rPr>
  </w:style>
  <w:style w:type="character" w:customStyle="1" w:styleId="Heading4Char">
    <w:name w:val="Heading 4 Char"/>
    <w:basedOn w:val="DefaultParagraphFont"/>
    <w:link w:val="Heading4"/>
    <w:uiPriority w:val="9"/>
    <w:rsid w:val="00C4643E"/>
    <w:rPr>
      <w:rFonts w:asciiTheme="majorHAnsi" w:eastAsiaTheme="majorEastAsia" w:hAnsiTheme="majorHAnsi" w:cstheme="majorBidi"/>
      <w:b/>
      <w:bCs/>
      <w:i/>
      <w:iCs/>
      <w:color w:val="4F81BD" w:themeColor="accent1"/>
    </w:rPr>
  </w:style>
  <w:style w:type="character" w:customStyle="1" w:styleId="blueten">
    <w:name w:val="blueten"/>
    <w:basedOn w:val="DefaultParagraphFont"/>
    <w:rsid w:val="00573A18"/>
  </w:style>
  <w:style w:type="paragraph" w:customStyle="1" w:styleId="CellEntryArea">
    <w:name w:val="Cell Entry Area"/>
    <w:basedOn w:val="Normal"/>
    <w:rsid w:val="001157D7"/>
    <w:pPr>
      <w:widowControl w:val="0"/>
      <w:autoSpaceDE w:val="0"/>
      <w:autoSpaceDN w:val="0"/>
      <w:adjustRightInd w:val="0"/>
      <w:spacing w:after="0" w:line="240" w:lineRule="auto"/>
    </w:pPr>
    <w:rPr>
      <w:rFonts w:ascii="Helvetica" w:eastAsia="Times New Roman" w:hAnsi="Helvetica" w:cs="Times New Roman"/>
      <w:b/>
      <w:bCs/>
      <w:noProof/>
      <w:color w:val="000000"/>
      <w:sz w:val="20"/>
      <w:szCs w:val="20"/>
    </w:rPr>
  </w:style>
  <w:style w:type="character" w:customStyle="1" w:styleId="Heading5Char">
    <w:name w:val="Heading 5 Char"/>
    <w:basedOn w:val="DefaultParagraphFont"/>
    <w:link w:val="Heading5"/>
    <w:uiPriority w:val="9"/>
    <w:rsid w:val="00CE5D4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9D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List1Char">
    <w:name w:val="Number List 1 Char"/>
    <w:aliases w:val="2 Char,3 Char"/>
    <w:basedOn w:val="DefaultParagraphFont"/>
    <w:link w:val="NumberList1"/>
    <w:rsid w:val="003358A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53AD"/>
    <w:pPr>
      <w:widowControl/>
      <w:autoSpaceDE/>
      <w:autoSpaceDN/>
      <w:adjustRightInd/>
      <w:spacing w:after="200"/>
    </w:pPr>
    <w:rPr>
      <w:rFonts w:asciiTheme="minorHAnsi" w:eastAsiaTheme="minorHAnsi" w:hAnsiTheme="minorHAnsi" w:cstheme="minorBidi"/>
      <w:b/>
      <w:bCs/>
      <w:noProof w:val="0"/>
      <w:color w:val="auto"/>
    </w:rPr>
  </w:style>
  <w:style w:type="character" w:customStyle="1" w:styleId="CommentSubjectChar">
    <w:name w:val="Comment Subject Char"/>
    <w:basedOn w:val="CommentTextChar"/>
    <w:link w:val="CommentSubject"/>
    <w:uiPriority w:val="99"/>
    <w:semiHidden/>
    <w:rsid w:val="00DA53AD"/>
    <w:rPr>
      <w:rFonts w:ascii="NewCenturySchlbk" w:eastAsia="Times New Roman" w:hAnsi="NewCenturySchlbk" w:cs="Times New Roman"/>
      <w:b/>
      <w:bCs/>
      <w:noProof/>
      <w:color w:val="000000"/>
      <w:sz w:val="20"/>
      <w:szCs w:val="20"/>
    </w:rPr>
  </w:style>
  <w:style w:type="paragraph" w:styleId="Revision">
    <w:name w:val="Revision"/>
    <w:hidden/>
    <w:uiPriority w:val="99"/>
    <w:semiHidden/>
    <w:rsid w:val="00014347"/>
    <w:pPr>
      <w:spacing w:after="0" w:line="240" w:lineRule="auto"/>
    </w:pPr>
  </w:style>
  <w:style w:type="paragraph" w:customStyle="1" w:styleId="blackten1">
    <w:name w:val="blackten1"/>
    <w:basedOn w:val="Normal"/>
    <w:rsid w:val="00AF5CDC"/>
    <w:pPr>
      <w:spacing w:before="100" w:beforeAutospacing="1" w:after="100" w:afterAutospacing="1" w:line="240" w:lineRule="auto"/>
    </w:pPr>
    <w:rPr>
      <w:rFonts w:ascii="Times New Roman" w:hAnsi="Times New Roman" w:cs="Times New Roman"/>
      <w:color w:val="000000"/>
      <w:sz w:val="19"/>
      <w:szCs w:val="19"/>
    </w:rPr>
  </w:style>
  <w:style w:type="paragraph" w:styleId="NoSpacing">
    <w:name w:val="No Spacing"/>
    <w:uiPriority w:val="1"/>
    <w:qFormat/>
    <w:rsid w:val="00E621AF"/>
    <w:pPr>
      <w:spacing w:after="0" w:line="240" w:lineRule="auto"/>
    </w:pPr>
  </w:style>
  <w:style w:type="character" w:styleId="FollowedHyperlink">
    <w:name w:val="FollowedHyperlink"/>
    <w:basedOn w:val="DefaultParagraphFont"/>
    <w:uiPriority w:val="99"/>
    <w:semiHidden/>
    <w:unhideWhenUsed/>
    <w:rsid w:val="007533A1"/>
    <w:rPr>
      <w:color w:val="800080" w:themeColor="followedHyperlink"/>
      <w:u w:val="single"/>
    </w:rPr>
  </w:style>
  <w:style w:type="character" w:customStyle="1" w:styleId="blueten1">
    <w:name w:val="blueten1"/>
    <w:basedOn w:val="DefaultParagraphFont"/>
    <w:rsid w:val="00CF5A51"/>
    <w:rPr>
      <w:rFonts w:ascii="Verdana" w:hAnsi="Verdana" w:hint="default"/>
      <w:color w:val="000000"/>
      <w:sz w:val="19"/>
      <w:szCs w:val="19"/>
    </w:rPr>
  </w:style>
  <w:style w:type="paragraph" w:styleId="FootnoteText">
    <w:name w:val="footnote text"/>
    <w:basedOn w:val="Normal"/>
    <w:link w:val="FootnoteTextChar"/>
    <w:uiPriority w:val="99"/>
    <w:semiHidden/>
    <w:unhideWhenUsed/>
    <w:rsid w:val="00D17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613"/>
    <w:rPr>
      <w:sz w:val="20"/>
      <w:szCs w:val="20"/>
    </w:rPr>
  </w:style>
  <w:style w:type="character" w:styleId="FootnoteReference">
    <w:name w:val="footnote reference"/>
    <w:basedOn w:val="DefaultParagraphFont"/>
    <w:uiPriority w:val="99"/>
    <w:semiHidden/>
    <w:unhideWhenUsed/>
    <w:rsid w:val="00D17613"/>
    <w:rPr>
      <w:vertAlign w:val="superscript"/>
    </w:rPr>
  </w:style>
  <w:style w:type="paragraph" w:styleId="Caption">
    <w:name w:val="caption"/>
    <w:basedOn w:val="Normal"/>
    <w:next w:val="Normal"/>
    <w:uiPriority w:val="35"/>
    <w:unhideWhenUsed/>
    <w:qFormat/>
    <w:rsid w:val="00EA4D8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9698">
      <w:bodyDiv w:val="1"/>
      <w:marLeft w:val="0"/>
      <w:marRight w:val="0"/>
      <w:marTop w:val="0"/>
      <w:marBottom w:val="0"/>
      <w:divBdr>
        <w:top w:val="none" w:sz="0" w:space="0" w:color="auto"/>
        <w:left w:val="none" w:sz="0" w:space="0" w:color="auto"/>
        <w:bottom w:val="none" w:sz="0" w:space="0" w:color="auto"/>
        <w:right w:val="none" w:sz="0" w:space="0" w:color="auto"/>
      </w:divBdr>
    </w:div>
    <w:div w:id="9428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coblong@fs.fed.us" TargetMode="External"/><Relationship Id="rId18" Type="http://schemas.openxmlformats.org/officeDocument/2006/relationships/hyperlink" Target="mailto:pjbrown@fs.fed.us" TargetMode="External"/><Relationship Id="rId26" Type="http://schemas.openxmlformats.org/officeDocument/2006/relationships/hyperlink" Target="mailto:Sgreer01@fs.fed.u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hokanson@fs.fed.us" TargetMode="External"/><Relationship Id="rId34" Type="http://schemas.openxmlformats.org/officeDocument/2006/relationships/hyperlink" Target="http://fsweb.mtdc.wo.fs.fed.us/php/library_card.php?p_num=1167%202M1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jmcwilliams@fs.fed.us" TargetMode="External"/><Relationship Id="rId25" Type="http://schemas.openxmlformats.org/officeDocument/2006/relationships/hyperlink" Target="mailto:aobrien@fs.fed.us" TargetMode="External"/><Relationship Id="rId33" Type="http://schemas.openxmlformats.org/officeDocument/2006/relationships/hyperlink" Target="http://fsweb.mtdc.wo.fs.fed.us/php/library_card.php?p_num=1467%202F02"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mcclure@fs.fed.us" TargetMode="External"/><Relationship Id="rId20" Type="http://schemas.openxmlformats.org/officeDocument/2006/relationships/hyperlink" Target="mailto:Pduncan01@fs.fed.us" TargetMode="External"/><Relationship Id="rId29" Type="http://schemas.openxmlformats.org/officeDocument/2006/relationships/hyperlink" Target="mailto:rwetherell@fs.fed.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wiltsie@fs.fed.us" TargetMode="External"/><Relationship Id="rId32" Type="http://schemas.openxmlformats.org/officeDocument/2006/relationships/hyperlink" Target="http://fsweb.mtdc.wo.fs.fed.us/fueltran/index.ht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dhamrick@fs.fed.us" TargetMode="External"/><Relationship Id="rId23" Type="http://schemas.openxmlformats.org/officeDocument/2006/relationships/hyperlink" Target="mailto:cldeitz@fs.fed.us" TargetMode="External"/><Relationship Id="rId28" Type="http://schemas.openxmlformats.org/officeDocument/2006/relationships/hyperlink" Target="mailto:roger_semler@nps.gov" TargetMode="External"/><Relationship Id="rId36" Type="http://schemas.openxmlformats.org/officeDocument/2006/relationships/hyperlink" Target="http://www.nwcg.gov/pms/pubs/pms461/pms461.pdf" TargetMode="External"/><Relationship Id="rId10" Type="http://schemas.openxmlformats.org/officeDocument/2006/relationships/webSettings" Target="webSettings.xml"/><Relationship Id="rId19" Type="http://schemas.openxmlformats.org/officeDocument/2006/relationships/hyperlink" Target="mailto:rburnside@fs.fed.us" TargetMode="External"/><Relationship Id="rId31" Type="http://schemas.openxmlformats.org/officeDocument/2006/relationships/hyperlink" Target="http://en.wikipedia.org/wiki/United_Sta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wilson@fs.fed.us" TargetMode="External"/><Relationship Id="rId22" Type="http://schemas.openxmlformats.org/officeDocument/2006/relationships/hyperlink" Target="mailto:ajpedersen@fs.fed.us" TargetMode="External"/><Relationship Id="rId27" Type="http://schemas.openxmlformats.org/officeDocument/2006/relationships/hyperlink" Target="mailto:ngogna@blm.gov" TargetMode="External"/><Relationship Id="rId30" Type="http://schemas.openxmlformats.org/officeDocument/2006/relationships/hyperlink" Target="http://en.wikipedia.org/wiki/Standardization" TargetMode="External"/><Relationship Id="rId35" Type="http://schemas.openxmlformats.org/officeDocument/2006/relationships/hyperlink" Target="http://fsweb.mtdc.wo.fs.fed.us/php/library_card.php?p_num=1151%202815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2001-01-03T00:00:00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508B5AD055D4FA6110BCD125B9C79" ma:contentTypeVersion="0" ma:contentTypeDescription="Create a new document." ma:contentTypeScope="" ma:versionID="ff255e7bd9911ba2e539f05085155a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AFF95-B1D9-4171-9B6C-40A7819D2220}">
  <ds:schemaRefs>
    <ds:schemaRef ds:uri="http://schemas.microsoft.com/sharepoint/v3/contenttype/forms"/>
  </ds:schemaRefs>
</ds:datastoreItem>
</file>

<file path=customXml/itemProps3.xml><?xml version="1.0" encoding="utf-8"?>
<ds:datastoreItem xmlns:ds="http://schemas.openxmlformats.org/officeDocument/2006/customXml" ds:itemID="{E1A25BD0-5588-470F-B217-32B0EC123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AF34FC-8FE3-4B98-90C0-621542329D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AE9F8A-5BEE-4F07-8EBB-98CDD3E409D3}">
  <ds:schemaRefs>
    <ds:schemaRef ds:uri="http://schemas.openxmlformats.org/officeDocument/2006/bibliography"/>
  </ds:schemaRefs>
</ds:datastoreItem>
</file>

<file path=customXml/itemProps6.xml><?xml version="1.0" encoding="utf-8"?>
<ds:datastoreItem xmlns:ds="http://schemas.openxmlformats.org/officeDocument/2006/customXml" ds:itemID="{DAEB1F5E-57E8-429F-BA60-AE93B1D0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8414</Words>
  <Characters>47960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Forest Service Saw Operations Guide</vt:lpstr>
    </vt:vector>
  </TitlesOfParts>
  <Company>Forest Service</Company>
  <LinksUpToDate>false</LinksUpToDate>
  <CharactersWithSpaces>56262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Service Saw Operations Guide</dc:title>
  <dc:creator>rwetherell@fs.fed.us</dc:creator>
  <cp:lastModifiedBy>Jennifer Tripp</cp:lastModifiedBy>
  <cp:revision>2</cp:revision>
  <cp:lastPrinted>2016-07-22T19:24:00Z</cp:lastPrinted>
  <dcterms:created xsi:type="dcterms:W3CDTF">2016-07-22T19:32:00Z</dcterms:created>
  <dcterms:modified xsi:type="dcterms:W3CDTF">2016-07-22T19:32:00Z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0x0101006B3508B5AD055D4FA6110BCD125B9C79</vt:lpwstr>
  </property>
</Properties>
</file>