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BD8E" w14:textId="4957B028" w:rsidR="00B73AB8" w:rsidRPr="00CC5B1B" w:rsidRDefault="00B73AB8" w:rsidP="00556F9A">
      <w:pPr>
        <w:pStyle w:val="NoSpacing"/>
        <w:jc w:val="center"/>
        <w:rPr>
          <w:rFonts w:ascii="Arial" w:eastAsia="Roboto" w:hAnsi="Arial" w:cs="Arial"/>
          <w:b/>
          <w:sz w:val="24"/>
          <w:szCs w:val="20"/>
        </w:rPr>
      </w:pPr>
      <w:r w:rsidRPr="00CC5B1B">
        <w:rPr>
          <w:rFonts w:ascii="Arial" w:eastAsia="Roboto" w:hAnsi="Arial" w:cs="Arial"/>
          <w:b/>
          <w:sz w:val="24"/>
          <w:szCs w:val="20"/>
        </w:rPr>
        <w:t>Pacific Crest Trail Association</w:t>
      </w:r>
    </w:p>
    <w:p w14:paraId="70AD4DA5" w14:textId="29C82F85" w:rsidR="00556F9A" w:rsidRPr="00CC5B1B" w:rsidRDefault="00556F9A" w:rsidP="00556F9A">
      <w:pPr>
        <w:pStyle w:val="NoSpacing"/>
        <w:jc w:val="center"/>
        <w:rPr>
          <w:rFonts w:ascii="Arial" w:eastAsia="Roboto" w:hAnsi="Arial" w:cs="Arial"/>
          <w:b/>
          <w:sz w:val="28"/>
        </w:rPr>
      </w:pPr>
      <w:r w:rsidRPr="00CC5B1B">
        <w:rPr>
          <w:rFonts w:ascii="Arial" w:eastAsia="Roboto" w:hAnsi="Arial" w:cs="Arial"/>
          <w:b/>
          <w:sz w:val="28"/>
        </w:rPr>
        <w:t>Checklist for Working with Minors</w:t>
      </w:r>
    </w:p>
    <w:p w14:paraId="43889A45" w14:textId="77777777" w:rsidR="00556F9A" w:rsidRPr="00CC5B1B" w:rsidRDefault="00556F9A" w:rsidP="00556F9A">
      <w:pPr>
        <w:spacing w:after="0" w:line="240" w:lineRule="auto"/>
        <w:rPr>
          <w:rFonts w:ascii="Arial" w:eastAsia="Roboto" w:hAnsi="Arial" w:cs="Arial"/>
          <w:color w:val="000000" w:themeColor="text1"/>
          <w:sz w:val="24"/>
          <w:szCs w:val="24"/>
        </w:rPr>
      </w:pPr>
    </w:p>
    <w:p w14:paraId="6A930F1F" w14:textId="77777777" w:rsidR="00556F9A" w:rsidRPr="00CC5B1B" w:rsidRDefault="00556F9A" w:rsidP="00556F9A">
      <w:pPr>
        <w:spacing w:after="0" w:line="240" w:lineRule="auto"/>
        <w:rPr>
          <w:rFonts w:ascii="Arial" w:eastAsia="Roboto" w:hAnsi="Arial" w:cs="Arial"/>
          <w:color w:val="000000" w:themeColor="text1"/>
          <w:sz w:val="24"/>
          <w:szCs w:val="24"/>
        </w:rPr>
      </w:pPr>
      <w:r w:rsidRPr="00CC5B1B">
        <w:rPr>
          <w:rFonts w:ascii="Arial" w:eastAsia="Roboto" w:hAnsi="Arial" w:cs="Arial"/>
          <w:color w:val="000000" w:themeColor="text1"/>
          <w:sz w:val="24"/>
          <w:szCs w:val="24"/>
        </w:rPr>
        <w:t xml:space="preserve">This is a companion to </w:t>
      </w:r>
      <w:r w:rsidRPr="00E0771C">
        <w:rPr>
          <w:rFonts w:ascii="Arial" w:eastAsia="Roboto" w:hAnsi="Arial" w:cs="Arial"/>
          <w:color w:val="000000" w:themeColor="text1"/>
          <w:sz w:val="24"/>
          <w:szCs w:val="24"/>
        </w:rPr>
        <w:t>PCTA's Policy for Working with Minors, which</w:t>
      </w:r>
      <w:r w:rsidRPr="00CC5B1B">
        <w:rPr>
          <w:rFonts w:ascii="Arial" w:eastAsia="Roboto" w:hAnsi="Arial" w:cs="Arial"/>
          <w:color w:val="000000" w:themeColor="text1"/>
          <w:sz w:val="24"/>
          <w:szCs w:val="24"/>
        </w:rPr>
        <w:t xml:space="preserve"> contains detailed instructions. </w:t>
      </w:r>
    </w:p>
    <w:p w14:paraId="26B81219" w14:textId="77777777" w:rsidR="00556F9A" w:rsidRPr="00CC5B1B" w:rsidRDefault="00556F9A" w:rsidP="00556F9A">
      <w:pPr>
        <w:spacing w:after="0" w:line="240" w:lineRule="auto"/>
        <w:jc w:val="center"/>
        <w:rPr>
          <w:rFonts w:ascii="Arial" w:eastAsia="Roboto" w:hAnsi="Arial" w:cs="Arial"/>
          <w:sz w:val="24"/>
          <w:szCs w:val="24"/>
        </w:rPr>
      </w:pPr>
    </w:p>
    <w:p w14:paraId="7E9B09E4" w14:textId="77777777" w:rsidR="00556F9A" w:rsidRPr="00E0771C" w:rsidRDefault="00556F9A" w:rsidP="00556F9A">
      <w:pPr>
        <w:spacing w:after="0" w:line="240" w:lineRule="auto"/>
        <w:rPr>
          <w:rFonts w:ascii="Arial" w:eastAsia="Roboto" w:hAnsi="Arial" w:cs="Arial"/>
          <w:b/>
          <w:sz w:val="24"/>
          <w:szCs w:val="24"/>
          <w:u w:val="single"/>
        </w:rPr>
      </w:pPr>
      <w:r w:rsidRPr="00E0771C">
        <w:rPr>
          <w:rFonts w:ascii="Arial" w:eastAsia="Roboto" w:hAnsi="Arial" w:cs="Arial"/>
          <w:b/>
          <w:sz w:val="24"/>
          <w:szCs w:val="24"/>
          <w:u w:val="single"/>
        </w:rPr>
        <w:t>Minors and their Parents/Guardians</w:t>
      </w:r>
    </w:p>
    <w:p w14:paraId="1CD7749B" w14:textId="77777777" w:rsidR="00556F9A" w:rsidRPr="00CC5B1B" w:rsidRDefault="00556F9A" w:rsidP="00556F9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 xml:space="preserve">Sign PCTA’s </w:t>
      </w:r>
      <w:hyperlink r:id="rId7" w:history="1">
        <w:r w:rsidRPr="00CC5B1B">
          <w:rPr>
            <w:rStyle w:val="Hyperlink"/>
            <w:rFonts w:ascii="Arial" w:eastAsia="Roboto" w:hAnsi="Arial" w:cs="Arial"/>
            <w:sz w:val="24"/>
            <w:szCs w:val="24"/>
          </w:rPr>
          <w:t>Participant Waiver and Release</w:t>
        </w:r>
      </w:hyperlink>
      <w:r w:rsidRPr="00CC5B1B">
        <w:rPr>
          <w:rFonts w:ascii="Arial" w:eastAsia="Roboto" w:hAnsi="Arial" w:cs="Arial"/>
          <w:sz w:val="24"/>
          <w:szCs w:val="24"/>
        </w:rPr>
        <w:t xml:space="preserve"> and </w:t>
      </w:r>
      <w:hyperlink r:id="rId8" w:history="1">
        <w:r w:rsidRPr="00CC5B1B">
          <w:rPr>
            <w:rStyle w:val="Hyperlink"/>
            <w:rFonts w:ascii="Arial" w:eastAsia="Roboto" w:hAnsi="Arial" w:cs="Arial"/>
            <w:sz w:val="24"/>
            <w:szCs w:val="24"/>
          </w:rPr>
          <w:t>Emergency Medical Release</w:t>
        </w:r>
      </w:hyperlink>
      <w:r w:rsidRPr="00CC5B1B">
        <w:rPr>
          <w:rFonts w:ascii="Arial" w:eastAsia="Roboto" w:hAnsi="Arial" w:cs="Arial"/>
          <w:sz w:val="24"/>
          <w:szCs w:val="24"/>
        </w:rPr>
        <w:t>.</w:t>
      </w:r>
    </w:p>
    <w:p w14:paraId="10A10CB1" w14:textId="77777777" w:rsidR="00556F9A" w:rsidRPr="00CC5B1B" w:rsidRDefault="00556F9A" w:rsidP="00556F9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>Present signed forms to PCTA staff prior to a volunteer activity, or to crew leader upon arrival.</w:t>
      </w:r>
    </w:p>
    <w:p w14:paraId="0D70A67D" w14:textId="77777777" w:rsidR="00556F9A" w:rsidRPr="00CC5B1B" w:rsidRDefault="00556F9A" w:rsidP="00556F9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>Forms must be returned to volunteer@pcta.org, or:</w:t>
      </w:r>
    </w:p>
    <w:p w14:paraId="35AFC820" w14:textId="77777777" w:rsidR="00556F9A" w:rsidRPr="00CC5B1B" w:rsidRDefault="00556F9A" w:rsidP="00556F9A">
      <w:pPr>
        <w:pStyle w:val="ListParagraph"/>
        <w:spacing w:after="0" w:line="240" w:lineRule="auto"/>
        <w:ind w:firstLine="720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>Volunteer Programs</w:t>
      </w:r>
    </w:p>
    <w:p w14:paraId="339D4EBD" w14:textId="4B34696F" w:rsidR="00556F9A" w:rsidRPr="00CC5B1B" w:rsidRDefault="000E7D6C" w:rsidP="00556F9A">
      <w:pPr>
        <w:pStyle w:val="ListParagraph"/>
        <w:spacing w:after="0" w:line="240" w:lineRule="auto"/>
        <w:ind w:firstLine="720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>2150 River Plaza Drive</w:t>
      </w:r>
      <w:r w:rsidR="00556F9A" w:rsidRPr="00CC5B1B">
        <w:rPr>
          <w:rFonts w:ascii="Arial" w:eastAsia="Roboto" w:hAnsi="Arial" w:cs="Arial"/>
          <w:sz w:val="24"/>
          <w:szCs w:val="24"/>
        </w:rPr>
        <w:t xml:space="preserve">, </w:t>
      </w:r>
      <w:r w:rsidR="00CC5B1B">
        <w:rPr>
          <w:rFonts w:ascii="Arial" w:eastAsia="Roboto" w:hAnsi="Arial" w:cs="Arial"/>
          <w:sz w:val="24"/>
          <w:szCs w:val="24"/>
        </w:rPr>
        <w:t xml:space="preserve">Suite </w:t>
      </w:r>
      <w:r>
        <w:rPr>
          <w:rFonts w:ascii="Arial" w:eastAsia="Roboto" w:hAnsi="Arial" w:cs="Arial"/>
          <w:sz w:val="24"/>
          <w:szCs w:val="24"/>
        </w:rPr>
        <w:t>155</w:t>
      </w:r>
      <w:r w:rsidR="00E0771C">
        <w:rPr>
          <w:rFonts w:ascii="Arial" w:eastAsia="Roboto" w:hAnsi="Arial" w:cs="Arial"/>
          <w:sz w:val="24"/>
          <w:szCs w:val="24"/>
        </w:rPr>
        <w:t>,</w:t>
      </w:r>
      <w:r w:rsidR="00CC5B1B">
        <w:rPr>
          <w:rFonts w:ascii="Arial" w:eastAsia="Roboto" w:hAnsi="Arial" w:cs="Arial"/>
          <w:sz w:val="24"/>
          <w:szCs w:val="24"/>
        </w:rPr>
        <w:t xml:space="preserve"> </w:t>
      </w:r>
      <w:r w:rsidR="00556F9A" w:rsidRPr="00CC5B1B">
        <w:rPr>
          <w:rFonts w:ascii="Arial" w:eastAsia="Roboto" w:hAnsi="Arial" w:cs="Arial"/>
          <w:sz w:val="24"/>
          <w:szCs w:val="24"/>
        </w:rPr>
        <w:t xml:space="preserve">Sacramento, CA 95833 </w:t>
      </w:r>
    </w:p>
    <w:p w14:paraId="34E27DB4" w14:textId="77777777" w:rsidR="00556F9A" w:rsidRPr="00CC5B1B" w:rsidRDefault="00556F9A" w:rsidP="00556F9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i/>
          <w:sz w:val="24"/>
          <w:szCs w:val="24"/>
        </w:rPr>
        <w:t>Exception</w:t>
      </w:r>
      <w:r w:rsidRPr="00CC5B1B">
        <w:rPr>
          <w:rFonts w:ascii="Arial" w:eastAsia="Roboto" w:hAnsi="Arial" w:cs="Arial"/>
          <w:sz w:val="24"/>
          <w:szCs w:val="24"/>
        </w:rPr>
        <w:t xml:space="preserve">: If minors are part of an organized and chaperoned group, they </w:t>
      </w:r>
      <w:r w:rsidRPr="00CC5B1B">
        <w:rPr>
          <w:rFonts w:ascii="Arial" w:eastAsia="Roboto" w:hAnsi="Arial" w:cs="Arial"/>
          <w:i/>
          <w:sz w:val="24"/>
          <w:szCs w:val="24"/>
        </w:rPr>
        <w:t>may</w:t>
      </w:r>
      <w:r w:rsidRPr="00CC5B1B">
        <w:rPr>
          <w:rFonts w:ascii="Arial" w:eastAsia="Roboto" w:hAnsi="Arial" w:cs="Arial"/>
          <w:sz w:val="24"/>
          <w:szCs w:val="24"/>
        </w:rPr>
        <w:t xml:space="preserve"> be able to substitute their own Participant Waiver and Release and Emergency Medical Release. See the full policy for more information.</w:t>
      </w:r>
    </w:p>
    <w:p w14:paraId="6FFD4272" w14:textId="77777777" w:rsidR="00556F9A" w:rsidRPr="00CC5B1B" w:rsidRDefault="00556F9A" w:rsidP="00556F9A">
      <w:pPr>
        <w:spacing w:after="0" w:line="240" w:lineRule="auto"/>
        <w:rPr>
          <w:rFonts w:ascii="Arial" w:eastAsia="Roboto" w:hAnsi="Arial" w:cs="Arial"/>
          <w:b/>
          <w:sz w:val="24"/>
          <w:szCs w:val="24"/>
        </w:rPr>
      </w:pPr>
    </w:p>
    <w:p w14:paraId="61EB0A5F" w14:textId="77777777" w:rsidR="00556F9A" w:rsidRPr="00E0771C" w:rsidRDefault="00556F9A" w:rsidP="00556F9A">
      <w:pPr>
        <w:spacing w:after="0" w:line="240" w:lineRule="auto"/>
        <w:rPr>
          <w:rFonts w:ascii="Arial" w:eastAsia="Roboto" w:hAnsi="Arial" w:cs="Arial"/>
          <w:b/>
          <w:sz w:val="24"/>
          <w:szCs w:val="24"/>
          <w:u w:val="single"/>
        </w:rPr>
      </w:pPr>
      <w:r w:rsidRPr="00E0771C">
        <w:rPr>
          <w:rFonts w:ascii="Arial" w:eastAsia="Roboto" w:hAnsi="Arial" w:cs="Arial"/>
          <w:b/>
          <w:sz w:val="24"/>
          <w:szCs w:val="24"/>
          <w:u w:val="single"/>
        </w:rPr>
        <w:t>PCTA Leaders</w:t>
      </w:r>
    </w:p>
    <w:p w14:paraId="10F9BB34" w14:textId="62C0A287" w:rsidR="00556F9A" w:rsidRPr="00CC5B1B" w:rsidRDefault="00556F9A" w:rsidP="00556F9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 xml:space="preserve">Read and sign PCTA's </w:t>
      </w:r>
      <w:r w:rsidRPr="00CC5B1B">
        <w:rPr>
          <w:rFonts w:ascii="Arial" w:eastAsia="Roboto" w:hAnsi="Arial" w:cs="Arial"/>
          <w:color w:val="000000" w:themeColor="text1"/>
          <w:sz w:val="24"/>
          <w:szCs w:val="24"/>
        </w:rPr>
        <w:t>Policy for Working with Minors</w:t>
      </w:r>
      <w:r w:rsidRPr="00CC5B1B">
        <w:rPr>
          <w:rFonts w:ascii="Arial" w:eastAsia="Roboto" w:hAnsi="Arial" w:cs="Arial"/>
          <w:bCs/>
          <w:color w:val="000000" w:themeColor="text1"/>
          <w:sz w:val="24"/>
          <w:szCs w:val="24"/>
        </w:rPr>
        <w:t xml:space="preserve">. Return </w:t>
      </w:r>
      <w:r w:rsidR="00CC5B1B">
        <w:rPr>
          <w:rFonts w:ascii="Arial" w:eastAsia="Roboto" w:hAnsi="Arial" w:cs="Arial"/>
          <w:bCs/>
          <w:color w:val="000000" w:themeColor="text1"/>
          <w:sz w:val="24"/>
          <w:szCs w:val="24"/>
        </w:rPr>
        <w:t>signed copy</w:t>
      </w:r>
      <w:r w:rsidRPr="00CC5B1B">
        <w:rPr>
          <w:rFonts w:ascii="Arial" w:eastAsia="Roboto" w:hAnsi="Arial" w:cs="Arial"/>
          <w:bCs/>
          <w:color w:val="000000" w:themeColor="text1"/>
          <w:sz w:val="24"/>
          <w:szCs w:val="24"/>
        </w:rPr>
        <w:t xml:space="preserve"> to local Regional Representative or Volunteer Programs Coordinator.</w:t>
      </w:r>
      <w:r w:rsidRPr="00CC5B1B">
        <w:rPr>
          <w:rFonts w:ascii="Arial" w:eastAsia="Roboto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C5B1B">
        <w:rPr>
          <w:rFonts w:ascii="Arial" w:eastAsia="Roboto" w:hAnsi="Arial" w:cs="Arial"/>
          <w:color w:val="000000" w:themeColor="text1"/>
          <w:sz w:val="24"/>
          <w:szCs w:val="24"/>
        </w:rPr>
        <w:t>Repeat every five years.</w:t>
      </w:r>
    </w:p>
    <w:p w14:paraId="578F6174" w14:textId="77777777" w:rsidR="00556F9A" w:rsidRPr="00CC5B1B" w:rsidRDefault="00556F9A" w:rsidP="00556F9A">
      <w:pPr>
        <w:pStyle w:val="ListParagraph"/>
        <w:numPr>
          <w:ilvl w:val="0"/>
          <w:numId w:val="1"/>
        </w:numPr>
        <w:spacing w:after="540" w:line="240" w:lineRule="auto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 xml:space="preserve">Background check: 60 days prior to a project, only for leaders who meet PCTA’s definition of </w:t>
      </w:r>
      <w:r w:rsidRPr="00CC5B1B">
        <w:rPr>
          <w:rFonts w:ascii="Arial" w:eastAsia="Roboto" w:hAnsi="Arial" w:cs="Arial"/>
          <w:i/>
          <w:iCs/>
          <w:sz w:val="24"/>
          <w:szCs w:val="24"/>
        </w:rPr>
        <w:t>Youth Leader.</w:t>
      </w:r>
      <w:r w:rsidRPr="00CC5B1B">
        <w:rPr>
          <w:rFonts w:ascii="Arial" w:eastAsia="Roboto" w:hAnsi="Arial" w:cs="Arial"/>
          <w:sz w:val="24"/>
          <w:szCs w:val="24"/>
        </w:rPr>
        <w:t xml:space="preserve"> Repeat every five years.</w:t>
      </w:r>
    </w:p>
    <w:p w14:paraId="329A7562" w14:textId="77777777" w:rsidR="00556F9A" w:rsidRPr="00CC5B1B" w:rsidRDefault="00556F9A" w:rsidP="00556F9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 xml:space="preserve">Complete, sign, and send the </w:t>
      </w:r>
      <w:hyperlink r:id="rId9" w:history="1">
        <w:r w:rsidRPr="00CC5B1B">
          <w:rPr>
            <w:rStyle w:val="Hyperlink"/>
            <w:rFonts w:ascii="Arial" w:eastAsia="Roboto" w:hAnsi="Arial" w:cs="Arial"/>
            <w:sz w:val="24"/>
            <w:szCs w:val="24"/>
          </w:rPr>
          <w:t>Authorization Statement for Criminal History Record Check</w:t>
        </w:r>
      </w:hyperlink>
      <w:r w:rsidRPr="00CC5B1B">
        <w:rPr>
          <w:rFonts w:ascii="Arial" w:eastAsia="Roboto" w:hAnsi="Arial" w:cs="Arial"/>
          <w:sz w:val="24"/>
          <w:szCs w:val="24"/>
        </w:rPr>
        <w:t xml:space="preserve"> to:</w:t>
      </w:r>
    </w:p>
    <w:p w14:paraId="6A960D10" w14:textId="614C9E81" w:rsidR="00556F9A" w:rsidRPr="00CC5B1B" w:rsidRDefault="00556F9A" w:rsidP="00DB4394">
      <w:pPr>
        <w:spacing w:after="0" w:line="240" w:lineRule="auto"/>
        <w:ind w:left="1440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>Volunteer Programs</w:t>
      </w:r>
      <w:r w:rsidRPr="00CC5B1B">
        <w:rPr>
          <w:rFonts w:ascii="Arial" w:eastAsia="Roboto" w:hAnsi="Arial" w:cs="Arial"/>
          <w:sz w:val="24"/>
          <w:szCs w:val="24"/>
        </w:rPr>
        <w:br/>
        <w:t xml:space="preserve">Attn: </w:t>
      </w:r>
      <w:r w:rsidR="000E7D6C">
        <w:rPr>
          <w:rFonts w:ascii="Arial" w:eastAsia="Roboto" w:hAnsi="Arial" w:cs="Arial"/>
          <w:sz w:val="24"/>
          <w:szCs w:val="24"/>
        </w:rPr>
        <w:t>Amy Calvillo Aubin</w:t>
      </w:r>
      <w:r w:rsidRPr="00CC5B1B">
        <w:rPr>
          <w:rFonts w:ascii="Arial" w:eastAsia="Roboto" w:hAnsi="Arial" w:cs="Arial"/>
          <w:sz w:val="24"/>
          <w:szCs w:val="24"/>
        </w:rPr>
        <w:t>, Background Check</w:t>
      </w:r>
      <w:r w:rsidRPr="00CC5B1B">
        <w:rPr>
          <w:rFonts w:ascii="Arial" w:eastAsia="Roboto" w:hAnsi="Arial" w:cs="Arial"/>
          <w:sz w:val="24"/>
          <w:szCs w:val="24"/>
        </w:rPr>
        <w:br/>
      </w:r>
      <w:r w:rsidR="000E7D6C">
        <w:rPr>
          <w:rFonts w:ascii="Arial" w:eastAsia="Roboto" w:hAnsi="Arial" w:cs="Arial"/>
          <w:sz w:val="24"/>
          <w:szCs w:val="24"/>
        </w:rPr>
        <w:t>2150 River Plaza Drive</w:t>
      </w:r>
      <w:r w:rsidR="000E7D6C" w:rsidRPr="00CC5B1B">
        <w:rPr>
          <w:rFonts w:ascii="Arial" w:eastAsia="Roboto" w:hAnsi="Arial" w:cs="Arial"/>
          <w:sz w:val="24"/>
          <w:szCs w:val="24"/>
        </w:rPr>
        <w:t xml:space="preserve">, </w:t>
      </w:r>
      <w:r w:rsidR="000E7D6C">
        <w:rPr>
          <w:rFonts w:ascii="Arial" w:eastAsia="Roboto" w:hAnsi="Arial" w:cs="Arial"/>
          <w:sz w:val="24"/>
          <w:szCs w:val="24"/>
        </w:rPr>
        <w:t>Suite 155</w:t>
      </w:r>
      <w:r w:rsidRPr="00CC5B1B">
        <w:rPr>
          <w:rFonts w:ascii="Arial" w:eastAsia="Roboto" w:hAnsi="Arial" w:cs="Arial"/>
          <w:sz w:val="24"/>
          <w:szCs w:val="24"/>
        </w:rPr>
        <w:t>, Sacramento, CA 95833</w:t>
      </w:r>
    </w:p>
    <w:p w14:paraId="197FFE33" w14:textId="77777777" w:rsidR="00556F9A" w:rsidRPr="00CC5B1B" w:rsidRDefault="00556F9A" w:rsidP="00556F9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>Collect regular paperwork from minor, including PCTA’s Volunteer Application, and signature on the Sign-In Sheet, and if applicable, JHA.</w:t>
      </w:r>
    </w:p>
    <w:p w14:paraId="4AF8DD5A" w14:textId="1CB6BF2A" w:rsidR="00E0771C" w:rsidRDefault="00556F9A" w:rsidP="00556F9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>If minors are part of an organized group that proposes to substitute their own Participant Waiver and Release and Emergency Medical Release for PCTA’s, collect from the chaperone a copy of their form template</w:t>
      </w:r>
      <w:r w:rsidR="00E0771C">
        <w:rPr>
          <w:rFonts w:ascii="Arial" w:eastAsia="Roboto" w:hAnsi="Arial" w:cs="Arial"/>
          <w:sz w:val="24"/>
          <w:szCs w:val="24"/>
        </w:rPr>
        <w:t xml:space="preserve">s in advance. </w:t>
      </w:r>
    </w:p>
    <w:p w14:paraId="5B5DB5E7" w14:textId="2E7F615D" w:rsidR="00E0771C" w:rsidRPr="00E0771C" w:rsidRDefault="00E0771C" w:rsidP="00E0771C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 xml:space="preserve">Review with the </w:t>
      </w:r>
      <w:r w:rsidRPr="00CC5B1B">
        <w:rPr>
          <w:rFonts w:ascii="Arial" w:eastAsia="Roboto" w:hAnsi="Arial" w:cs="Arial"/>
          <w:bCs/>
          <w:color w:val="000000" w:themeColor="text1"/>
          <w:sz w:val="24"/>
          <w:szCs w:val="24"/>
        </w:rPr>
        <w:t>local Regional Representative or Volunteer Programs Coordinator</w:t>
      </w:r>
      <w:r>
        <w:rPr>
          <w:rFonts w:ascii="Arial" w:eastAsia="Roboto" w:hAnsi="Arial" w:cs="Arial"/>
          <w:bCs/>
          <w:color w:val="000000" w:themeColor="text1"/>
          <w:sz w:val="24"/>
          <w:szCs w:val="24"/>
        </w:rPr>
        <w:t>. See the full policy for more information.</w:t>
      </w:r>
    </w:p>
    <w:p w14:paraId="5E47A6C5" w14:textId="2F1407E3" w:rsidR="00556F9A" w:rsidRPr="00CC5B1B" w:rsidRDefault="00E0771C" w:rsidP="00E0771C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>If approved, collect</w:t>
      </w:r>
      <w:r w:rsidR="00556F9A" w:rsidRPr="00CC5B1B">
        <w:rPr>
          <w:rFonts w:ascii="Arial" w:eastAsia="Roboto" w:hAnsi="Arial" w:cs="Arial"/>
          <w:sz w:val="24"/>
          <w:szCs w:val="24"/>
        </w:rPr>
        <w:t xml:space="preserve"> a roster of participants whose guardians have signed.</w:t>
      </w:r>
    </w:p>
    <w:p w14:paraId="7DD5AEE7" w14:textId="77777777" w:rsidR="00556F9A" w:rsidRPr="00CC5B1B" w:rsidRDefault="00556F9A" w:rsidP="00556F9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 xml:space="preserve">Send an email to all leaders before the start of each activity involving minors, as a reminder about protocols. </w:t>
      </w:r>
    </w:p>
    <w:p w14:paraId="09A3BDDF" w14:textId="77777777" w:rsidR="00556F9A" w:rsidRPr="00CC5B1B" w:rsidRDefault="00556F9A" w:rsidP="00556F9A">
      <w:pPr>
        <w:spacing w:after="0" w:line="240" w:lineRule="auto"/>
        <w:ind w:left="1440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>Subject line: Volunteering with Minors</w:t>
      </w:r>
    </w:p>
    <w:p w14:paraId="69B7C17E" w14:textId="3705A3C4" w:rsidR="00556F9A" w:rsidRPr="00CC5B1B" w:rsidRDefault="00556F9A" w:rsidP="00E0771C">
      <w:pPr>
        <w:spacing w:after="0" w:line="240" w:lineRule="auto"/>
        <w:ind w:left="1440"/>
        <w:rPr>
          <w:rFonts w:ascii="Arial" w:eastAsia="Roboto" w:hAnsi="Arial" w:cs="Arial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>Dear Leader,</w:t>
      </w:r>
    </w:p>
    <w:p w14:paraId="4986E26E" w14:textId="6E6870B7" w:rsidR="00556F9A" w:rsidRPr="00CC5B1B" w:rsidRDefault="00556F9A" w:rsidP="00556F9A">
      <w:pPr>
        <w:spacing w:after="0" w:line="240" w:lineRule="auto"/>
        <w:ind w:left="2160"/>
        <w:rPr>
          <w:rFonts w:ascii="Arial" w:eastAsia="Roboto" w:hAnsi="Arial" w:cs="Arial"/>
          <w:i/>
          <w:iCs/>
          <w:color w:val="000000" w:themeColor="text1"/>
          <w:sz w:val="24"/>
          <w:szCs w:val="24"/>
        </w:rPr>
      </w:pPr>
      <w:r w:rsidRPr="00CC5B1B">
        <w:rPr>
          <w:rFonts w:ascii="Arial" w:eastAsia="Roboto" w:hAnsi="Arial" w:cs="Arial"/>
          <w:sz w:val="24"/>
          <w:szCs w:val="24"/>
        </w:rPr>
        <w:t xml:space="preserve">Thanks so much for helping out with this upcoming project. </w:t>
      </w:r>
      <w:r w:rsidRPr="00CC5B1B">
        <w:rPr>
          <w:rFonts w:ascii="Arial" w:eastAsia="Roboto" w:hAnsi="Arial" w:cs="Arial"/>
          <w:b/>
          <w:bCs/>
          <w:sz w:val="24"/>
          <w:szCs w:val="24"/>
        </w:rPr>
        <w:t>Because it involves minors (volunteers under the age of 18)</w:t>
      </w:r>
      <w:r w:rsidRPr="00CC5B1B">
        <w:rPr>
          <w:rFonts w:ascii="Arial" w:eastAsia="Roboto" w:hAnsi="Arial" w:cs="Arial"/>
          <w:sz w:val="24"/>
          <w:szCs w:val="24"/>
        </w:rPr>
        <w:t xml:space="preserve">, I wanted to send a friendly reminder of our protocols for youth protection. A critical thing to remember is to </w:t>
      </w:r>
      <w:r w:rsidRPr="00CC5B1B">
        <w:rPr>
          <w:rFonts w:ascii="Arial" w:eastAsia="Roboto" w:hAnsi="Arial" w:cs="Arial"/>
          <w:b/>
          <w:bCs/>
          <w:sz w:val="24"/>
          <w:szCs w:val="24"/>
        </w:rPr>
        <w:t xml:space="preserve">take precautions to avoid </w:t>
      </w:r>
      <w:r w:rsidRPr="00CC5B1B">
        <w:rPr>
          <w:rFonts w:ascii="Arial" w:eastAsia="Roboto" w:hAnsi="Arial" w:cs="Arial"/>
          <w:b/>
          <w:bCs/>
          <w:color w:val="000000" w:themeColor="text1"/>
          <w:sz w:val="24"/>
          <w:szCs w:val="24"/>
        </w:rPr>
        <w:t>one-on-one situations between minors and adults</w:t>
      </w:r>
      <w:r w:rsidRPr="00CC5B1B">
        <w:rPr>
          <w:rFonts w:ascii="Arial" w:eastAsia="Roboto" w:hAnsi="Arial" w:cs="Arial"/>
          <w:b/>
          <w:bCs/>
          <w:i/>
          <w:iCs/>
          <w:color w:val="000000" w:themeColor="text1"/>
          <w:sz w:val="24"/>
          <w:szCs w:val="24"/>
        </w:rPr>
        <w:t>.</w:t>
      </w:r>
      <w:r w:rsidRPr="00CC5B1B">
        <w:rPr>
          <w:rFonts w:ascii="Arial" w:eastAsia="Roboto" w:hAnsi="Arial" w:cs="Arial"/>
          <w:color w:val="000000" w:themeColor="text1"/>
          <w:sz w:val="24"/>
          <w:szCs w:val="24"/>
        </w:rPr>
        <w:t xml:space="preserve"> This and other standards for supervision, conduct, and participation are outlined below. </w:t>
      </w:r>
      <w:r w:rsidRPr="00CC5B1B">
        <w:rPr>
          <w:rFonts w:ascii="Arial" w:eastAsia="Roboto" w:hAnsi="Arial" w:cs="Arial"/>
          <w:color w:val="000000" w:themeColor="text1"/>
          <w:sz w:val="24"/>
          <w:szCs w:val="24"/>
        </w:rPr>
        <w:br/>
      </w:r>
      <w:r w:rsidR="00E0771C">
        <w:rPr>
          <w:rFonts w:ascii="Arial" w:eastAsia="Roboto" w:hAnsi="Arial" w:cs="Arial"/>
          <w:i/>
          <w:iCs/>
          <w:sz w:val="24"/>
          <w:szCs w:val="24"/>
        </w:rPr>
        <w:br/>
      </w:r>
      <w:r w:rsidRPr="00CC5B1B">
        <w:rPr>
          <w:rFonts w:ascii="Arial" w:eastAsia="Roboto" w:hAnsi="Arial" w:cs="Arial"/>
          <w:i/>
          <w:iCs/>
          <w:sz w:val="24"/>
          <w:szCs w:val="24"/>
        </w:rPr>
        <w:t>***See policy for appropriate section to cut-and-paste.***</w:t>
      </w:r>
    </w:p>
    <w:p w14:paraId="3FFD9520" w14:textId="77777777" w:rsidR="00E92A69" w:rsidRPr="00CC5B1B" w:rsidRDefault="00000000">
      <w:pPr>
        <w:rPr>
          <w:rFonts w:ascii="Arial" w:hAnsi="Arial" w:cs="Arial"/>
        </w:rPr>
      </w:pPr>
    </w:p>
    <w:sectPr w:rsidR="00E92A69" w:rsidRPr="00CC5B1B" w:rsidSect="00CC5B1B">
      <w:footerReference w:type="default" r:id="rId10"/>
      <w:pgSz w:w="12240" w:h="15840"/>
      <w:pgMar w:top="810" w:right="1440" w:bottom="1170" w:left="1440" w:header="720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D743" w14:textId="77777777" w:rsidR="003E6636" w:rsidRDefault="003E6636" w:rsidP="00B73AB8">
      <w:pPr>
        <w:spacing w:after="0" w:line="240" w:lineRule="auto"/>
      </w:pPr>
      <w:r>
        <w:separator/>
      </w:r>
    </w:p>
  </w:endnote>
  <w:endnote w:type="continuationSeparator" w:id="0">
    <w:p w14:paraId="68C612CD" w14:textId="77777777" w:rsidR="003E6636" w:rsidRDefault="003E6636" w:rsidP="00B7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DC27" w14:textId="52EB84C1" w:rsidR="00B73AB8" w:rsidRPr="00CC5B1B" w:rsidRDefault="00B73AB8">
    <w:pPr>
      <w:pStyle w:val="Footer"/>
      <w:pBdr>
        <w:bottom w:val="single" w:sz="6" w:space="1" w:color="auto"/>
      </w:pBdr>
      <w:rPr>
        <w:rFonts w:ascii="Arial" w:hAnsi="Arial" w:cs="Arial"/>
        <w:sz w:val="16"/>
        <w:szCs w:val="16"/>
      </w:rPr>
    </w:pPr>
  </w:p>
  <w:p w14:paraId="6C855860" w14:textId="654F489F" w:rsidR="00B73AB8" w:rsidRPr="00CC5B1B" w:rsidRDefault="00B73AB8">
    <w:pPr>
      <w:pStyle w:val="Footer"/>
      <w:rPr>
        <w:rFonts w:ascii="Arial" w:hAnsi="Arial" w:cs="Arial"/>
        <w:sz w:val="16"/>
        <w:szCs w:val="16"/>
      </w:rPr>
    </w:pPr>
    <w:r w:rsidRPr="00CC5B1B">
      <w:rPr>
        <w:rFonts w:ascii="Arial" w:hAnsi="Arial" w:cs="Arial"/>
        <w:sz w:val="16"/>
        <w:szCs w:val="16"/>
      </w:rPr>
      <w:t>Pacific Crest Trail Association</w:t>
    </w:r>
    <w:r w:rsidRPr="00CC5B1B">
      <w:rPr>
        <w:rFonts w:ascii="Arial" w:hAnsi="Arial" w:cs="Arial"/>
        <w:sz w:val="16"/>
        <w:szCs w:val="16"/>
      </w:rPr>
      <w:tab/>
    </w:r>
    <w:r w:rsidRPr="00CC5B1B">
      <w:rPr>
        <w:rFonts w:ascii="Arial" w:hAnsi="Arial" w:cs="Arial"/>
        <w:sz w:val="16"/>
        <w:szCs w:val="16"/>
      </w:rPr>
      <w:tab/>
    </w:r>
    <w:r w:rsidR="00CC5B1B" w:rsidRPr="00CC5B1B">
      <w:rPr>
        <w:rFonts w:ascii="Arial" w:hAnsi="Arial" w:cs="Arial"/>
        <w:sz w:val="16"/>
        <w:szCs w:val="16"/>
      </w:rPr>
      <w:t>October</w:t>
    </w:r>
    <w:r w:rsidRPr="00CC5B1B">
      <w:rPr>
        <w:rFonts w:ascii="Arial" w:hAnsi="Arial" w:cs="Arial"/>
        <w:sz w:val="16"/>
        <w:szCs w:val="16"/>
      </w:rPr>
      <w:t xml:space="preserve"> 2</w:t>
    </w:r>
    <w:r w:rsidR="00CC5B1B" w:rsidRPr="00CC5B1B">
      <w:rPr>
        <w:rFonts w:ascii="Arial" w:hAnsi="Arial" w:cs="Arial"/>
        <w:sz w:val="16"/>
        <w:szCs w:val="16"/>
      </w:rPr>
      <w:t>7</w:t>
    </w:r>
    <w:r w:rsidRPr="00CC5B1B">
      <w:rPr>
        <w:rFonts w:ascii="Arial" w:hAnsi="Arial" w:cs="Arial"/>
        <w:sz w:val="16"/>
        <w:szCs w:val="16"/>
      </w:rPr>
      <w:t>, 2019</w:t>
    </w:r>
  </w:p>
  <w:p w14:paraId="1ABA231D" w14:textId="5BE86D8D" w:rsidR="00B73AB8" w:rsidRPr="00CC5B1B" w:rsidRDefault="00B73AB8">
    <w:pPr>
      <w:pStyle w:val="Footer"/>
      <w:rPr>
        <w:rFonts w:ascii="Arial" w:hAnsi="Arial" w:cs="Arial"/>
        <w:sz w:val="16"/>
        <w:szCs w:val="16"/>
      </w:rPr>
    </w:pPr>
    <w:r w:rsidRPr="00CC5B1B">
      <w:rPr>
        <w:rFonts w:ascii="Arial" w:hAnsi="Arial" w:cs="Arial"/>
        <w:sz w:val="16"/>
        <w:szCs w:val="16"/>
      </w:rPr>
      <w:t>Checklist for Working with Minors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F887" w14:textId="77777777" w:rsidR="003E6636" w:rsidRDefault="003E6636" w:rsidP="00B73AB8">
      <w:pPr>
        <w:spacing w:after="0" w:line="240" w:lineRule="auto"/>
      </w:pPr>
      <w:r>
        <w:separator/>
      </w:r>
    </w:p>
  </w:footnote>
  <w:footnote w:type="continuationSeparator" w:id="0">
    <w:p w14:paraId="03AFBA52" w14:textId="77777777" w:rsidR="003E6636" w:rsidRDefault="003E6636" w:rsidP="00B7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3A77"/>
    <w:multiLevelType w:val="hybridMultilevel"/>
    <w:tmpl w:val="4032332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47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9A"/>
    <w:rsid w:val="00065C5A"/>
    <w:rsid w:val="000844D2"/>
    <w:rsid w:val="000C2C3C"/>
    <w:rsid w:val="000E7D6C"/>
    <w:rsid w:val="003E6636"/>
    <w:rsid w:val="00426771"/>
    <w:rsid w:val="00445DEF"/>
    <w:rsid w:val="005122C1"/>
    <w:rsid w:val="00556F9A"/>
    <w:rsid w:val="008A7525"/>
    <w:rsid w:val="00B73AB8"/>
    <w:rsid w:val="00BD75D3"/>
    <w:rsid w:val="00CC5B1B"/>
    <w:rsid w:val="00DB4394"/>
    <w:rsid w:val="00DF594F"/>
    <w:rsid w:val="00E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3BB4"/>
  <w15:chartTrackingRefBased/>
  <w15:docId w15:val="{7CFB9EE6-163E-459C-B6E6-9EDA8E38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F9A"/>
    <w:rPr>
      <w:color w:val="0000FF"/>
      <w:u w:val="single"/>
    </w:rPr>
  </w:style>
  <w:style w:type="paragraph" w:styleId="NoSpacing">
    <w:name w:val="No Spacing"/>
    <w:uiPriority w:val="1"/>
    <w:qFormat/>
    <w:rsid w:val="00556F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6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AB8"/>
  </w:style>
  <w:style w:type="paragraph" w:styleId="Footer">
    <w:name w:val="footer"/>
    <w:basedOn w:val="Normal"/>
    <w:link w:val="FooterChar"/>
    <w:uiPriority w:val="99"/>
    <w:unhideWhenUsed/>
    <w:rsid w:val="00B7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ta.org/wp-content/uploads/2018/12/Emergency_Medical_Release_Minors_2018_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cta.org/wp-content/uploads/2018/12/Participant_Waiver_Minors_2018_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cta.org/wp-content/uploads/2019/05/Criminal-History-Record-Check-Authorization-071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Ginda</dc:creator>
  <cp:keywords/>
  <dc:description/>
  <cp:lastModifiedBy>Amy Calvillo Aubin</cp:lastModifiedBy>
  <cp:revision>7</cp:revision>
  <dcterms:created xsi:type="dcterms:W3CDTF">2019-06-21T18:42:00Z</dcterms:created>
  <dcterms:modified xsi:type="dcterms:W3CDTF">2023-05-18T17:23:00Z</dcterms:modified>
</cp:coreProperties>
</file>